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EFD32" w14:textId="77777777" w:rsidR="0070718C" w:rsidRDefault="00000000">
      <w:pPr>
        <w:spacing w:beforeLines="50" w:before="120" w:afterLines="50" w:after="120"/>
        <w:jc w:val="center"/>
      </w:pPr>
      <w:r>
        <w:rPr>
          <w:noProof/>
        </w:rPr>
        <w:drawing>
          <wp:inline distT="0" distB="0" distL="0" distR="0" wp14:anchorId="75C0DFA8" wp14:editId="0351321C">
            <wp:extent cx="2300605" cy="4527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0605" cy="452755"/>
                    </a:xfrm>
                    <a:prstGeom prst="rect">
                      <a:avLst/>
                    </a:prstGeom>
                    <a:noFill/>
                    <a:ln>
                      <a:noFill/>
                    </a:ln>
                  </pic:spPr>
                </pic:pic>
              </a:graphicData>
            </a:graphic>
          </wp:inline>
        </w:drawing>
      </w:r>
    </w:p>
    <w:p w14:paraId="4864323E" w14:textId="77777777" w:rsidR="0070718C" w:rsidRDefault="00000000">
      <w:pPr>
        <w:jc w:val="center"/>
        <w:rPr>
          <w:b/>
          <w:bCs/>
          <w:sz w:val="44"/>
        </w:rPr>
      </w:pPr>
      <w:r>
        <w:rPr>
          <w:b/>
          <w:bCs/>
          <w:sz w:val="44"/>
        </w:rPr>
        <w:t>本科毕业设计（论文）任务书</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39"/>
        <w:gridCol w:w="2626"/>
        <w:gridCol w:w="862"/>
        <w:gridCol w:w="392"/>
        <w:gridCol w:w="4196"/>
      </w:tblGrid>
      <w:tr w:rsidR="0070718C" w14:paraId="290490AD" w14:textId="77777777">
        <w:trPr>
          <w:trHeight w:val="680"/>
          <w:jc w:val="center"/>
        </w:trPr>
        <w:tc>
          <w:tcPr>
            <w:tcW w:w="1139" w:type="dxa"/>
            <w:tcBorders>
              <w:top w:val="single" w:sz="4" w:space="0" w:color="auto"/>
              <w:left w:val="single" w:sz="4" w:space="0" w:color="auto"/>
              <w:bottom w:val="single" w:sz="4" w:space="0" w:color="auto"/>
              <w:right w:val="single" w:sz="4" w:space="0" w:color="auto"/>
            </w:tcBorders>
            <w:vAlign w:val="center"/>
          </w:tcPr>
          <w:p w14:paraId="46E84E83" w14:textId="77777777" w:rsidR="0070718C" w:rsidRDefault="00000000">
            <w:pPr>
              <w:spacing w:line="240" w:lineRule="exact"/>
              <w:jc w:val="center"/>
              <w:rPr>
                <w:rFonts w:eastAsia="华文细黑"/>
                <w:b/>
                <w:bCs/>
                <w:szCs w:val="21"/>
              </w:rPr>
            </w:pPr>
            <w:r>
              <w:rPr>
                <w:rFonts w:eastAsia="华文细黑"/>
                <w:b/>
                <w:bCs/>
                <w:szCs w:val="21"/>
              </w:rPr>
              <w:t>题</w:t>
            </w:r>
            <w:r>
              <w:rPr>
                <w:rFonts w:eastAsia="华文细黑"/>
                <w:b/>
                <w:bCs/>
                <w:szCs w:val="21"/>
              </w:rPr>
              <w:t xml:space="preserve">  </w:t>
            </w:r>
            <w:r>
              <w:rPr>
                <w:rFonts w:eastAsia="华文细黑"/>
                <w:b/>
                <w:bCs/>
                <w:szCs w:val="21"/>
              </w:rPr>
              <w:t>目</w:t>
            </w:r>
          </w:p>
        </w:tc>
        <w:tc>
          <w:tcPr>
            <w:tcW w:w="8076" w:type="dxa"/>
            <w:gridSpan w:val="4"/>
            <w:tcBorders>
              <w:top w:val="single" w:sz="4" w:space="0" w:color="auto"/>
              <w:left w:val="single" w:sz="4" w:space="0" w:color="auto"/>
              <w:bottom w:val="single" w:sz="4" w:space="0" w:color="auto"/>
              <w:right w:val="single" w:sz="4" w:space="0" w:color="auto"/>
            </w:tcBorders>
            <w:vAlign w:val="center"/>
          </w:tcPr>
          <w:p w14:paraId="5918D732" w14:textId="3CC25CC0" w:rsidR="0070718C" w:rsidRPr="00D447F8" w:rsidRDefault="00D447F8" w:rsidP="00D447F8">
            <w:pPr>
              <w:widowControl/>
              <w:spacing w:line="300" w:lineRule="exact"/>
              <w:jc w:val="center"/>
              <w:rPr>
                <w:rFonts w:eastAsia="楷体_GB2312"/>
                <w:b/>
                <w:szCs w:val="21"/>
              </w:rPr>
            </w:pPr>
            <w:r w:rsidRPr="00D447F8">
              <w:rPr>
                <w:rFonts w:eastAsia="楷体_GB2312"/>
                <w:b/>
                <w:szCs w:val="21"/>
              </w:rPr>
              <w:t>基于深度学习的图像超分辨率重构系统设计与实现</w:t>
            </w:r>
          </w:p>
        </w:tc>
      </w:tr>
      <w:tr w:rsidR="0070718C" w14:paraId="04CCA7E3" w14:textId="77777777">
        <w:trPr>
          <w:trHeight w:val="680"/>
          <w:jc w:val="center"/>
        </w:trPr>
        <w:tc>
          <w:tcPr>
            <w:tcW w:w="1139" w:type="dxa"/>
            <w:tcBorders>
              <w:top w:val="single" w:sz="4" w:space="0" w:color="auto"/>
              <w:left w:val="single" w:sz="4" w:space="0" w:color="auto"/>
              <w:bottom w:val="single" w:sz="4" w:space="0" w:color="auto"/>
              <w:right w:val="single" w:sz="4" w:space="0" w:color="auto"/>
            </w:tcBorders>
            <w:vAlign w:val="center"/>
          </w:tcPr>
          <w:p w14:paraId="2F2F0BD3" w14:textId="77777777" w:rsidR="0070718C" w:rsidRDefault="00000000">
            <w:pPr>
              <w:spacing w:line="240" w:lineRule="exact"/>
              <w:jc w:val="center"/>
              <w:rPr>
                <w:rFonts w:eastAsia="华文细黑"/>
                <w:b/>
                <w:bCs/>
                <w:szCs w:val="21"/>
              </w:rPr>
            </w:pPr>
            <w:r>
              <w:rPr>
                <w:rFonts w:eastAsia="华文细黑"/>
                <w:b/>
                <w:bCs/>
                <w:szCs w:val="21"/>
              </w:rPr>
              <w:t>院　系</w:t>
            </w:r>
          </w:p>
        </w:tc>
        <w:tc>
          <w:tcPr>
            <w:tcW w:w="2626" w:type="dxa"/>
            <w:tcBorders>
              <w:top w:val="single" w:sz="4" w:space="0" w:color="auto"/>
              <w:left w:val="single" w:sz="4" w:space="0" w:color="auto"/>
              <w:bottom w:val="single" w:sz="4" w:space="0" w:color="auto"/>
              <w:right w:val="single" w:sz="4" w:space="0" w:color="auto"/>
            </w:tcBorders>
            <w:vAlign w:val="center"/>
          </w:tcPr>
          <w:p w14:paraId="3AE5625D" w14:textId="057726DE" w:rsidR="0070718C" w:rsidRDefault="00D447F8">
            <w:pPr>
              <w:widowControl/>
              <w:spacing w:line="300" w:lineRule="exact"/>
              <w:jc w:val="center"/>
              <w:rPr>
                <w:rFonts w:eastAsia="楷体_GB2312"/>
                <w:b/>
                <w:szCs w:val="21"/>
              </w:rPr>
            </w:pPr>
            <w:r>
              <w:rPr>
                <w:rFonts w:eastAsia="楷体_GB2312" w:hint="eastAsia"/>
                <w:b/>
                <w:szCs w:val="21"/>
              </w:rPr>
              <w:t>计算机与软件学院</w:t>
            </w:r>
          </w:p>
        </w:tc>
        <w:tc>
          <w:tcPr>
            <w:tcW w:w="1254" w:type="dxa"/>
            <w:gridSpan w:val="2"/>
            <w:tcBorders>
              <w:top w:val="single" w:sz="4" w:space="0" w:color="auto"/>
              <w:left w:val="single" w:sz="4" w:space="0" w:color="auto"/>
              <w:bottom w:val="single" w:sz="4" w:space="0" w:color="auto"/>
              <w:right w:val="single" w:sz="4" w:space="0" w:color="auto"/>
            </w:tcBorders>
            <w:vAlign w:val="center"/>
          </w:tcPr>
          <w:p w14:paraId="0CFB52EB" w14:textId="77777777" w:rsidR="0070718C" w:rsidRDefault="00000000">
            <w:pPr>
              <w:spacing w:line="240" w:lineRule="exact"/>
              <w:jc w:val="center"/>
              <w:rPr>
                <w:rFonts w:eastAsia="华文细黑"/>
                <w:b/>
                <w:bCs/>
                <w:szCs w:val="21"/>
              </w:rPr>
            </w:pPr>
            <w:r>
              <w:rPr>
                <w:rFonts w:eastAsia="华文细黑"/>
                <w:b/>
                <w:bCs/>
                <w:szCs w:val="21"/>
              </w:rPr>
              <w:t>专业年级</w:t>
            </w:r>
          </w:p>
        </w:tc>
        <w:tc>
          <w:tcPr>
            <w:tcW w:w="4196" w:type="dxa"/>
            <w:tcBorders>
              <w:top w:val="single" w:sz="4" w:space="0" w:color="auto"/>
              <w:left w:val="single" w:sz="4" w:space="0" w:color="auto"/>
              <w:bottom w:val="single" w:sz="4" w:space="0" w:color="auto"/>
              <w:right w:val="single" w:sz="4" w:space="0" w:color="auto"/>
            </w:tcBorders>
            <w:vAlign w:val="center"/>
          </w:tcPr>
          <w:p w14:paraId="20A8BFA4" w14:textId="0DF71E2C" w:rsidR="0070718C" w:rsidRDefault="00000000">
            <w:pPr>
              <w:widowControl/>
              <w:spacing w:line="300" w:lineRule="exact"/>
              <w:jc w:val="center"/>
              <w:rPr>
                <w:rFonts w:eastAsia="楷体_GB2312"/>
                <w:b/>
                <w:szCs w:val="21"/>
              </w:rPr>
            </w:pPr>
            <w:r>
              <w:rPr>
                <w:rFonts w:eastAsia="楷体_GB2312"/>
                <w:b/>
                <w:szCs w:val="21"/>
              </w:rPr>
              <w:t>软件工程</w:t>
            </w:r>
            <w:r w:rsidR="00D447F8">
              <w:rPr>
                <w:rFonts w:eastAsia="楷体_GB2312" w:hint="eastAsia"/>
                <w:b/>
                <w:szCs w:val="21"/>
              </w:rPr>
              <w:t>2022</w:t>
            </w:r>
          </w:p>
        </w:tc>
      </w:tr>
      <w:tr w:rsidR="0070718C" w14:paraId="0BA617AF" w14:textId="77777777">
        <w:trPr>
          <w:trHeight w:val="680"/>
          <w:jc w:val="center"/>
        </w:trPr>
        <w:tc>
          <w:tcPr>
            <w:tcW w:w="1139" w:type="dxa"/>
            <w:tcBorders>
              <w:top w:val="single" w:sz="4" w:space="0" w:color="auto"/>
              <w:left w:val="single" w:sz="4" w:space="0" w:color="auto"/>
              <w:bottom w:val="single" w:sz="4" w:space="0" w:color="auto"/>
              <w:right w:val="single" w:sz="4" w:space="0" w:color="auto"/>
            </w:tcBorders>
            <w:vAlign w:val="center"/>
          </w:tcPr>
          <w:p w14:paraId="3A515082" w14:textId="77777777" w:rsidR="0070718C" w:rsidRDefault="00000000">
            <w:pPr>
              <w:spacing w:line="240" w:lineRule="exact"/>
              <w:jc w:val="center"/>
              <w:rPr>
                <w:rFonts w:eastAsia="华文细黑"/>
                <w:b/>
                <w:bCs/>
                <w:szCs w:val="21"/>
              </w:rPr>
            </w:pPr>
            <w:r>
              <w:rPr>
                <w:rFonts w:eastAsia="华文细黑"/>
                <w:b/>
                <w:bCs/>
                <w:szCs w:val="21"/>
              </w:rPr>
              <w:t>学　号</w:t>
            </w:r>
          </w:p>
        </w:tc>
        <w:tc>
          <w:tcPr>
            <w:tcW w:w="2626" w:type="dxa"/>
            <w:tcBorders>
              <w:top w:val="single" w:sz="4" w:space="0" w:color="auto"/>
              <w:left w:val="single" w:sz="4" w:space="0" w:color="auto"/>
              <w:bottom w:val="single" w:sz="4" w:space="0" w:color="auto"/>
              <w:right w:val="single" w:sz="4" w:space="0" w:color="auto"/>
            </w:tcBorders>
            <w:vAlign w:val="center"/>
          </w:tcPr>
          <w:p w14:paraId="5C8A6909" w14:textId="4EB118DF" w:rsidR="0070718C" w:rsidRDefault="00D447F8">
            <w:pPr>
              <w:widowControl/>
              <w:spacing w:line="300" w:lineRule="exact"/>
              <w:jc w:val="center"/>
              <w:rPr>
                <w:rFonts w:eastAsia="楷体_GB2312"/>
                <w:b/>
                <w:szCs w:val="21"/>
              </w:rPr>
            </w:pPr>
            <w:r>
              <w:rPr>
                <w:rFonts w:eastAsia="楷体_GB2312" w:hint="eastAsia"/>
                <w:b/>
                <w:szCs w:val="21"/>
              </w:rPr>
              <w:t>202231060116</w:t>
            </w:r>
          </w:p>
        </w:tc>
        <w:tc>
          <w:tcPr>
            <w:tcW w:w="1254" w:type="dxa"/>
            <w:gridSpan w:val="2"/>
            <w:tcBorders>
              <w:top w:val="single" w:sz="4" w:space="0" w:color="auto"/>
              <w:left w:val="single" w:sz="4" w:space="0" w:color="auto"/>
              <w:bottom w:val="single" w:sz="4" w:space="0" w:color="auto"/>
              <w:right w:val="single" w:sz="4" w:space="0" w:color="auto"/>
            </w:tcBorders>
            <w:vAlign w:val="center"/>
          </w:tcPr>
          <w:p w14:paraId="44EC67FE" w14:textId="77777777" w:rsidR="0070718C" w:rsidRDefault="00000000">
            <w:pPr>
              <w:spacing w:line="240" w:lineRule="exact"/>
              <w:jc w:val="center"/>
              <w:rPr>
                <w:rFonts w:eastAsia="华文细黑"/>
                <w:b/>
                <w:bCs/>
                <w:szCs w:val="21"/>
              </w:rPr>
            </w:pPr>
            <w:r>
              <w:rPr>
                <w:rFonts w:eastAsia="华文细黑"/>
                <w:b/>
                <w:bCs/>
                <w:szCs w:val="21"/>
              </w:rPr>
              <w:t>学生姓名</w:t>
            </w:r>
          </w:p>
        </w:tc>
        <w:tc>
          <w:tcPr>
            <w:tcW w:w="4196" w:type="dxa"/>
            <w:tcBorders>
              <w:top w:val="single" w:sz="4" w:space="0" w:color="auto"/>
              <w:left w:val="single" w:sz="4" w:space="0" w:color="auto"/>
              <w:bottom w:val="single" w:sz="4" w:space="0" w:color="auto"/>
              <w:right w:val="single" w:sz="4" w:space="0" w:color="auto"/>
            </w:tcBorders>
            <w:vAlign w:val="center"/>
          </w:tcPr>
          <w:p w14:paraId="3C5E606D" w14:textId="4D0E8B45" w:rsidR="0070718C" w:rsidRDefault="00D447F8">
            <w:pPr>
              <w:widowControl/>
              <w:spacing w:line="300" w:lineRule="exact"/>
              <w:jc w:val="center"/>
              <w:rPr>
                <w:rFonts w:eastAsia="楷体_GB2312"/>
                <w:b/>
                <w:szCs w:val="21"/>
              </w:rPr>
            </w:pPr>
            <w:r>
              <w:rPr>
                <w:rFonts w:eastAsia="楷体_GB2312" w:hint="eastAsia"/>
                <w:b/>
                <w:szCs w:val="21"/>
              </w:rPr>
              <w:t>黄兴鑫</w:t>
            </w:r>
          </w:p>
        </w:tc>
      </w:tr>
      <w:tr w:rsidR="0070718C" w14:paraId="7CB3065F" w14:textId="77777777">
        <w:trPr>
          <w:trHeight w:val="680"/>
          <w:jc w:val="center"/>
        </w:trPr>
        <w:tc>
          <w:tcPr>
            <w:tcW w:w="1139" w:type="dxa"/>
            <w:tcBorders>
              <w:top w:val="single" w:sz="4" w:space="0" w:color="auto"/>
              <w:left w:val="single" w:sz="4" w:space="0" w:color="auto"/>
              <w:right w:val="single" w:sz="4" w:space="0" w:color="auto"/>
            </w:tcBorders>
            <w:vAlign w:val="center"/>
          </w:tcPr>
          <w:p w14:paraId="7DE73F21" w14:textId="77777777" w:rsidR="0070718C" w:rsidRDefault="00000000">
            <w:pPr>
              <w:spacing w:line="240" w:lineRule="exact"/>
              <w:jc w:val="center"/>
              <w:rPr>
                <w:rFonts w:eastAsia="华文细黑"/>
                <w:b/>
                <w:bCs/>
                <w:szCs w:val="21"/>
              </w:rPr>
            </w:pPr>
            <w:r>
              <w:rPr>
                <w:rFonts w:eastAsia="华文细黑"/>
                <w:b/>
                <w:bCs/>
                <w:szCs w:val="21"/>
              </w:rPr>
              <w:t>题</w:t>
            </w:r>
            <w:r>
              <w:rPr>
                <w:rFonts w:eastAsia="华文细黑"/>
                <w:b/>
                <w:bCs/>
                <w:szCs w:val="21"/>
              </w:rPr>
              <w:t xml:space="preserve"> </w:t>
            </w:r>
            <w:r>
              <w:rPr>
                <w:rFonts w:eastAsia="华文细黑"/>
                <w:b/>
                <w:bCs/>
                <w:szCs w:val="21"/>
              </w:rPr>
              <w:t>目</w:t>
            </w:r>
          </w:p>
          <w:p w14:paraId="2B6DDBC9" w14:textId="77777777" w:rsidR="0070718C" w:rsidRDefault="00000000">
            <w:pPr>
              <w:spacing w:line="240" w:lineRule="exact"/>
              <w:jc w:val="center"/>
              <w:rPr>
                <w:rFonts w:eastAsia="华文细黑"/>
                <w:b/>
                <w:bCs/>
                <w:szCs w:val="21"/>
              </w:rPr>
            </w:pPr>
            <w:r>
              <w:rPr>
                <w:rFonts w:eastAsia="华文细黑"/>
                <w:b/>
                <w:bCs/>
                <w:szCs w:val="21"/>
              </w:rPr>
              <w:t>来</w:t>
            </w:r>
            <w:r>
              <w:rPr>
                <w:rFonts w:eastAsia="华文细黑"/>
                <w:b/>
                <w:bCs/>
                <w:szCs w:val="21"/>
              </w:rPr>
              <w:t xml:space="preserve"> </w:t>
            </w:r>
            <w:r>
              <w:rPr>
                <w:rFonts w:eastAsia="华文细黑"/>
                <w:b/>
                <w:bCs/>
                <w:szCs w:val="21"/>
              </w:rPr>
              <w:t>源</w:t>
            </w:r>
          </w:p>
        </w:tc>
        <w:tc>
          <w:tcPr>
            <w:tcW w:w="2626" w:type="dxa"/>
            <w:tcBorders>
              <w:top w:val="single" w:sz="4" w:space="0" w:color="auto"/>
              <w:left w:val="single" w:sz="4" w:space="0" w:color="auto"/>
              <w:right w:val="single" w:sz="4" w:space="0" w:color="auto"/>
            </w:tcBorders>
            <w:vAlign w:val="center"/>
          </w:tcPr>
          <w:p w14:paraId="30957F2B" w14:textId="77777777" w:rsidR="0070718C" w:rsidRDefault="00000000">
            <w:pPr>
              <w:widowControl/>
              <w:spacing w:line="300" w:lineRule="exact"/>
              <w:jc w:val="center"/>
              <w:rPr>
                <w:rFonts w:eastAsia="楷体_GB2312"/>
                <w:b/>
                <w:szCs w:val="21"/>
              </w:rPr>
            </w:pPr>
            <w:r>
              <w:rPr>
                <w:rFonts w:eastAsia="楷体_GB2312"/>
                <w:b/>
                <w:szCs w:val="21"/>
              </w:rPr>
              <w:t>教师自拟</w:t>
            </w:r>
          </w:p>
        </w:tc>
        <w:tc>
          <w:tcPr>
            <w:tcW w:w="1254" w:type="dxa"/>
            <w:gridSpan w:val="2"/>
            <w:tcBorders>
              <w:top w:val="single" w:sz="4" w:space="0" w:color="auto"/>
              <w:left w:val="single" w:sz="4" w:space="0" w:color="auto"/>
              <w:right w:val="single" w:sz="4" w:space="0" w:color="auto"/>
            </w:tcBorders>
            <w:vAlign w:val="center"/>
          </w:tcPr>
          <w:p w14:paraId="723C6398" w14:textId="77777777" w:rsidR="0070718C" w:rsidRDefault="00000000">
            <w:pPr>
              <w:spacing w:line="240" w:lineRule="exact"/>
              <w:jc w:val="center"/>
              <w:rPr>
                <w:rFonts w:eastAsia="华文细黑"/>
                <w:b/>
                <w:bCs/>
                <w:szCs w:val="21"/>
              </w:rPr>
            </w:pPr>
            <w:r>
              <w:rPr>
                <w:rFonts w:eastAsia="华文细黑"/>
                <w:b/>
                <w:bCs/>
                <w:szCs w:val="21"/>
              </w:rPr>
              <w:t>题</w:t>
            </w:r>
            <w:r>
              <w:rPr>
                <w:rFonts w:eastAsia="华文细黑"/>
                <w:b/>
                <w:bCs/>
                <w:szCs w:val="21"/>
              </w:rPr>
              <w:t xml:space="preserve"> </w:t>
            </w:r>
            <w:r>
              <w:rPr>
                <w:rFonts w:eastAsia="华文细黑"/>
                <w:b/>
                <w:bCs/>
                <w:szCs w:val="21"/>
              </w:rPr>
              <w:t>目</w:t>
            </w:r>
          </w:p>
          <w:p w14:paraId="11C5A94B" w14:textId="77777777" w:rsidR="0070718C" w:rsidRDefault="00000000">
            <w:pPr>
              <w:spacing w:line="240" w:lineRule="exact"/>
              <w:jc w:val="center"/>
              <w:rPr>
                <w:rFonts w:eastAsia="华文细黑"/>
                <w:b/>
                <w:bCs/>
                <w:szCs w:val="21"/>
              </w:rPr>
            </w:pPr>
            <w:r>
              <w:rPr>
                <w:rFonts w:eastAsia="华文细黑"/>
                <w:b/>
                <w:bCs/>
                <w:szCs w:val="21"/>
              </w:rPr>
              <w:t>类</w:t>
            </w:r>
            <w:r>
              <w:rPr>
                <w:rFonts w:eastAsia="华文细黑"/>
                <w:b/>
                <w:bCs/>
                <w:szCs w:val="21"/>
              </w:rPr>
              <w:t xml:space="preserve"> </w:t>
            </w:r>
            <w:r>
              <w:rPr>
                <w:rFonts w:eastAsia="华文细黑"/>
                <w:b/>
                <w:bCs/>
                <w:szCs w:val="21"/>
              </w:rPr>
              <w:t>型</w:t>
            </w:r>
          </w:p>
        </w:tc>
        <w:tc>
          <w:tcPr>
            <w:tcW w:w="4196" w:type="dxa"/>
            <w:tcBorders>
              <w:top w:val="single" w:sz="4" w:space="0" w:color="auto"/>
              <w:left w:val="single" w:sz="4" w:space="0" w:color="auto"/>
              <w:right w:val="single" w:sz="4" w:space="0" w:color="auto"/>
            </w:tcBorders>
            <w:vAlign w:val="center"/>
          </w:tcPr>
          <w:p w14:paraId="66FC6B73" w14:textId="77777777" w:rsidR="0070718C" w:rsidRDefault="00000000">
            <w:pPr>
              <w:widowControl/>
              <w:spacing w:line="300" w:lineRule="exact"/>
              <w:jc w:val="center"/>
              <w:rPr>
                <w:rFonts w:eastAsia="楷体_GB2312"/>
                <w:b/>
                <w:szCs w:val="21"/>
              </w:rPr>
            </w:pPr>
            <w:r>
              <w:rPr>
                <w:rFonts w:eastAsia="楷体_GB2312" w:hint="eastAsia"/>
                <w:b/>
                <w:szCs w:val="21"/>
              </w:rPr>
              <w:t>工程实际（设计型）</w:t>
            </w:r>
          </w:p>
        </w:tc>
      </w:tr>
      <w:tr w:rsidR="0070718C" w14:paraId="5638542F" w14:textId="77777777">
        <w:trPr>
          <w:jc w:val="center"/>
        </w:trPr>
        <w:tc>
          <w:tcPr>
            <w:tcW w:w="9215" w:type="dxa"/>
            <w:gridSpan w:val="5"/>
            <w:tcBorders>
              <w:top w:val="single" w:sz="4" w:space="0" w:color="auto"/>
              <w:left w:val="single" w:sz="4" w:space="0" w:color="auto"/>
              <w:bottom w:val="single" w:sz="4" w:space="0" w:color="auto"/>
              <w:right w:val="single" w:sz="4" w:space="0" w:color="auto"/>
            </w:tcBorders>
          </w:tcPr>
          <w:p w14:paraId="7B08646B" w14:textId="77777777" w:rsidR="0070718C" w:rsidRDefault="00000000">
            <w:pPr>
              <w:spacing w:beforeLines="50" w:before="120" w:line="360" w:lineRule="auto"/>
              <w:rPr>
                <w:rFonts w:eastAsia="华文细黑"/>
                <w:b/>
                <w:szCs w:val="21"/>
              </w:rPr>
            </w:pPr>
            <w:r>
              <w:rPr>
                <w:rFonts w:eastAsia="华文细黑"/>
                <w:b/>
                <w:szCs w:val="21"/>
              </w:rPr>
              <w:t>设计（论文）选题目的及工作任务</w:t>
            </w:r>
          </w:p>
          <w:p w14:paraId="0C014B18" w14:textId="77777777" w:rsidR="0070718C" w:rsidRDefault="00000000">
            <w:pPr>
              <w:spacing w:line="360" w:lineRule="auto"/>
              <w:rPr>
                <w:rFonts w:eastAsia="楷体_GB2312"/>
                <w:b/>
                <w:szCs w:val="21"/>
              </w:rPr>
            </w:pPr>
            <w:r>
              <w:rPr>
                <w:rFonts w:eastAsia="楷体_GB2312"/>
                <w:b/>
                <w:szCs w:val="21"/>
              </w:rPr>
              <w:t>选题的目的</w:t>
            </w:r>
          </w:p>
          <w:p w14:paraId="37347ECF" w14:textId="77777777" w:rsidR="005F6969" w:rsidRPr="00783633" w:rsidRDefault="005F6969" w:rsidP="005F6969">
            <w:pPr>
              <w:ind w:firstLineChars="200" w:firstLine="420"/>
            </w:pPr>
            <w:r w:rsidRPr="00783633">
              <w:t>随着社会的发展和数字化进程的推进，老照片、历史影像以及其他低分辨率图像资料已经成为珍贵的文化遗产和个人记忆。然而，由于拍摄设备限制、长期保存条件不佳、影像载体老化以及时间流逝等原因，许多影像存在分辨率低、细节模糊、噪声多、色彩衰减等问题，难以满足现代数字化存档和高质量观赏的需求。传统手工修复方法虽可改善影像质量，但耗时费力，难以处理大量影像资料，且修复效果因人工操作而存在差异，难以标准化和批量化。</w:t>
            </w:r>
          </w:p>
          <w:p w14:paraId="73F1ABC7" w14:textId="77777777" w:rsidR="005F6969" w:rsidRPr="00783633" w:rsidRDefault="005F6969" w:rsidP="005F6969">
            <w:pPr>
              <w:ind w:firstLineChars="200" w:firstLine="420"/>
            </w:pPr>
            <w:r w:rsidRPr="00783633">
              <w:t>近年来，深度学习在计算机视觉领域的迅速发展，使图像超分辨率（</w:t>
            </w:r>
            <w:r w:rsidRPr="00783633">
              <w:t>Super-Resolution, SR</w:t>
            </w:r>
            <w:r w:rsidRPr="00783633">
              <w:t>）技术得到广泛应用。基于深度卷积神经网络、生成对抗网络等模型的超分方法，能够自动将低分辨率图像预测为高分辨率图像，恢复更多细节信息，从而在老照片和历史影像高清修复中发挥重要作用。例如，</w:t>
            </w:r>
            <w:r w:rsidRPr="00783633">
              <w:t>SRGAN</w:t>
            </w:r>
            <w:r w:rsidRPr="00783633">
              <w:t>、</w:t>
            </w:r>
            <w:r w:rsidRPr="00783633">
              <w:t xml:space="preserve">ESRGAN </w:t>
            </w:r>
            <w:r w:rsidRPr="00783633">
              <w:t>和</w:t>
            </w:r>
            <w:r w:rsidRPr="00783633">
              <w:t xml:space="preserve"> EDSR </w:t>
            </w:r>
            <w:r w:rsidRPr="00783633">
              <w:t>等模型已在图像清晰度提升、细节恢复及噪声抑制方面取得显著效果。</w:t>
            </w:r>
          </w:p>
          <w:p w14:paraId="1957F6AB" w14:textId="77777777" w:rsidR="005F6969" w:rsidRPr="00783633" w:rsidRDefault="005F6969" w:rsidP="005F6969">
            <w:pPr>
              <w:ind w:firstLineChars="200" w:firstLine="420"/>
            </w:pPr>
            <w:r w:rsidRPr="00783633">
              <w:t>然而，目前大多数超分辨率重构系统仍存在以下局限：</w:t>
            </w:r>
          </w:p>
          <w:p w14:paraId="5E9EBDE2" w14:textId="77777777" w:rsidR="005F6969" w:rsidRPr="00783633" w:rsidRDefault="005F6969" w:rsidP="005F6969">
            <w:pPr>
              <w:pStyle w:val="ac"/>
              <w:numPr>
                <w:ilvl w:val="0"/>
                <w:numId w:val="4"/>
              </w:numPr>
              <w:spacing w:beforeLines="50" w:before="120" w:afterLines="50" w:after="120"/>
              <w:ind w:firstLineChars="0"/>
            </w:pPr>
            <w:r w:rsidRPr="009B55B0">
              <w:rPr>
                <w:b/>
                <w:bCs/>
              </w:rPr>
              <w:t>缺乏系统化管理</w:t>
            </w:r>
            <w:r w:rsidRPr="00783633">
              <w:t>：超分结果通常仅生成文件，缺少完整的上传、存储、版本管理和下载流程，用户难以对修复结果进行统一管理和追溯；</w:t>
            </w:r>
          </w:p>
          <w:p w14:paraId="0AE7770C" w14:textId="77777777" w:rsidR="005F6969" w:rsidRPr="00783633" w:rsidRDefault="005F6969" w:rsidP="005F6969">
            <w:pPr>
              <w:pStyle w:val="ac"/>
              <w:numPr>
                <w:ilvl w:val="0"/>
                <w:numId w:val="4"/>
              </w:numPr>
              <w:spacing w:beforeLines="50" w:before="120" w:afterLines="50" w:after="120"/>
              <w:ind w:firstLineChars="0"/>
            </w:pPr>
            <w:r w:rsidRPr="009B55B0">
              <w:rPr>
                <w:b/>
                <w:bCs/>
              </w:rPr>
              <w:t>空间管理不足</w:t>
            </w:r>
            <w:r w:rsidRPr="00783633">
              <w:t>：现有系统无法对影像进行有效管理，缺少对不同空间或项目下影像的分类、隔离和统一管理能力，难以满足个人、家庭或多成员场景下的使用需求；</w:t>
            </w:r>
          </w:p>
          <w:p w14:paraId="6CCEC912" w14:textId="77777777" w:rsidR="005F6969" w:rsidRPr="00783633" w:rsidRDefault="005F6969" w:rsidP="005F6969">
            <w:pPr>
              <w:pStyle w:val="ac"/>
              <w:numPr>
                <w:ilvl w:val="0"/>
                <w:numId w:val="4"/>
              </w:numPr>
              <w:spacing w:beforeLines="50" w:before="120" w:afterLines="50" w:after="120"/>
              <w:ind w:firstLineChars="0"/>
            </w:pPr>
            <w:r w:rsidRPr="009B55B0">
              <w:rPr>
                <w:b/>
                <w:bCs/>
              </w:rPr>
              <w:t>流程规范欠缺</w:t>
            </w:r>
            <w:r w:rsidRPr="00783633">
              <w:t>：上传、访问权限、审核等环节缺失，用户操作零散，难以满足规范化管理需求。</w:t>
            </w:r>
          </w:p>
          <w:p w14:paraId="54049CD7" w14:textId="77777777" w:rsidR="005F6969" w:rsidRPr="00783633" w:rsidRDefault="005F6969" w:rsidP="005F6969">
            <w:pPr>
              <w:ind w:firstLineChars="200" w:firstLine="420"/>
            </w:pPr>
            <w:r w:rsidRPr="00783633">
              <w:t>针对上述问题，本设计提出了一套面向旧照片与历史影像的智能超分辨率重构系统。在实现深度学习超分辨率重构的基础上，本系统增加了多媒体管理与流程控制功能，具体包括：</w:t>
            </w:r>
          </w:p>
          <w:p w14:paraId="5001D41F" w14:textId="77777777" w:rsidR="005F6969" w:rsidRPr="00783633" w:rsidRDefault="005F6969" w:rsidP="005F6969">
            <w:pPr>
              <w:pStyle w:val="ac"/>
              <w:numPr>
                <w:ilvl w:val="0"/>
                <w:numId w:val="5"/>
              </w:numPr>
              <w:spacing w:beforeLines="50" w:before="120" w:afterLines="50" w:after="120"/>
              <w:ind w:firstLineChars="0"/>
            </w:pPr>
            <w:r w:rsidRPr="00783633">
              <w:t>文件上传、存储与下载，实现影像资料的统一管理；</w:t>
            </w:r>
          </w:p>
          <w:p w14:paraId="7133984E" w14:textId="77777777" w:rsidR="005F6969" w:rsidRPr="00783633" w:rsidRDefault="005F6969" w:rsidP="005F6969">
            <w:pPr>
              <w:pStyle w:val="ac"/>
              <w:numPr>
                <w:ilvl w:val="0"/>
                <w:numId w:val="5"/>
              </w:numPr>
              <w:spacing w:beforeLines="50" w:before="120" w:afterLines="50" w:after="120"/>
              <w:ind w:firstLineChars="0"/>
            </w:pPr>
            <w:r w:rsidRPr="00783633">
              <w:t>用户空间管理与访问权限控制，支持公共空间、个人空间和团队空间。用户可以将影像共享到公共空间，也可以上传到个人空间；针对家庭或多成员场景，可创建团体内部空间，实现影像在多用户间的安全共享和管理；</w:t>
            </w:r>
          </w:p>
          <w:p w14:paraId="6366C984" w14:textId="77777777" w:rsidR="005F6969" w:rsidRPr="00783633" w:rsidRDefault="005F6969" w:rsidP="005F6969">
            <w:pPr>
              <w:pStyle w:val="ac"/>
              <w:numPr>
                <w:ilvl w:val="0"/>
                <w:numId w:val="5"/>
              </w:numPr>
              <w:spacing w:beforeLines="50" w:before="120" w:afterLines="50" w:after="120"/>
              <w:ind w:firstLineChars="0"/>
            </w:pPr>
            <w:r w:rsidRPr="00783633">
              <w:t>图片版本管理与协同编辑，实现超分结果可追溯与历史记录维护；</w:t>
            </w:r>
          </w:p>
          <w:p w14:paraId="794DBD6B" w14:textId="77777777" w:rsidR="005F6969" w:rsidRPr="00783633" w:rsidRDefault="005F6969" w:rsidP="005F6969">
            <w:pPr>
              <w:pStyle w:val="ac"/>
              <w:numPr>
                <w:ilvl w:val="0"/>
                <w:numId w:val="5"/>
              </w:numPr>
              <w:spacing w:beforeLines="50" w:before="120" w:afterLines="50" w:after="120"/>
              <w:ind w:firstLineChars="0"/>
            </w:pPr>
            <w:r w:rsidRPr="00783633">
              <w:t>超分任务管理与调度，提高批量处理效率；</w:t>
            </w:r>
          </w:p>
          <w:p w14:paraId="3668A45D" w14:textId="77777777" w:rsidR="005F6969" w:rsidRPr="00783633" w:rsidRDefault="005F6969" w:rsidP="005F6969">
            <w:pPr>
              <w:pStyle w:val="ac"/>
              <w:numPr>
                <w:ilvl w:val="0"/>
                <w:numId w:val="5"/>
              </w:numPr>
              <w:spacing w:beforeLines="50" w:before="120" w:afterLines="50" w:after="120"/>
              <w:ind w:firstLineChars="0"/>
            </w:pPr>
            <w:r w:rsidRPr="00783633">
              <w:t>审核机制与消息推送，保障任务流程可控，提升用户体验。</w:t>
            </w:r>
          </w:p>
          <w:p w14:paraId="67764C3D" w14:textId="1B8445D7" w:rsidR="005F6969" w:rsidRDefault="005F6969" w:rsidP="005F6969">
            <w:pPr>
              <w:ind w:firstLineChars="200" w:firstLine="420"/>
            </w:pPr>
            <w:r w:rsidRPr="00783633">
              <w:t>通过上述功能的实现，本系统不仅能够对老照片和历史影像进行高质量高清修复，还能形成完</w:t>
            </w:r>
            <w:r w:rsidRPr="00783633">
              <w:lastRenderedPageBreak/>
              <w:t>整的管理和操作流程，提高修复效率和规范性。系统可广泛应用于个人和家庭珍贵影像修复以及历史档案整理和数字化保存等场景，为影像资料的高清修复、系统化管理和文化传承提供技术支持和实践平台</w:t>
            </w:r>
            <w:r w:rsidR="00377109">
              <w:rPr>
                <w:rFonts w:hint="eastAsia"/>
              </w:rPr>
              <w:t>。系统功能结构图如</w:t>
            </w:r>
            <w:r w:rsidR="0036223C">
              <w:fldChar w:fldCharType="begin"/>
            </w:r>
            <w:r w:rsidR="0036223C">
              <w:instrText xml:space="preserve"> </w:instrText>
            </w:r>
            <w:r w:rsidR="0036223C">
              <w:rPr>
                <w:rFonts w:hint="eastAsia"/>
              </w:rPr>
              <w:instrText>REF _Ref217932012 \h</w:instrText>
            </w:r>
            <w:r w:rsidR="0036223C">
              <w:instrText xml:space="preserve"> </w:instrText>
            </w:r>
            <w:r w:rsidR="0036223C">
              <w:fldChar w:fldCharType="separate"/>
            </w:r>
            <w:r w:rsidR="0036223C">
              <w:rPr>
                <w:rFonts w:hint="eastAsia"/>
              </w:rPr>
              <w:t>图</w:t>
            </w:r>
            <w:r w:rsidR="0036223C">
              <w:rPr>
                <w:rFonts w:hint="eastAsia"/>
              </w:rPr>
              <w:t xml:space="preserve"> </w:t>
            </w:r>
            <w:r w:rsidR="0036223C">
              <w:rPr>
                <w:rFonts w:hint="eastAsia"/>
                <w:noProof/>
              </w:rPr>
              <w:t>1</w:t>
            </w:r>
            <w:r w:rsidR="0036223C">
              <w:fldChar w:fldCharType="end"/>
            </w:r>
            <w:r w:rsidR="0036223C">
              <w:rPr>
                <w:rFonts w:hint="eastAsia"/>
              </w:rPr>
              <w:t>。</w:t>
            </w:r>
          </w:p>
          <w:p w14:paraId="325C7402" w14:textId="29BFE3C2" w:rsidR="0036223C" w:rsidRDefault="008771DB" w:rsidP="0036223C">
            <w:pPr>
              <w:keepNext/>
              <w:jc w:val="center"/>
            </w:pPr>
            <w:r>
              <w:rPr>
                <w:noProof/>
              </w:rPr>
              <w:drawing>
                <wp:inline distT="0" distB="0" distL="0" distR="0" wp14:anchorId="41915AA0" wp14:editId="50BA7269">
                  <wp:extent cx="5714365" cy="2085340"/>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0"/>
                          <a:stretch>
                            <a:fillRect/>
                          </a:stretch>
                        </pic:blipFill>
                        <pic:spPr>
                          <a:xfrm>
                            <a:off x="0" y="0"/>
                            <a:ext cx="5714365" cy="2085340"/>
                          </a:xfrm>
                          <a:prstGeom prst="rect">
                            <a:avLst/>
                          </a:prstGeom>
                        </pic:spPr>
                      </pic:pic>
                    </a:graphicData>
                  </a:graphic>
                </wp:inline>
              </w:drawing>
            </w:r>
          </w:p>
          <w:p w14:paraId="11E13AF3" w14:textId="57F9A48A" w:rsidR="0036223C" w:rsidRPr="0036223C" w:rsidRDefault="0036223C" w:rsidP="0036223C">
            <w:pPr>
              <w:pStyle w:val="ad"/>
              <w:jc w:val="center"/>
              <w:rPr>
                <w:rFonts w:ascii="宋体" w:eastAsia="宋体" w:hAnsi="宋体" w:hint="eastAsia"/>
              </w:rPr>
            </w:pPr>
            <w:bookmarkStart w:id="0" w:name="_Ref217932012"/>
            <w:r w:rsidRPr="0036223C">
              <w:rPr>
                <w:rFonts w:ascii="宋体" w:eastAsia="宋体" w:hAnsi="宋体" w:hint="eastAsia"/>
              </w:rPr>
              <w:t xml:space="preserve">图 </w:t>
            </w:r>
            <w:r w:rsidRPr="0036223C">
              <w:rPr>
                <w:rFonts w:ascii="宋体" w:eastAsia="宋体" w:hAnsi="宋体"/>
              </w:rPr>
              <w:fldChar w:fldCharType="begin"/>
            </w:r>
            <w:r w:rsidRPr="0036223C">
              <w:rPr>
                <w:rFonts w:ascii="宋体" w:eastAsia="宋体" w:hAnsi="宋体"/>
              </w:rPr>
              <w:instrText xml:space="preserve"> </w:instrText>
            </w:r>
            <w:r w:rsidRPr="0036223C">
              <w:rPr>
                <w:rFonts w:ascii="宋体" w:eastAsia="宋体" w:hAnsi="宋体" w:hint="eastAsia"/>
              </w:rPr>
              <w:instrText>SEQ 图 \* ARABIC</w:instrText>
            </w:r>
            <w:r w:rsidRPr="0036223C">
              <w:rPr>
                <w:rFonts w:ascii="宋体" w:eastAsia="宋体" w:hAnsi="宋体"/>
              </w:rPr>
              <w:instrText xml:space="preserve"> </w:instrText>
            </w:r>
            <w:r w:rsidRPr="0036223C">
              <w:rPr>
                <w:rFonts w:ascii="宋体" w:eastAsia="宋体" w:hAnsi="宋体"/>
              </w:rPr>
              <w:fldChar w:fldCharType="separate"/>
            </w:r>
            <w:r w:rsidRPr="0036223C">
              <w:rPr>
                <w:rFonts w:ascii="宋体" w:eastAsia="宋体" w:hAnsi="宋体" w:hint="eastAsia"/>
                <w:noProof/>
              </w:rPr>
              <w:t>1</w:t>
            </w:r>
            <w:r w:rsidRPr="0036223C">
              <w:rPr>
                <w:rFonts w:ascii="宋体" w:eastAsia="宋体" w:hAnsi="宋体"/>
              </w:rPr>
              <w:fldChar w:fldCharType="end"/>
            </w:r>
            <w:bookmarkEnd w:id="0"/>
          </w:p>
          <w:p w14:paraId="37A5316B" w14:textId="51C118B1" w:rsidR="0070718C" w:rsidRDefault="00000000">
            <w:pPr>
              <w:spacing w:line="360" w:lineRule="auto"/>
              <w:rPr>
                <w:rFonts w:eastAsia="楷体_GB2312"/>
                <w:b/>
                <w:szCs w:val="21"/>
              </w:rPr>
            </w:pPr>
            <w:r>
              <w:rPr>
                <w:rFonts w:eastAsia="楷体_GB2312"/>
                <w:b/>
                <w:szCs w:val="21"/>
              </w:rPr>
              <w:t>工作任务</w:t>
            </w:r>
          </w:p>
          <w:p w14:paraId="263841E1" w14:textId="77777777" w:rsidR="001C1E2F" w:rsidRPr="00A05F3F" w:rsidRDefault="001C1E2F" w:rsidP="001C1E2F">
            <w:pPr>
              <w:pStyle w:val="ac"/>
              <w:numPr>
                <w:ilvl w:val="0"/>
                <w:numId w:val="12"/>
              </w:numPr>
              <w:spacing w:beforeLines="50" w:before="120" w:afterLines="50" w:after="120"/>
              <w:ind w:firstLineChars="0"/>
            </w:pPr>
            <w:r w:rsidRPr="00A05F3F">
              <w:t>需求分析与系统设计</w:t>
            </w:r>
          </w:p>
          <w:p w14:paraId="57441ACC" w14:textId="77777777" w:rsidR="001C1E2F" w:rsidRPr="00A05F3F" w:rsidRDefault="001C1E2F" w:rsidP="001C1E2F">
            <w:pPr>
              <w:pStyle w:val="ac"/>
              <w:numPr>
                <w:ilvl w:val="0"/>
                <w:numId w:val="6"/>
              </w:numPr>
              <w:spacing w:beforeLines="50" w:before="120" w:afterLines="50" w:after="120"/>
              <w:ind w:firstLineChars="0"/>
            </w:pPr>
            <w:r w:rsidRPr="00A05F3F">
              <w:t>分析用户需求和应用场景，明确系统功能模块与业务流程；</w:t>
            </w:r>
          </w:p>
          <w:p w14:paraId="6AC4D794" w14:textId="77777777" w:rsidR="001C1E2F" w:rsidRPr="00A05F3F" w:rsidRDefault="001C1E2F" w:rsidP="001C1E2F">
            <w:pPr>
              <w:pStyle w:val="ac"/>
              <w:numPr>
                <w:ilvl w:val="0"/>
                <w:numId w:val="6"/>
              </w:numPr>
              <w:spacing w:beforeLines="50" w:before="120" w:afterLines="50" w:after="120"/>
              <w:ind w:firstLineChars="0"/>
            </w:pPr>
            <w:r w:rsidRPr="00A05F3F">
              <w:t>绘制系统功能模块图、用例图和数据库结构图，设计系统整体架构，明确业务端与超分模型微服务的分工。</w:t>
            </w:r>
          </w:p>
          <w:p w14:paraId="1C8F2FF2" w14:textId="77777777" w:rsidR="001C1E2F" w:rsidRPr="00A05F3F" w:rsidRDefault="001C1E2F" w:rsidP="001C1E2F">
            <w:pPr>
              <w:pStyle w:val="ac"/>
              <w:numPr>
                <w:ilvl w:val="0"/>
                <w:numId w:val="6"/>
              </w:numPr>
              <w:spacing w:beforeLines="50" w:before="120" w:afterLines="50" w:after="120"/>
              <w:ind w:firstLineChars="0"/>
            </w:pPr>
            <w:r w:rsidRPr="00A05F3F">
              <w:t>系统模块涉及：</w:t>
            </w:r>
          </w:p>
          <w:p w14:paraId="3C2F0F09" w14:textId="77777777" w:rsidR="001C1E2F" w:rsidRPr="00A05F3F" w:rsidRDefault="001C1E2F" w:rsidP="001C1E2F">
            <w:pPr>
              <w:pStyle w:val="ac"/>
              <w:numPr>
                <w:ilvl w:val="1"/>
                <w:numId w:val="6"/>
              </w:numPr>
              <w:spacing w:beforeLines="50" w:before="120" w:afterLines="50" w:after="120"/>
              <w:ind w:firstLineChars="0"/>
            </w:pPr>
            <w:r w:rsidRPr="009B55B0">
              <w:rPr>
                <w:b/>
                <w:bCs/>
              </w:rPr>
              <w:t>用户管理模块</w:t>
            </w:r>
            <w:r w:rsidRPr="00A05F3F">
              <w:t>：注册登录、身份认证、权限控制、账户安全与风控；</w:t>
            </w:r>
          </w:p>
          <w:p w14:paraId="7460A7FB" w14:textId="77777777" w:rsidR="001C1E2F" w:rsidRPr="00A05F3F" w:rsidRDefault="001C1E2F" w:rsidP="001C1E2F">
            <w:pPr>
              <w:pStyle w:val="ac"/>
              <w:numPr>
                <w:ilvl w:val="1"/>
                <w:numId w:val="6"/>
              </w:numPr>
              <w:spacing w:beforeLines="50" w:before="120" w:afterLines="50" w:after="120"/>
              <w:ind w:firstLineChars="0"/>
            </w:pPr>
            <w:r w:rsidRPr="009B55B0">
              <w:rPr>
                <w:b/>
                <w:bCs/>
              </w:rPr>
              <w:t>空间管理模块</w:t>
            </w:r>
            <w:r w:rsidRPr="00A05F3F">
              <w:t>：公共、个人及团队空间管理，权限与访问控制；</w:t>
            </w:r>
          </w:p>
          <w:p w14:paraId="3B192E9C" w14:textId="77777777" w:rsidR="001C1E2F" w:rsidRPr="00A05F3F" w:rsidRDefault="001C1E2F" w:rsidP="001C1E2F">
            <w:pPr>
              <w:pStyle w:val="ac"/>
              <w:numPr>
                <w:ilvl w:val="1"/>
                <w:numId w:val="6"/>
              </w:numPr>
              <w:spacing w:beforeLines="50" w:before="120" w:afterLines="50" w:after="120"/>
              <w:ind w:firstLineChars="0"/>
            </w:pPr>
            <w:r w:rsidRPr="009B55B0">
              <w:rPr>
                <w:b/>
                <w:bCs/>
              </w:rPr>
              <w:t>媒体管理模块</w:t>
            </w:r>
            <w:r w:rsidRPr="00A05F3F">
              <w:t>：图片</w:t>
            </w:r>
            <w:r w:rsidRPr="00A05F3F">
              <w:t>/</w:t>
            </w:r>
            <w:r w:rsidRPr="00A05F3F">
              <w:t>视频上传、存储、基础处理、协同编辑、版本管理；</w:t>
            </w:r>
          </w:p>
          <w:p w14:paraId="501DFC33" w14:textId="77777777" w:rsidR="001C1E2F" w:rsidRPr="00A05F3F" w:rsidRDefault="001C1E2F" w:rsidP="001C1E2F">
            <w:pPr>
              <w:pStyle w:val="ac"/>
              <w:numPr>
                <w:ilvl w:val="1"/>
                <w:numId w:val="6"/>
              </w:numPr>
              <w:spacing w:beforeLines="50" w:before="120" w:afterLines="50" w:after="120"/>
              <w:ind w:firstLineChars="0"/>
            </w:pPr>
            <w:r w:rsidRPr="009B55B0">
              <w:rPr>
                <w:b/>
                <w:bCs/>
              </w:rPr>
              <w:t>审核模块</w:t>
            </w:r>
            <w:r w:rsidRPr="00A05F3F">
              <w:t>：审核状态机、</w:t>
            </w:r>
            <w:r w:rsidRPr="00A05F3F">
              <w:t>AI</w:t>
            </w:r>
            <w:r w:rsidRPr="00A05F3F">
              <w:t>自动机审、人工复审及申诉机制；</w:t>
            </w:r>
          </w:p>
          <w:p w14:paraId="29610F17" w14:textId="77777777" w:rsidR="001C1E2F" w:rsidRPr="00A05F3F" w:rsidRDefault="001C1E2F" w:rsidP="001C1E2F">
            <w:pPr>
              <w:pStyle w:val="ac"/>
              <w:numPr>
                <w:ilvl w:val="1"/>
                <w:numId w:val="6"/>
              </w:numPr>
              <w:spacing w:beforeLines="50" w:before="120" w:afterLines="50" w:after="120"/>
              <w:ind w:firstLineChars="0"/>
            </w:pPr>
            <w:r w:rsidRPr="009B55B0">
              <w:rPr>
                <w:b/>
                <w:bCs/>
              </w:rPr>
              <w:t>超分模块</w:t>
            </w:r>
            <w:r w:rsidRPr="00A05F3F">
              <w:t>：任务管理与调度、媒体预处理、模型推理服务、结果生成与管理；</w:t>
            </w:r>
          </w:p>
          <w:p w14:paraId="0B8CA1AD" w14:textId="77777777" w:rsidR="001C1E2F" w:rsidRPr="00A05F3F" w:rsidRDefault="001C1E2F" w:rsidP="001C1E2F">
            <w:pPr>
              <w:pStyle w:val="ac"/>
              <w:numPr>
                <w:ilvl w:val="1"/>
                <w:numId w:val="6"/>
              </w:numPr>
              <w:spacing w:beforeLines="50" w:before="120" w:afterLines="50" w:after="120"/>
              <w:ind w:firstLineChars="0"/>
            </w:pPr>
            <w:r w:rsidRPr="009B55B0">
              <w:rPr>
                <w:b/>
                <w:bCs/>
              </w:rPr>
              <w:t>消息推送模块</w:t>
            </w:r>
            <w:r w:rsidRPr="00A05F3F">
              <w:t>：在线</w:t>
            </w:r>
            <w:r w:rsidRPr="00A05F3F">
              <w:t>/</w:t>
            </w:r>
            <w:r w:rsidRPr="00A05F3F">
              <w:t>离线消息推送，审核和超分任务状态通知。</w:t>
            </w:r>
          </w:p>
          <w:p w14:paraId="2D2325CB" w14:textId="77777777" w:rsidR="001C1E2F" w:rsidRPr="00A05F3F" w:rsidRDefault="001C1E2F" w:rsidP="001C1E2F">
            <w:pPr>
              <w:pStyle w:val="ac"/>
              <w:numPr>
                <w:ilvl w:val="0"/>
                <w:numId w:val="12"/>
              </w:numPr>
              <w:spacing w:beforeLines="50" w:before="120" w:afterLines="50" w:after="120"/>
              <w:ind w:firstLineChars="0"/>
            </w:pPr>
            <w:r w:rsidRPr="00A05F3F">
              <w:t>数据收集与预处理</w:t>
            </w:r>
          </w:p>
          <w:p w14:paraId="386D9C36" w14:textId="77777777" w:rsidR="001C1E2F" w:rsidRPr="00A05F3F" w:rsidRDefault="001C1E2F" w:rsidP="001C1E2F">
            <w:pPr>
              <w:pStyle w:val="ac"/>
              <w:numPr>
                <w:ilvl w:val="0"/>
                <w:numId w:val="7"/>
              </w:numPr>
              <w:spacing w:beforeLines="50" w:before="120" w:afterLines="50" w:after="120"/>
              <w:ind w:firstLineChars="0"/>
            </w:pPr>
            <w:r w:rsidRPr="00A05F3F">
              <w:t>收集各类低分辨率影像数据（老照片、历史文档、视频帧等）；</w:t>
            </w:r>
          </w:p>
          <w:p w14:paraId="600E97AF" w14:textId="77777777" w:rsidR="001C1E2F" w:rsidRPr="00A05F3F" w:rsidRDefault="001C1E2F" w:rsidP="001C1E2F">
            <w:pPr>
              <w:pStyle w:val="ac"/>
              <w:numPr>
                <w:ilvl w:val="0"/>
                <w:numId w:val="7"/>
              </w:numPr>
              <w:spacing w:beforeLines="50" w:before="120" w:afterLines="50" w:after="120"/>
              <w:ind w:firstLineChars="0"/>
            </w:pPr>
            <w:r w:rsidRPr="00A05F3F">
              <w:t>数据预处理：格式统一、裁剪、旋转、去噪及缩放，保证超分模型输入标准化；</w:t>
            </w:r>
          </w:p>
          <w:p w14:paraId="2ADE0D23" w14:textId="77777777" w:rsidR="001C1E2F" w:rsidRPr="00A05F3F" w:rsidRDefault="001C1E2F" w:rsidP="001C1E2F">
            <w:pPr>
              <w:pStyle w:val="ac"/>
              <w:numPr>
                <w:ilvl w:val="0"/>
                <w:numId w:val="7"/>
              </w:numPr>
              <w:spacing w:beforeLines="50" w:before="120" w:afterLines="50" w:after="120"/>
              <w:ind w:firstLineChars="0"/>
            </w:pPr>
            <w:r w:rsidRPr="00A05F3F">
              <w:t>生成任务队列供超分模型微服务调用。</w:t>
            </w:r>
          </w:p>
          <w:p w14:paraId="23AAB528" w14:textId="77777777" w:rsidR="001C1E2F" w:rsidRPr="00A05F3F" w:rsidRDefault="001C1E2F" w:rsidP="001C1E2F">
            <w:pPr>
              <w:pStyle w:val="ac"/>
              <w:numPr>
                <w:ilvl w:val="0"/>
                <w:numId w:val="12"/>
              </w:numPr>
              <w:spacing w:beforeLines="50" w:before="120" w:afterLines="50" w:after="120"/>
              <w:ind w:firstLineChars="0"/>
            </w:pPr>
            <w:r w:rsidRPr="00A05F3F">
              <w:t>超分模型微服务开发与集成</w:t>
            </w:r>
          </w:p>
          <w:p w14:paraId="66F49745" w14:textId="77777777" w:rsidR="001C1E2F" w:rsidRPr="00A05F3F" w:rsidRDefault="001C1E2F" w:rsidP="001C1E2F">
            <w:pPr>
              <w:pStyle w:val="ac"/>
              <w:numPr>
                <w:ilvl w:val="0"/>
                <w:numId w:val="8"/>
              </w:numPr>
              <w:spacing w:beforeLines="50" w:before="120" w:afterLines="50" w:after="120"/>
              <w:ind w:firstLineChars="0"/>
            </w:pPr>
            <w:r w:rsidRPr="00A05F3F">
              <w:t>采用</w:t>
            </w:r>
            <w:r w:rsidRPr="00A05F3F">
              <w:t xml:space="preserve"> </w:t>
            </w:r>
            <w:r w:rsidRPr="00A05F3F">
              <w:t>预训练</w:t>
            </w:r>
            <w:r w:rsidRPr="00A05F3F">
              <w:t xml:space="preserve"> Real-ESRGAN </w:t>
            </w:r>
            <w:r w:rsidRPr="00A05F3F">
              <w:t>模型，实现高效图像超分辨率推理；</w:t>
            </w:r>
          </w:p>
          <w:p w14:paraId="505C26CE" w14:textId="77777777" w:rsidR="001C1E2F" w:rsidRPr="00A05F3F" w:rsidRDefault="001C1E2F" w:rsidP="001C1E2F">
            <w:pPr>
              <w:pStyle w:val="ac"/>
              <w:numPr>
                <w:ilvl w:val="0"/>
                <w:numId w:val="8"/>
              </w:numPr>
              <w:spacing w:beforeLines="50" w:before="120" w:afterLines="50" w:after="120"/>
              <w:ind w:firstLineChars="0"/>
            </w:pPr>
            <w:r w:rsidRPr="00A05F3F">
              <w:t>将模型部署为独立微服务，专注推理和处理，业务端只负责任务发布、调度和管理；</w:t>
            </w:r>
          </w:p>
          <w:p w14:paraId="7A498686" w14:textId="77777777" w:rsidR="001C1E2F" w:rsidRPr="00A05F3F" w:rsidRDefault="001C1E2F" w:rsidP="001C1E2F">
            <w:pPr>
              <w:pStyle w:val="ac"/>
              <w:numPr>
                <w:ilvl w:val="0"/>
                <w:numId w:val="8"/>
              </w:numPr>
              <w:spacing w:beforeLines="50" w:before="120" w:afterLines="50" w:after="120"/>
              <w:ind w:firstLineChars="0"/>
            </w:pPr>
            <w:r w:rsidRPr="00A05F3F">
              <w:t>设计微服务接口，包括任务提交、状态查询、结果回调等；</w:t>
            </w:r>
          </w:p>
          <w:p w14:paraId="71BAACC7" w14:textId="77777777" w:rsidR="001C1E2F" w:rsidRPr="00A05F3F" w:rsidRDefault="001C1E2F" w:rsidP="001C1E2F">
            <w:pPr>
              <w:pStyle w:val="ac"/>
              <w:numPr>
                <w:ilvl w:val="0"/>
                <w:numId w:val="8"/>
              </w:numPr>
              <w:spacing w:beforeLines="50" w:before="120" w:afterLines="50" w:after="120"/>
              <w:ind w:firstLineChars="0"/>
            </w:pPr>
            <w:r w:rsidRPr="00A05F3F">
              <w:t>支持批量任务处理，提高系统吞吐量与并发能力；</w:t>
            </w:r>
          </w:p>
          <w:p w14:paraId="21832FED" w14:textId="77777777" w:rsidR="001C1E2F" w:rsidRPr="00A05F3F" w:rsidRDefault="001C1E2F" w:rsidP="001C1E2F">
            <w:pPr>
              <w:pStyle w:val="ac"/>
              <w:numPr>
                <w:ilvl w:val="0"/>
                <w:numId w:val="8"/>
              </w:numPr>
              <w:spacing w:beforeLines="50" w:before="120" w:afterLines="50" w:after="120"/>
              <w:ind w:firstLineChars="0"/>
            </w:pPr>
            <w:r w:rsidRPr="00A05F3F">
              <w:t>集成日志记录和异常处理机制，确保任务可追溯与系统稳定性。</w:t>
            </w:r>
          </w:p>
          <w:p w14:paraId="40D264A6" w14:textId="77777777" w:rsidR="001C1E2F" w:rsidRPr="00A05F3F" w:rsidRDefault="001C1E2F" w:rsidP="001C1E2F">
            <w:pPr>
              <w:pStyle w:val="ac"/>
              <w:numPr>
                <w:ilvl w:val="0"/>
                <w:numId w:val="12"/>
              </w:numPr>
              <w:spacing w:beforeLines="50" w:before="120" w:afterLines="50" w:after="120"/>
              <w:ind w:firstLineChars="0"/>
            </w:pPr>
            <w:r w:rsidRPr="00A05F3F">
              <w:t>业务端系统模块开发</w:t>
            </w:r>
          </w:p>
          <w:p w14:paraId="626C0E11" w14:textId="77777777" w:rsidR="001C1E2F" w:rsidRPr="00A05F3F" w:rsidRDefault="001C1E2F" w:rsidP="001C1E2F">
            <w:pPr>
              <w:pStyle w:val="ac"/>
              <w:numPr>
                <w:ilvl w:val="0"/>
                <w:numId w:val="9"/>
              </w:numPr>
              <w:spacing w:beforeLines="50" w:before="120" w:afterLines="50" w:after="120"/>
              <w:ind w:firstLineChars="0"/>
            </w:pPr>
            <w:r w:rsidRPr="009B55B0">
              <w:rPr>
                <w:b/>
                <w:bCs/>
              </w:rPr>
              <w:t>用户管理模块</w:t>
            </w:r>
            <w:r w:rsidRPr="00A05F3F">
              <w:t>：实现注册登录、身份认证、权限管理及账户安全控制；</w:t>
            </w:r>
          </w:p>
          <w:p w14:paraId="6664933E" w14:textId="77777777" w:rsidR="001C1E2F" w:rsidRPr="00A05F3F" w:rsidRDefault="001C1E2F" w:rsidP="001C1E2F">
            <w:pPr>
              <w:pStyle w:val="ac"/>
              <w:numPr>
                <w:ilvl w:val="0"/>
                <w:numId w:val="9"/>
              </w:numPr>
              <w:spacing w:beforeLines="50" w:before="120" w:afterLines="50" w:after="120"/>
              <w:ind w:firstLineChars="0"/>
            </w:pPr>
            <w:r w:rsidRPr="009B55B0">
              <w:rPr>
                <w:b/>
                <w:bCs/>
              </w:rPr>
              <w:lastRenderedPageBreak/>
              <w:t>空间管理模块</w:t>
            </w:r>
            <w:r w:rsidRPr="00A05F3F">
              <w:t>：实现公共、个人和团队空间的创建、管理及权限控制；</w:t>
            </w:r>
          </w:p>
          <w:p w14:paraId="3B718F09" w14:textId="77777777" w:rsidR="001C1E2F" w:rsidRPr="00A05F3F" w:rsidRDefault="001C1E2F" w:rsidP="001C1E2F">
            <w:pPr>
              <w:pStyle w:val="ac"/>
              <w:numPr>
                <w:ilvl w:val="0"/>
                <w:numId w:val="9"/>
              </w:numPr>
              <w:spacing w:beforeLines="50" w:before="120" w:afterLines="50" w:after="120"/>
              <w:ind w:firstLineChars="0"/>
            </w:pPr>
            <w:r w:rsidRPr="009B55B0">
              <w:rPr>
                <w:b/>
                <w:bCs/>
              </w:rPr>
              <w:t>媒体管理模块</w:t>
            </w:r>
            <w:r w:rsidRPr="00A05F3F">
              <w:t>：实现图片</w:t>
            </w:r>
            <w:r w:rsidRPr="00A05F3F">
              <w:t>/</w:t>
            </w:r>
            <w:r w:rsidRPr="00A05F3F">
              <w:t>视频上传、存储、基础处理、协同编辑与版本管理；</w:t>
            </w:r>
          </w:p>
          <w:p w14:paraId="0E891A20" w14:textId="77777777" w:rsidR="001C1E2F" w:rsidRPr="00A05F3F" w:rsidRDefault="001C1E2F" w:rsidP="001C1E2F">
            <w:pPr>
              <w:pStyle w:val="ac"/>
              <w:numPr>
                <w:ilvl w:val="0"/>
                <w:numId w:val="9"/>
              </w:numPr>
              <w:spacing w:beforeLines="50" w:before="120" w:afterLines="50" w:after="120"/>
              <w:ind w:firstLineChars="0"/>
            </w:pPr>
            <w:r w:rsidRPr="009B55B0">
              <w:rPr>
                <w:b/>
                <w:bCs/>
              </w:rPr>
              <w:t>审核模块</w:t>
            </w:r>
            <w:r w:rsidRPr="00A05F3F">
              <w:t>：实现审核流程状态机、</w:t>
            </w:r>
            <w:r w:rsidRPr="00A05F3F">
              <w:t>AI</w:t>
            </w:r>
            <w:r w:rsidRPr="00A05F3F">
              <w:t>自动机审接口、人工复审及申诉处理；</w:t>
            </w:r>
          </w:p>
          <w:p w14:paraId="3CBBE689" w14:textId="77777777" w:rsidR="001C1E2F" w:rsidRPr="00A05F3F" w:rsidRDefault="001C1E2F" w:rsidP="001C1E2F">
            <w:pPr>
              <w:pStyle w:val="ac"/>
              <w:numPr>
                <w:ilvl w:val="0"/>
                <w:numId w:val="9"/>
              </w:numPr>
              <w:spacing w:beforeLines="50" w:before="120" w:afterLines="50" w:after="120"/>
              <w:ind w:firstLineChars="0"/>
            </w:pPr>
            <w:r w:rsidRPr="009B55B0">
              <w:rPr>
                <w:b/>
                <w:bCs/>
              </w:rPr>
              <w:t>超分任务管理模块</w:t>
            </w:r>
            <w:r w:rsidRPr="00A05F3F">
              <w:t>：业务端发布任务、调度任务、查询任务状态、下载处理结果；</w:t>
            </w:r>
          </w:p>
          <w:p w14:paraId="0F87F65B" w14:textId="77777777" w:rsidR="001C1E2F" w:rsidRPr="00A05F3F" w:rsidRDefault="001C1E2F" w:rsidP="001C1E2F">
            <w:pPr>
              <w:pStyle w:val="ac"/>
              <w:numPr>
                <w:ilvl w:val="0"/>
                <w:numId w:val="9"/>
              </w:numPr>
              <w:spacing w:beforeLines="50" w:before="120" w:afterLines="50" w:after="120"/>
              <w:ind w:firstLineChars="0"/>
            </w:pPr>
            <w:r w:rsidRPr="009B55B0">
              <w:rPr>
                <w:b/>
                <w:bCs/>
              </w:rPr>
              <w:t>消息推送模块</w:t>
            </w:r>
            <w:r w:rsidRPr="00A05F3F">
              <w:t>：实现任务状态、审核结果等消息的实时推送与离线订阅。</w:t>
            </w:r>
          </w:p>
          <w:p w14:paraId="6E02B9B4" w14:textId="77777777" w:rsidR="001C1E2F" w:rsidRPr="00A05F3F" w:rsidRDefault="001C1E2F" w:rsidP="001C1E2F">
            <w:pPr>
              <w:pStyle w:val="ac"/>
              <w:numPr>
                <w:ilvl w:val="0"/>
                <w:numId w:val="12"/>
              </w:numPr>
              <w:spacing w:beforeLines="50" w:before="120" w:afterLines="50" w:after="120"/>
              <w:ind w:firstLineChars="0"/>
            </w:pPr>
            <w:r w:rsidRPr="00A05F3F">
              <w:t>系统集成与测试</w:t>
            </w:r>
          </w:p>
          <w:p w14:paraId="799B1484" w14:textId="77777777" w:rsidR="001C1E2F" w:rsidRPr="00A05F3F" w:rsidRDefault="001C1E2F" w:rsidP="001C1E2F">
            <w:pPr>
              <w:pStyle w:val="ac"/>
              <w:numPr>
                <w:ilvl w:val="0"/>
                <w:numId w:val="10"/>
              </w:numPr>
              <w:spacing w:beforeLines="50" w:before="120" w:afterLines="50" w:after="120"/>
              <w:ind w:firstLineChars="0"/>
            </w:pPr>
            <w:r w:rsidRPr="00A05F3F">
              <w:t>将业务端与超分模型微服务进行联调，确保任务流转和结果回传顺畅；</w:t>
            </w:r>
          </w:p>
          <w:p w14:paraId="4D6EFBF8" w14:textId="77777777" w:rsidR="001C1E2F" w:rsidRPr="00A05F3F" w:rsidRDefault="001C1E2F" w:rsidP="001C1E2F">
            <w:pPr>
              <w:pStyle w:val="ac"/>
              <w:numPr>
                <w:ilvl w:val="0"/>
                <w:numId w:val="10"/>
              </w:numPr>
              <w:spacing w:beforeLines="50" w:before="120" w:afterLines="50" w:after="120"/>
              <w:ind w:firstLineChars="0"/>
            </w:pPr>
            <w:r w:rsidRPr="00A05F3F">
              <w:t>功能测试：验证各模块功能完整性，包括任务发布、超分处理、结果管理和消息通知；</w:t>
            </w:r>
          </w:p>
          <w:p w14:paraId="35C54837" w14:textId="77777777" w:rsidR="001C1E2F" w:rsidRPr="00A05F3F" w:rsidRDefault="001C1E2F" w:rsidP="001C1E2F">
            <w:pPr>
              <w:pStyle w:val="ac"/>
              <w:numPr>
                <w:ilvl w:val="0"/>
                <w:numId w:val="10"/>
              </w:numPr>
              <w:spacing w:beforeLines="50" w:before="120" w:afterLines="50" w:after="120"/>
              <w:ind w:firstLineChars="0"/>
            </w:pPr>
            <w:r w:rsidRPr="00A05F3F">
              <w:t>性能测试：评估超分微服务处理速度、系统并发能力及稳定性；</w:t>
            </w:r>
          </w:p>
          <w:p w14:paraId="6C7027C4" w14:textId="77777777" w:rsidR="001C1E2F" w:rsidRDefault="001C1E2F" w:rsidP="001C1E2F">
            <w:pPr>
              <w:pStyle w:val="ac"/>
              <w:numPr>
                <w:ilvl w:val="0"/>
                <w:numId w:val="10"/>
              </w:numPr>
              <w:spacing w:beforeLines="50" w:before="120" w:afterLines="50" w:after="120"/>
              <w:ind w:firstLineChars="0"/>
            </w:pPr>
            <w:r w:rsidRPr="00A05F3F">
              <w:t>用户体验测试：优化界面交互、操作流程和任务反馈机制。</w:t>
            </w:r>
          </w:p>
          <w:p w14:paraId="25B2767A" w14:textId="77777777" w:rsidR="001C1E2F" w:rsidRPr="00A05F3F" w:rsidRDefault="001C1E2F" w:rsidP="001C1E2F">
            <w:pPr>
              <w:pStyle w:val="ac"/>
              <w:numPr>
                <w:ilvl w:val="0"/>
                <w:numId w:val="12"/>
              </w:numPr>
              <w:spacing w:beforeLines="50" w:before="120" w:afterLines="50" w:after="120"/>
              <w:ind w:firstLineChars="0"/>
            </w:pPr>
            <w:r w:rsidRPr="00A05F3F">
              <w:t>毕业设计论文撰写</w:t>
            </w:r>
          </w:p>
          <w:p w14:paraId="4A77EBEE" w14:textId="77777777" w:rsidR="001C1E2F" w:rsidRPr="00A05F3F" w:rsidRDefault="001C1E2F" w:rsidP="001C1E2F">
            <w:pPr>
              <w:pStyle w:val="ac"/>
              <w:numPr>
                <w:ilvl w:val="0"/>
                <w:numId w:val="11"/>
              </w:numPr>
              <w:spacing w:beforeLines="50" w:before="120" w:afterLines="50" w:after="120"/>
              <w:ind w:firstLineChars="0"/>
            </w:pPr>
            <w:r w:rsidRPr="00A05F3F">
              <w:t>总结系统设计与实现过程，包括系统架构、功能模块、微服务设计及超分效果评估；</w:t>
            </w:r>
          </w:p>
          <w:p w14:paraId="75A2D97B" w14:textId="77777777" w:rsidR="001C1E2F" w:rsidRPr="00A05F3F" w:rsidRDefault="001C1E2F" w:rsidP="001C1E2F">
            <w:pPr>
              <w:pStyle w:val="ac"/>
              <w:numPr>
                <w:ilvl w:val="0"/>
                <w:numId w:val="11"/>
              </w:numPr>
              <w:spacing w:beforeLines="50" w:before="120" w:afterLines="50" w:after="120"/>
              <w:ind w:firstLineChars="0"/>
            </w:pPr>
            <w:r w:rsidRPr="00A05F3F">
              <w:t>分析系统性能指标及应用价值，提出未来优化和扩展方向；</w:t>
            </w:r>
          </w:p>
          <w:p w14:paraId="3F706751" w14:textId="6DFB7501" w:rsidR="0070718C" w:rsidRPr="001C1E2F" w:rsidRDefault="001C1E2F" w:rsidP="001C1E2F">
            <w:pPr>
              <w:pStyle w:val="ac"/>
              <w:numPr>
                <w:ilvl w:val="0"/>
                <w:numId w:val="11"/>
              </w:numPr>
              <w:spacing w:beforeLines="50" w:before="120" w:afterLines="50" w:after="120"/>
              <w:ind w:firstLineChars="0"/>
            </w:pPr>
            <w:r w:rsidRPr="00A05F3F">
              <w:t>完成毕业设计报告及答辩材料。</w:t>
            </w:r>
          </w:p>
        </w:tc>
      </w:tr>
      <w:tr w:rsidR="0070718C" w14:paraId="2A66EDC5" w14:textId="77777777">
        <w:trPr>
          <w:jc w:val="center"/>
        </w:trPr>
        <w:tc>
          <w:tcPr>
            <w:tcW w:w="9215" w:type="dxa"/>
            <w:gridSpan w:val="5"/>
            <w:tcBorders>
              <w:top w:val="single" w:sz="4" w:space="0" w:color="auto"/>
              <w:left w:val="single" w:sz="4" w:space="0" w:color="auto"/>
              <w:bottom w:val="single" w:sz="4" w:space="0" w:color="auto"/>
              <w:right w:val="single" w:sz="4" w:space="0" w:color="auto"/>
            </w:tcBorders>
          </w:tcPr>
          <w:p w14:paraId="4A026D09" w14:textId="77777777" w:rsidR="0070718C" w:rsidRDefault="00000000">
            <w:pPr>
              <w:spacing w:beforeLines="50" w:before="120" w:afterLines="50" w:after="120"/>
              <w:rPr>
                <w:rFonts w:eastAsia="华文细黑"/>
                <w:b/>
                <w:szCs w:val="21"/>
              </w:rPr>
            </w:pPr>
            <w:r>
              <w:rPr>
                <w:rFonts w:eastAsia="华文细黑"/>
                <w:b/>
                <w:szCs w:val="21"/>
              </w:rPr>
              <w:lastRenderedPageBreak/>
              <w:t>目前资料收集情况（含指定参考资料）</w:t>
            </w:r>
          </w:p>
          <w:p w14:paraId="575D266B" w14:textId="77777777" w:rsidR="007B14D6" w:rsidRPr="007B14D6" w:rsidRDefault="007B14D6" w:rsidP="007B14D6">
            <w:pPr>
              <w:jc w:val="left"/>
              <w:rPr>
                <w:rFonts w:ascii="宋体" w:hAnsi="宋体" w:hint="eastAsia"/>
                <w:szCs w:val="21"/>
              </w:rPr>
            </w:pPr>
            <w:r w:rsidRPr="007B14D6">
              <w:rPr>
                <w:rFonts w:ascii="宋体" w:hAnsi="宋体"/>
                <w:szCs w:val="21"/>
              </w:rPr>
              <w:t>[1] 石亮. 基于深度学习的单幅图像超分辨率重建研究与系统设计[D]. 浙江师范大学, 2023. DOI:10.27464/d.cnki.gzsfu.2023.000588.</w:t>
            </w:r>
          </w:p>
          <w:p w14:paraId="2B97CC83" w14:textId="77777777" w:rsidR="007B14D6" w:rsidRPr="007B14D6" w:rsidRDefault="007B14D6" w:rsidP="007B14D6">
            <w:pPr>
              <w:jc w:val="left"/>
              <w:rPr>
                <w:rFonts w:ascii="宋体" w:hAnsi="宋体" w:hint="eastAsia"/>
                <w:szCs w:val="21"/>
              </w:rPr>
            </w:pPr>
            <w:r w:rsidRPr="007B14D6">
              <w:rPr>
                <w:rFonts w:ascii="宋体" w:hAnsi="宋体"/>
                <w:szCs w:val="21"/>
              </w:rPr>
              <w:t>[2] 杨天澄, 魏为民, 符程程, 等. 基于改进 Real-ESRGAN 的单图像超分辨率重建[J]. 现代电子技术, 2025, 48(21):31-38. DOI:10.16652/j.issn.1004-373x.2025.21.005.</w:t>
            </w:r>
          </w:p>
          <w:p w14:paraId="798D77CE" w14:textId="77777777" w:rsidR="007B14D6" w:rsidRPr="007B14D6" w:rsidRDefault="007B14D6" w:rsidP="007B14D6">
            <w:pPr>
              <w:jc w:val="left"/>
              <w:rPr>
                <w:rFonts w:ascii="宋体" w:hAnsi="宋体" w:hint="eastAsia"/>
                <w:szCs w:val="21"/>
              </w:rPr>
            </w:pPr>
            <w:r w:rsidRPr="007B14D6">
              <w:rPr>
                <w:rFonts w:ascii="宋体" w:hAnsi="宋体"/>
                <w:szCs w:val="21"/>
              </w:rPr>
              <w:t>[3] 黄杰, 夏远洋, 杨晓杰, 等. 基于 Real-ESRGAN 的视频修复系统研究[J]. 科技创新与应用, 2024, 14(15):46-49+54. DOI:10.19981/j.CN23-1581/G3.2024.15.010.</w:t>
            </w:r>
          </w:p>
          <w:p w14:paraId="433A1F35" w14:textId="77777777" w:rsidR="007B14D6" w:rsidRPr="007B14D6" w:rsidRDefault="007B14D6" w:rsidP="007B14D6">
            <w:pPr>
              <w:jc w:val="left"/>
              <w:rPr>
                <w:rFonts w:ascii="宋体" w:hAnsi="宋体" w:hint="eastAsia"/>
                <w:szCs w:val="21"/>
              </w:rPr>
            </w:pPr>
            <w:r w:rsidRPr="007B14D6">
              <w:rPr>
                <w:rFonts w:ascii="宋体" w:hAnsi="宋体"/>
                <w:szCs w:val="21"/>
              </w:rPr>
              <w:t>[4] 谭爽. 基于深度学习的超分辨率重建算法研究及应用[D]. 东北石油大学, 2022. DOI:10.26995/d.cnki.gdqsc.2022.000460.</w:t>
            </w:r>
          </w:p>
          <w:p w14:paraId="27CC1A62" w14:textId="77777777" w:rsidR="007B14D6" w:rsidRPr="007B14D6" w:rsidRDefault="007B14D6" w:rsidP="007B14D6">
            <w:pPr>
              <w:jc w:val="left"/>
              <w:rPr>
                <w:rFonts w:ascii="宋体" w:hAnsi="宋体" w:hint="eastAsia"/>
                <w:szCs w:val="21"/>
              </w:rPr>
            </w:pPr>
            <w:r w:rsidRPr="007B14D6">
              <w:rPr>
                <w:rFonts w:ascii="宋体" w:hAnsi="宋体"/>
                <w:szCs w:val="21"/>
              </w:rPr>
              <w:t>[5] 陆欣雅, 陈佳怡, 司占军, 等. 基于 SRGAN 的图像超分辨率重建模型[J]. 印刷与数字媒体技术研究, 2025(05):21-28. DOI:10.19370/j.cnki.cn10-1886/ts.2025.05.003.</w:t>
            </w:r>
          </w:p>
          <w:p w14:paraId="5C1CEB2E" w14:textId="77777777" w:rsidR="007B14D6" w:rsidRPr="007B14D6" w:rsidRDefault="007B14D6" w:rsidP="007B14D6">
            <w:pPr>
              <w:jc w:val="left"/>
              <w:rPr>
                <w:rFonts w:ascii="宋体" w:hAnsi="宋体" w:hint="eastAsia"/>
                <w:szCs w:val="21"/>
              </w:rPr>
            </w:pPr>
            <w:r w:rsidRPr="007B14D6">
              <w:rPr>
                <w:rFonts w:ascii="宋体" w:hAnsi="宋体"/>
                <w:szCs w:val="21"/>
              </w:rPr>
              <w:t>[6] 祝贺, 张晓强, 郭玉英. 基于改进 SRGAN 的老照片图像超分辨率重建方法[J]. 传感器与微系统, 2025, 44(07):67-70. DOI:10.13873/J.1000-9787(2025)07-0067-04.</w:t>
            </w:r>
          </w:p>
          <w:p w14:paraId="5C772BC9" w14:textId="77777777" w:rsidR="007B14D6" w:rsidRPr="007B14D6" w:rsidRDefault="007B14D6" w:rsidP="007B14D6">
            <w:pPr>
              <w:jc w:val="left"/>
              <w:rPr>
                <w:rFonts w:ascii="宋体" w:hAnsi="宋体" w:hint="eastAsia"/>
                <w:szCs w:val="21"/>
              </w:rPr>
            </w:pPr>
            <w:r w:rsidRPr="007B14D6">
              <w:rPr>
                <w:rFonts w:ascii="宋体" w:hAnsi="宋体"/>
                <w:szCs w:val="21"/>
              </w:rPr>
              <w:t>[7] 肖聪榕. AI 算法在视频修复运用中的应用[J]. 家庭影院技术, 2024(04):55-57.</w:t>
            </w:r>
          </w:p>
          <w:p w14:paraId="62D7A352" w14:textId="77777777" w:rsidR="007B14D6" w:rsidRPr="007B14D6" w:rsidRDefault="007B14D6" w:rsidP="007B14D6">
            <w:pPr>
              <w:jc w:val="left"/>
              <w:rPr>
                <w:rFonts w:ascii="宋体" w:hAnsi="宋体" w:hint="eastAsia"/>
                <w:szCs w:val="21"/>
              </w:rPr>
            </w:pPr>
            <w:r w:rsidRPr="007B14D6">
              <w:rPr>
                <w:rFonts w:ascii="宋体" w:hAnsi="宋体"/>
                <w:szCs w:val="21"/>
              </w:rPr>
              <w:t>[8] 倪劼, 柳青远, 周莉. 利用改进的 Real-ESRGAN 模型进行历史图像超分辨率重建研究[J]. 信息与管理研究, 2025, 10(01):65-77.</w:t>
            </w:r>
          </w:p>
          <w:p w14:paraId="05A170D0" w14:textId="77777777" w:rsidR="007B14D6" w:rsidRPr="007B14D6" w:rsidRDefault="007B14D6" w:rsidP="007B14D6">
            <w:pPr>
              <w:jc w:val="left"/>
              <w:rPr>
                <w:rFonts w:ascii="宋体" w:hAnsi="宋体" w:hint="eastAsia"/>
                <w:szCs w:val="21"/>
              </w:rPr>
            </w:pPr>
            <w:r w:rsidRPr="007B14D6">
              <w:rPr>
                <w:rFonts w:ascii="宋体" w:hAnsi="宋体"/>
                <w:szCs w:val="21"/>
              </w:rPr>
              <w:t>[9] 张达港. 基于 SCSE-ESRGAN 的图像超分辨率重建算法研究[D]. 西安电子科技大学, 2024. DOI:10.27389/d.cnki.gxadu.2024.003756.</w:t>
            </w:r>
          </w:p>
          <w:p w14:paraId="1D717DE2" w14:textId="77777777" w:rsidR="007B14D6" w:rsidRPr="007B14D6" w:rsidRDefault="007B14D6" w:rsidP="007B14D6">
            <w:pPr>
              <w:jc w:val="left"/>
              <w:rPr>
                <w:rFonts w:ascii="宋体" w:hAnsi="宋体" w:hint="eastAsia"/>
                <w:szCs w:val="21"/>
              </w:rPr>
            </w:pPr>
            <w:r w:rsidRPr="007B14D6">
              <w:rPr>
                <w:rFonts w:ascii="宋体" w:hAnsi="宋体"/>
                <w:szCs w:val="21"/>
              </w:rPr>
              <w:t>[10] 陈晓达. 基于深度学习的真实世界图像超分辨率方法研究[D]. 沈阳工业大学, 2025. DOI:10.27322/d.cnki.gsgyu.2025.000130.</w:t>
            </w:r>
          </w:p>
          <w:p w14:paraId="25F701EC" w14:textId="77777777" w:rsidR="007B14D6" w:rsidRPr="007B14D6" w:rsidRDefault="007B14D6" w:rsidP="007B14D6">
            <w:pPr>
              <w:jc w:val="left"/>
              <w:rPr>
                <w:rFonts w:ascii="宋体" w:hAnsi="宋体" w:hint="eastAsia"/>
                <w:szCs w:val="21"/>
              </w:rPr>
            </w:pPr>
            <w:r w:rsidRPr="007B14D6">
              <w:rPr>
                <w:rFonts w:ascii="宋体" w:hAnsi="宋体"/>
                <w:szCs w:val="21"/>
              </w:rPr>
              <w:t xml:space="preserve">[11] Sun C, Wang C, He C. Image super-resolution reconstruction algorithm based on SRGAN and Swin Transformer[J]. </w:t>
            </w:r>
            <w:r w:rsidRPr="007B14D6">
              <w:rPr>
                <w:rFonts w:ascii="宋体" w:hAnsi="宋体"/>
                <w:i/>
                <w:iCs/>
                <w:szCs w:val="21"/>
              </w:rPr>
              <w:t>Symmetry</w:t>
            </w:r>
            <w:r w:rsidRPr="007B14D6">
              <w:rPr>
                <w:rFonts w:ascii="宋体" w:hAnsi="宋体"/>
                <w:szCs w:val="21"/>
              </w:rPr>
              <w:t>, 2025, 17(3):337. DOI:10.3390/SYM17030337.</w:t>
            </w:r>
          </w:p>
          <w:p w14:paraId="101184C4" w14:textId="77777777" w:rsidR="007B14D6" w:rsidRPr="007B14D6" w:rsidRDefault="007B14D6" w:rsidP="007B14D6">
            <w:pPr>
              <w:jc w:val="left"/>
              <w:rPr>
                <w:rFonts w:ascii="宋体" w:hAnsi="宋体" w:hint="eastAsia"/>
                <w:szCs w:val="21"/>
              </w:rPr>
            </w:pPr>
            <w:r w:rsidRPr="007B14D6">
              <w:rPr>
                <w:rFonts w:ascii="宋体" w:hAnsi="宋体"/>
                <w:szCs w:val="21"/>
              </w:rPr>
              <w:t xml:space="preserve">[12] Ziqi Y. Restoration and enhancement optimization of blurred images based on SRGAN[J]. </w:t>
            </w:r>
            <w:r w:rsidRPr="007B14D6">
              <w:rPr>
                <w:rFonts w:ascii="宋体" w:hAnsi="宋体"/>
                <w:i/>
                <w:iCs/>
                <w:szCs w:val="21"/>
              </w:rPr>
              <w:t>Journal of Physics: Conference Series</w:t>
            </w:r>
            <w:r w:rsidRPr="007B14D6">
              <w:rPr>
                <w:rFonts w:ascii="宋体" w:hAnsi="宋体"/>
                <w:szCs w:val="21"/>
              </w:rPr>
              <w:t>, 2023, 2664(1). DOI:10.1088/1742-6596/2664/1/012001.</w:t>
            </w:r>
          </w:p>
          <w:p w14:paraId="0B1F185E" w14:textId="77777777" w:rsidR="007B14D6" w:rsidRPr="007B14D6" w:rsidRDefault="007B14D6" w:rsidP="007B14D6">
            <w:pPr>
              <w:jc w:val="left"/>
              <w:rPr>
                <w:rFonts w:ascii="宋体" w:hAnsi="宋体" w:hint="eastAsia"/>
                <w:szCs w:val="21"/>
              </w:rPr>
            </w:pPr>
            <w:r w:rsidRPr="007B14D6">
              <w:rPr>
                <w:rFonts w:ascii="宋体" w:hAnsi="宋体"/>
                <w:szCs w:val="21"/>
              </w:rPr>
              <w:t>[13] Yuan Z. Restoration and enhancement optimization of blurred images based on SRGAN[C]//Proceedings of the 5th International Conference on Computing and Data Science (Part 3). 2023:160-169. DOI:10.26914/c.cnkihy.2023.108849.</w:t>
            </w:r>
          </w:p>
          <w:p w14:paraId="42F6745D" w14:textId="77777777" w:rsidR="007B14D6" w:rsidRPr="007B14D6" w:rsidRDefault="007B14D6" w:rsidP="007B14D6">
            <w:pPr>
              <w:jc w:val="left"/>
              <w:rPr>
                <w:rFonts w:ascii="宋体" w:hAnsi="宋体" w:hint="eastAsia"/>
                <w:szCs w:val="21"/>
              </w:rPr>
            </w:pPr>
            <w:r w:rsidRPr="007B14D6">
              <w:rPr>
                <w:rFonts w:ascii="宋体" w:hAnsi="宋体"/>
                <w:szCs w:val="21"/>
              </w:rPr>
              <w:t xml:space="preserve">[14] Chen Y, Li S, Ma H, et al. Super-resolution reconstruction of the holographically reconstructed image based on improved ESRGAN[J]. </w:t>
            </w:r>
            <w:r w:rsidRPr="007B14D6">
              <w:rPr>
                <w:rFonts w:ascii="宋体" w:hAnsi="宋体"/>
                <w:i/>
                <w:iCs/>
                <w:szCs w:val="21"/>
              </w:rPr>
              <w:t xml:space="preserve">Optics </w:t>
            </w:r>
            <w:r w:rsidRPr="007B14D6">
              <w:rPr>
                <w:rFonts w:ascii="宋体" w:hAnsi="宋体"/>
                <w:i/>
                <w:iCs/>
                <w:szCs w:val="21"/>
              </w:rPr>
              <w:lastRenderedPageBreak/>
              <w:t>Communications</w:t>
            </w:r>
            <w:r w:rsidRPr="007B14D6">
              <w:rPr>
                <w:rFonts w:ascii="宋体" w:hAnsi="宋体"/>
                <w:szCs w:val="21"/>
              </w:rPr>
              <w:t>, 2025. DOI:10.1016/J.OPTCOM.2025.132451.</w:t>
            </w:r>
          </w:p>
          <w:p w14:paraId="03DADFB1" w14:textId="77777777" w:rsidR="007B14D6" w:rsidRPr="007B14D6" w:rsidRDefault="007B14D6" w:rsidP="007B14D6">
            <w:pPr>
              <w:jc w:val="left"/>
              <w:rPr>
                <w:rFonts w:ascii="宋体" w:hAnsi="宋体" w:hint="eastAsia"/>
                <w:szCs w:val="21"/>
              </w:rPr>
            </w:pPr>
            <w:r w:rsidRPr="007B14D6">
              <w:rPr>
                <w:rFonts w:ascii="宋体" w:hAnsi="宋体"/>
                <w:szCs w:val="21"/>
              </w:rPr>
              <w:t xml:space="preserve">[15] Yoonsil C, Hanhoon P. Improving ESRGAN with an additional image quality loss[J]. </w:t>
            </w:r>
            <w:r w:rsidRPr="007B14D6">
              <w:rPr>
                <w:rFonts w:ascii="宋体" w:hAnsi="宋体"/>
                <w:i/>
                <w:iCs/>
                <w:szCs w:val="21"/>
              </w:rPr>
              <w:t>Multimedia Tools and Applications</w:t>
            </w:r>
            <w:r w:rsidRPr="007B14D6">
              <w:rPr>
                <w:rFonts w:ascii="宋体" w:hAnsi="宋体"/>
                <w:szCs w:val="21"/>
              </w:rPr>
              <w:t>, 2022, 82(2):3123-3137. DOI:10.1007/S11042-022-13452-4.</w:t>
            </w:r>
          </w:p>
          <w:p w14:paraId="7EC43CD9" w14:textId="77777777" w:rsidR="007B14D6" w:rsidRPr="007B14D6" w:rsidRDefault="007B14D6" w:rsidP="007B14D6">
            <w:pPr>
              <w:jc w:val="left"/>
              <w:rPr>
                <w:rFonts w:ascii="宋体" w:hAnsi="宋体" w:hint="eastAsia"/>
                <w:szCs w:val="21"/>
              </w:rPr>
            </w:pPr>
            <w:r w:rsidRPr="007B14D6">
              <w:rPr>
                <w:rFonts w:ascii="宋体" w:hAnsi="宋体"/>
                <w:szCs w:val="21"/>
              </w:rPr>
              <w:t xml:space="preserve">[16] Zuo X, Liu H, Liu M, et al. Super-resolution image reconstruction based on random-coupled neural network and EDSR[J]. </w:t>
            </w:r>
            <w:r w:rsidRPr="007B14D6">
              <w:rPr>
                <w:rFonts w:ascii="宋体" w:hAnsi="宋体"/>
                <w:i/>
                <w:iCs/>
                <w:szCs w:val="21"/>
              </w:rPr>
              <w:t>Signal, Image and Video Processing</w:t>
            </w:r>
            <w:r w:rsidRPr="007B14D6">
              <w:rPr>
                <w:rFonts w:ascii="宋体" w:hAnsi="宋体"/>
                <w:szCs w:val="21"/>
              </w:rPr>
              <w:t>, 2025, 19(10). DOI:10.1007/S11760-025-04185-6.</w:t>
            </w:r>
          </w:p>
          <w:p w14:paraId="495F4FD6" w14:textId="77777777" w:rsidR="007B14D6" w:rsidRPr="007B14D6" w:rsidRDefault="007B14D6" w:rsidP="007B14D6">
            <w:pPr>
              <w:jc w:val="left"/>
              <w:rPr>
                <w:rFonts w:ascii="宋体" w:hAnsi="宋体" w:hint="eastAsia"/>
                <w:szCs w:val="21"/>
              </w:rPr>
            </w:pPr>
            <w:r w:rsidRPr="007B14D6">
              <w:rPr>
                <w:rFonts w:ascii="宋体" w:hAnsi="宋体"/>
                <w:szCs w:val="21"/>
              </w:rPr>
              <w:t xml:space="preserve">[17] Jenefa A, M. B. K., Naveen E. V., et al. EDSR: Empowering super-resolution algorithms with high-quality DIV2K images[J]. </w:t>
            </w:r>
            <w:r w:rsidRPr="007B14D6">
              <w:rPr>
                <w:rFonts w:ascii="宋体" w:hAnsi="宋体"/>
                <w:i/>
                <w:iCs/>
                <w:szCs w:val="21"/>
              </w:rPr>
              <w:t>Intelligent Decision Technologies</w:t>
            </w:r>
            <w:r w:rsidRPr="007B14D6">
              <w:rPr>
                <w:rFonts w:ascii="宋体" w:hAnsi="宋体"/>
                <w:szCs w:val="21"/>
              </w:rPr>
              <w:t>, 2023, 17(4):1249-1263. DOI:10.3233/IDT-230218.</w:t>
            </w:r>
          </w:p>
          <w:p w14:paraId="68869A15" w14:textId="77777777" w:rsidR="007B14D6" w:rsidRPr="007B14D6" w:rsidRDefault="007B14D6" w:rsidP="007B14D6">
            <w:pPr>
              <w:jc w:val="left"/>
              <w:rPr>
                <w:rFonts w:ascii="宋体" w:hAnsi="宋体" w:hint="eastAsia"/>
                <w:szCs w:val="21"/>
              </w:rPr>
            </w:pPr>
            <w:r w:rsidRPr="007B14D6">
              <w:rPr>
                <w:rFonts w:ascii="宋体" w:hAnsi="宋体"/>
                <w:szCs w:val="21"/>
              </w:rPr>
              <w:t>[18] Yan W, Ziang Z, Li Y. Research on low-quality text image detection and recognition based on EDSR and improved ASTER[C]. 2023. DOI:10.1117/12.2685651.</w:t>
            </w:r>
          </w:p>
          <w:p w14:paraId="0ED21390" w14:textId="77777777" w:rsidR="007B14D6" w:rsidRPr="007B14D6" w:rsidRDefault="007B14D6" w:rsidP="007B14D6">
            <w:pPr>
              <w:jc w:val="left"/>
              <w:rPr>
                <w:rFonts w:ascii="宋体" w:hAnsi="宋体" w:hint="eastAsia"/>
                <w:szCs w:val="21"/>
              </w:rPr>
            </w:pPr>
            <w:r w:rsidRPr="007B14D6">
              <w:rPr>
                <w:rFonts w:ascii="宋体" w:hAnsi="宋体"/>
                <w:szCs w:val="21"/>
              </w:rPr>
              <w:t xml:space="preserve">[19] J. I. S., C. B. K. Generative inpainting of high-resolution images: Redefined with Real-ESRGAN[J]. </w:t>
            </w:r>
            <w:r w:rsidRPr="007B14D6">
              <w:rPr>
                <w:rFonts w:ascii="宋体" w:hAnsi="宋体"/>
                <w:i/>
                <w:iCs/>
                <w:szCs w:val="21"/>
              </w:rPr>
              <w:t>International Journal on Artificial Intelligence Tools</w:t>
            </w:r>
            <w:r w:rsidRPr="007B14D6">
              <w:rPr>
                <w:rFonts w:ascii="宋体" w:hAnsi="宋体"/>
                <w:szCs w:val="21"/>
              </w:rPr>
              <w:t>, 2022, 31(05). DOI:10.1142/S021821302250035X.</w:t>
            </w:r>
          </w:p>
          <w:p w14:paraId="081BB7CD" w14:textId="50F42708" w:rsidR="00211FC8" w:rsidRPr="007B14D6" w:rsidRDefault="007B14D6" w:rsidP="007B14D6">
            <w:pPr>
              <w:jc w:val="left"/>
              <w:rPr>
                <w:rFonts w:ascii="宋体" w:hAnsi="宋体" w:hint="eastAsia"/>
                <w:szCs w:val="21"/>
              </w:rPr>
            </w:pPr>
            <w:r w:rsidRPr="007B14D6">
              <w:rPr>
                <w:rFonts w:ascii="宋体" w:hAnsi="宋体"/>
                <w:szCs w:val="21"/>
              </w:rPr>
              <w:t xml:space="preserve">[20] Xiong F, Yu J, Hu Z, et al. Image super-resolution reconstruction method based on improved generative adversarial network[J]. </w:t>
            </w:r>
            <w:r w:rsidRPr="007B14D6">
              <w:rPr>
                <w:rFonts w:ascii="宋体" w:hAnsi="宋体"/>
                <w:i/>
                <w:iCs/>
                <w:szCs w:val="21"/>
              </w:rPr>
              <w:t>International Journal of Advanced Network, Monitoring and Controls</w:t>
            </w:r>
            <w:r w:rsidRPr="007B14D6">
              <w:rPr>
                <w:rFonts w:ascii="宋体" w:hAnsi="宋体"/>
                <w:szCs w:val="21"/>
              </w:rPr>
              <w:t>, 2025, 10(3):11-19. DOI:10.2478/IJANMC-2025-0022.</w:t>
            </w:r>
          </w:p>
        </w:tc>
      </w:tr>
      <w:tr w:rsidR="0070718C" w14:paraId="5A75ECB7" w14:textId="77777777">
        <w:trPr>
          <w:jc w:val="center"/>
        </w:trPr>
        <w:tc>
          <w:tcPr>
            <w:tcW w:w="9215" w:type="dxa"/>
            <w:gridSpan w:val="5"/>
            <w:tcBorders>
              <w:top w:val="single" w:sz="4" w:space="0" w:color="auto"/>
              <w:left w:val="single" w:sz="4" w:space="0" w:color="auto"/>
              <w:bottom w:val="single" w:sz="4" w:space="0" w:color="auto"/>
              <w:right w:val="single" w:sz="4" w:space="0" w:color="auto"/>
            </w:tcBorders>
          </w:tcPr>
          <w:p w14:paraId="49BC5E2E" w14:textId="77777777" w:rsidR="0070718C" w:rsidRDefault="00000000">
            <w:pPr>
              <w:spacing w:beforeLines="50" w:before="120" w:afterLines="50" w:after="120"/>
              <w:rPr>
                <w:rFonts w:eastAsia="黑体"/>
                <w:b/>
                <w:szCs w:val="21"/>
              </w:rPr>
            </w:pPr>
            <w:r>
              <w:rPr>
                <w:rFonts w:eastAsia="华文细黑"/>
                <w:b/>
                <w:szCs w:val="21"/>
              </w:rPr>
              <w:lastRenderedPageBreak/>
              <w:t>设计（论文）的进程安排</w:t>
            </w:r>
          </w:p>
        </w:tc>
      </w:tr>
      <w:tr w:rsidR="0070718C" w14:paraId="34F135A7" w14:textId="77777777">
        <w:trPr>
          <w:jc w:val="center"/>
        </w:trPr>
        <w:tc>
          <w:tcPr>
            <w:tcW w:w="9215" w:type="dxa"/>
            <w:gridSpan w:val="5"/>
            <w:tcBorders>
              <w:top w:val="single" w:sz="4" w:space="0" w:color="auto"/>
              <w:left w:val="single" w:sz="4" w:space="0" w:color="auto"/>
              <w:right w:val="single" w:sz="4" w:space="0" w:color="auto"/>
            </w:tcBorders>
            <w:vAlign w:val="center"/>
          </w:tcPr>
          <w:p w14:paraId="3D8AE6F1" w14:textId="36971B55" w:rsidR="00EA5542" w:rsidRPr="00AE0E7D" w:rsidRDefault="00EA5542" w:rsidP="00EA5542">
            <w:pPr>
              <w:spacing w:line="360" w:lineRule="auto"/>
              <w:rPr>
                <w:rFonts w:ascii="宋体" w:hAnsi="宋体" w:hint="eastAsia"/>
                <w:szCs w:val="21"/>
              </w:rPr>
            </w:pPr>
            <w:r w:rsidRPr="00AE0E7D">
              <w:rPr>
                <w:rFonts w:ascii="宋体" w:hAnsi="宋体" w:hint="eastAsia"/>
                <w:szCs w:val="21"/>
              </w:rPr>
              <w:t>2025年12月25日</w:t>
            </w:r>
            <w:r w:rsidR="00F45689" w:rsidRPr="00AE0E7D">
              <w:rPr>
                <w:rFonts w:ascii="宋体" w:hAnsi="宋体" w:hint="eastAsia"/>
                <w:szCs w:val="21"/>
              </w:rPr>
              <w:t>至</w:t>
            </w:r>
            <w:r w:rsidRPr="00AE0E7D">
              <w:rPr>
                <w:rFonts w:ascii="宋体" w:hAnsi="宋体" w:hint="eastAsia"/>
                <w:szCs w:val="21"/>
              </w:rPr>
              <w:t>2026年01月15日：收集并整理相关文献资料，学习相关技术与开发工具，完成前期调研与系统分析，撰写并提交开题报告，参加开题答辩。</w:t>
            </w:r>
          </w:p>
          <w:p w14:paraId="3E7B7BCC" w14:textId="6C92524D" w:rsidR="00EA5542" w:rsidRPr="00AE0E7D" w:rsidRDefault="00EA5542" w:rsidP="00EA5542">
            <w:pPr>
              <w:spacing w:line="360" w:lineRule="auto"/>
              <w:rPr>
                <w:rFonts w:ascii="宋体" w:hAnsi="宋体"/>
                <w:szCs w:val="21"/>
              </w:rPr>
            </w:pPr>
            <w:r w:rsidRPr="00AE0E7D">
              <w:rPr>
                <w:rFonts w:ascii="宋体" w:hAnsi="宋体" w:hint="eastAsia"/>
                <w:szCs w:val="21"/>
              </w:rPr>
              <w:t>2026年01月16日</w:t>
            </w:r>
            <w:r w:rsidR="00727009" w:rsidRPr="00AE0E7D">
              <w:rPr>
                <w:rFonts w:ascii="宋体" w:hAnsi="宋体" w:hint="eastAsia"/>
                <w:szCs w:val="21"/>
              </w:rPr>
              <w:t>至</w:t>
            </w:r>
            <w:r w:rsidRPr="00AE0E7D">
              <w:rPr>
                <w:rFonts w:ascii="宋体" w:hAnsi="宋体" w:hint="eastAsia"/>
                <w:szCs w:val="21"/>
              </w:rPr>
              <w:t>2026年02月28日：搭建系统开发环境，完成系统总体设计与数据库结构设计，构建和整理实验数据集，实现部分基础功能模块。</w:t>
            </w:r>
          </w:p>
          <w:p w14:paraId="458DDCA7" w14:textId="2A4D3D58" w:rsidR="00EA5542" w:rsidRPr="00AE0E7D" w:rsidRDefault="00EA5542" w:rsidP="00EA5542">
            <w:pPr>
              <w:spacing w:line="360" w:lineRule="auto"/>
              <w:rPr>
                <w:rFonts w:ascii="宋体" w:hAnsi="宋体"/>
                <w:szCs w:val="21"/>
              </w:rPr>
            </w:pPr>
            <w:r w:rsidRPr="00AE0E7D">
              <w:rPr>
                <w:rFonts w:ascii="宋体" w:hAnsi="宋体" w:hint="eastAsia"/>
                <w:szCs w:val="21"/>
              </w:rPr>
              <w:t>2026年03月01日</w:t>
            </w:r>
            <w:r w:rsidR="00727009" w:rsidRPr="00AE0E7D">
              <w:rPr>
                <w:rFonts w:ascii="宋体" w:hAnsi="宋体" w:hint="eastAsia"/>
                <w:szCs w:val="21"/>
              </w:rPr>
              <w:t>至</w:t>
            </w:r>
            <w:r w:rsidRPr="00AE0E7D">
              <w:rPr>
                <w:rFonts w:ascii="宋体" w:hAnsi="宋体" w:hint="eastAsia"/>
                <w:szCs w:val="21"/>
              </w:rPr>
              <w:t>2026年03月31日：完成系统核心功能模块开发，包括主要业务模块及关键算法实现。</w:t>
            </w:r>
          </w:p>
          <w:p w14:paraId="5CF6BBF9" w14:textId="00BAD56E" w:rsidR="00EA5542" w:rsidRPr="00AE0E7D" w:rsidRDefault="00EA5542" w:rsidP="00EA5542">
            <w:pPr>
              <w:spacing w:line="360" w:lineRule="auto"/>
              <w:rPr>
                <w:rFonts w:ascii="宋体" w:hAnsi="宋体"/>
                <w:szCs w:val="21"/>
              </w:rPr>
            </w:pPr>
            <w:r w:rsidRPr="00AE0E7D">
              <w:rPr>
                <w:rFonts w:ascii="宋体" w:hAnsi="宋体" w:hint="eastAsia"/>
                <w:szCs w:val="21"/>
              </w:rPr>
              <w:t>2026年04月01日</w:t>
            </w:r>
            <w:r w:rsidR="00727009" w:rsidRPr="00AE0E7D">
              <w:rPr>
                <w:rFonts w:ascii="宋体" w:hAnsi="宋体" w:hint="eastAsia"/>
                <w:szCs w:val="21"/>
              </w:rPr>
              <w:t>至</w:t>
            </w:r>
            <w:r w:rsidRPr="00AE0E7D">
              <w:rPr>
                <w:rFonts w:ascii="宋体" w:hAnsi="宋体" w:hint="eastAsia"/>
                <w:szCs w:val="21"/>
              </w:rPr>
              <w:t>2026年04月20日：进行系统集成与功能完善，优化系统性能和用户体验，提升系统稳定性。</w:t>
            </w:r>
          </w:p>
          <w:p w14:paraId="3ACABE89" w14:textId="6F551DF5" w:rsidR="00EA5542" w:rsidRPr="00AE0E7D" w:rsidRDefault="00EA5542" w:rsidP="00EA5542">
            <w:pPr>
              <w:spacing w:line="360" w:lineRule="auto"/>
              <w:rPr>
                <w:rFonts w:ascii="宋体" w:hAnsi="宋体"/>
                <w:szCs w:val="21"/>
              </w:rPr>
            </w:pPr>
            <w:r w:rsidRPr="00AE0E7D">
              <w:rPr>
                <w:rFonts w:ascii="宋体" w:hAnsi="宋体" w:hint="eastAsia"/>
                <w:szCs w:val="21"/>
              </w:rPr>
              <w:t>2026年04月21日</w:t>
            </w:r>
            <w:r w:rsidR="00727009" w:rsidRPr="00AE0E7D">
              <w:rPr>
                <w:rFonts w:ascii="宋体" w:hAnsi="宋体" w:hint="eastAsia"/>
                <w:szCs w:val="21"/>
              </w:rPr>
              <w:t>至</w:t>
            </w:r>
            <w:r w:rsidRPr="00AE0E7D">
              <w:rPr>
                <w:rFonts w:ascii="宋体" w:hAnsi="宋体" w:hint="eastAsia"/>
                <w:szCs w:val="21"/>
              </w:rPr>
              <w:t>2026年05月10日：开展系统测试与调优工作，同时完成毕业论文初稿撰写及相关图表整理。</w:t>
            </w:r>
          </w:p>
          <w:p w14:paraId="4365D6E0" w14:textId="463E4B91" w:rsidR="0070718C" w:rsidRPr="00EA5542" w:rsidRDefault="00EA5542" w:rsidP="00EA5542">
            <w:pPr>
              <w:spacing w:line="360" w:lineRule="auto"/>
              <w:rPr>
                <w:szCs w:val="21"/>
              </w:rPr>
            </w:pPr>
            <w:r w:rsidRPr="00AE0E7D">
              <w:rPr>
                <w:rFonts w:ascii="宋体" w:hAnsi="宋体" w:hint="eastAsia"/>
                <w:szCs w:val="21"/>
              </w:rPr>
              <w:t>2026年05月11日</w:t>
            </w:r>
            <w:r w:rsidR="00727009" w:rsidRPr="00AE0E7D">
              <w:rPr>
                <w:rFonts w:ascii="宋体" w:hAnsi="宋体" w:hint="eastAsia"/>
                <w:szCs w:val="21"/>
              </w:rPr>
              <w:t>至</w:t>
            </w:r>
            <w:r w:rsidRPr="00AE0E7D">
              <w:rPr>
                <w:rFonts w:ascii="宋体" w:hAnsi="宋体" w:hint="eastAsia"/>
                <w:szCs w:val="21"/>
              </w:rPr>
              <w:t>2026年05月25日：根据指导教师意见修改完善论文，完成查重和格式规范，准备并参加毕业答辩。</w:t>
            </w:r>
          </w:p>
        </w:tc>
      </w:tr>
      <w:tr w:rsidR="0070718C" w14:paraId="55E73820" w14:textId="77777777">
        <w:trPr>
          <w:jc w:val="center"/>
        </w:trPr>
        <w:tc>
          <w:tcPr>
            <w:tcW w:w="9215" w:type="dxa"/>
            <w:gridSpan w:val="5"/>
            <w:tcBorders>
              <w:top w:val="single" w:sz="4" w:space="0" w:color="auto"/>
              <w:left w:val="single" w:sz="4" w:space="0" w:color="auto"/>
              <w:bottom w:val="single" w:sz="4" w:space="0" w:color="auto"/>
              <w:right w:val="single" w:sz="4" w:space="0" w:color="auto"/>
            </w:tcBorders>
          </w:tcPr>
          <w:p w14:paraId="24A41F30" w14:textId="77777777" w:rsidR="0070718C" w:rsidRDefault="00000000">
            <w:pPr>
              <w:spacing w:beforeLines="50" w:before="120" w:afterLines="50" w:after="120"/>
              <w:rPr>
                <w:rFonts w:eastAsia="华文细黑"/>
                <w:b/>
                <w:szCs w:val="21"/>
              </w:rPr>
            </w:pPr>
            <w:r>
              <w:rPr>
                <w:rFonts w:eastAsia="华文细黑"/>
                <w:b/>
                <w:szCs w:val="21"/>
              </w:rPr>
              <w:t>设计（论文）的预期结果</w:t>
            </w:r>
          </w:p>
          <w:p w14:paraId="7C2E6707" w14:textId="77777777" w:rsidR="00E77D3E" w:rsidRPr="00D432F5" w:rsidRDefault="00E77D3E" w:rsidP="00E77D3E">
            <w:pPr>
              <w:spacing w:beforeLines="50" w:before="120" w:afterLines="50" w:after="120"/>
              <w:ind w:firstLineChars="200" w:firstLine="420"/>
              <w:rPr>
                <w:rFonts w:ascii="宋体" w:hAnsi="宋体" w:hint="eastAsia"/>
              </w:rPr>
            </w:pPr>
            <w:r w:rsidRPr="00D432F5">
              <w:rPr>
                <w:rFonts w:ascii="宋体" w:hAnsi="宋体"/>
              </w:rPr>
              <w:t>开发一套基于深度学习的图像超分辨率重构系统，通过实现用户管理、空间管理、媒体管理、超分模块、审核和消息推送等功能，实现低分辨率影像的高质量超分处理和系统化管理。系统在功能完善、性能稳定、操作便捷的基础上，同时形成完整的毕业论文，对设计过程、实现方法和实验结果进行系统总结，为影像修复和数字化存档提供参考</w:t>
            </w:r>
            <w:r w:rsidRPr="00983A1A">
              <w:rPr>
                <w:rFonts w:ascii="宋体" w:hAnsi="宋体" w:hint="eastAsia"/>
              </w:rPr>
              <w:t>，预期结果如下：</w:t>
            </w:r>
          </w:p>
          <w:p w14:paraId="1B338349" w14:textId="77777777" w:rsidR="00E77D3E" w:rsidRPr="00D432F5" w:rsidRDefault="00E77D3E" w:rsidP="00E77D3E">
            <w:pPr>
              <w:numPr>
                <w:ilvl w:val="0"/>
                <w:numId w:val="14"/>
              </w:numPr>
              <w:spacing w:beforeLines="50" w:before="120" w:afterLines="50" w:after="120"/>
              <w:rPr>
                <w:rFonts w:ascii="宋体" w:hAnsi="宋体" w:hint="eastAsia"/>
              </w:rPr>
            </w:pPr>
            <w:r w:rsidRPr="00D432F5">
              <w:rPr>
                <w:rFonts w:ascii="宋体" w:hAnsi="宋体"/>
                <w:b/>
                <w:bCs/>
              </w:rPr>
              <w:t>系统功能</w:t>
            </w:r>
            <w:r w:rsidRPr="00D432F5">
              <w:rPr>
                <w:rFonts w:ascii="宋体" w:hAnsi="宋体"/>
              </w:rPr>
              <w:t>：实现影像上传、超分处理、下载及管理，支持批量任务、任务调度和版本管理；保证多用户环境下安全和操作规范。</w:t>
            </w:r>
          </w:p>
          <w:p w14:paraId="22405838" w14:textId="77777777" w:rsidR="00E77D3E" w:rsidRPr="00D432F5" w:rsidRDefault="00E77D3E" w:rsidP="00E77D3E">
            <w:pPr>
              <w:numPr>
                <w:ilvl w:val="0"/>
                <w:numId w:val="14"/>
              </w:numPr>
              <w:spacing w:beforeLines="50" w:before="120" w:afterLines="50" w:after="120"/>
              <w:rPr>
                <w:rFonts w:ascii="宋体" w:hAnsi="宋体" w:hint="eastAsia"/>
              </w:rPr>
            </w:pPr>
            <w:r w:rsidRPr="00D432F5">
              <w:rPr>
                <w:rFonts w:ascii="宋体" w:hAnsi="宋体"/>
                <w:b/>
                <w:bCs/>
              </w:rPr>
              <w:t>系统性能</w:t>
            </w:r>
            <w:r w:rsidRPr="00D432F5">
              <w:rPr>
                <w:rFonts w:ascii="宋体" w:hAnsi="宋体"/>
              </w:rPr>
              <w:t>：超分图像/视频在清晰度、细节恢复和噪声抑制方面达到可接受水平，系统界面友好，支持一定并发能力和稳定运行。</w:t>
            </w:r>
          </w:p>
          <w:p w14:paraId="6794E377" w14:textId="25AE5293" w:rsidR="0070718C" w:rsidRPr="00034572" w:rsidRDefault="00E77D3E" w:rsidP="00034572">
            <w:pPr>
              <w:numPr>
                <w:ilvl w:val="0"/>
                <w:numId w:val="14"/>
              </w:numPr>
              <w:spacing w:beforeLines="50" w:before="120" w:afterLines="50" w:after="120"/>
              <w:rPr>
                <w:rFonts w:ascii="宋体" w:hAnsi="宋体" w:hint="eastAsia"/>
              </w:rPr>
            </w:pPr>
            <w:r w:rsidRPr="00D432F5">
              <w:rPr>
                <w:rFonts w:ascii="宋体" w:hAnsi="宋体"/>
                <w:b/>
                <w:bCs/>
              </w:rPr>
              <w:t>论文成果</w:t>
            </w:r>
            <w:r w:rsidRPr="00D432F5">
              <w:rPr>
                <w:rFonts w:ascii="宋体" w:hAnsi="宋体"/>
              </w:rPr>
              <w:t>：完整描述系统架构、模块设计、服务接口及数据库设计，展示任务调度，分析系</w:t>
            </w:r>
            <w:r w:rsidRPr="00D432F5">
              <w:rPr>
                <w:rFonts w:ascii="宋体" w:hAnsi="宋体"/>
              </w:rPr>
              <w:lastRenderedPageBreak/>
              <w:t>统性能及应用价值。</w:t>
            </w:r>
          </w:p>
        </w:tc>
      </w:tr>
      <w:tr w:rsidR="0070718C" w14:paraId="6D1C8AD1" w14:textId="77777777">
        <w:trPr>
          <w:trHeight w:val="737"/>
          <w:jc w:val="center"/>
        </w:trPr>
        <w:tc>
          <w:tcPr>
            <w:tcW w:w="4627" w:type="dxa"/>
            <w:gridSpan w:val="3"/>
            <w:tcBorders>
              <w:top w:val="single" w:sz="4" w:space="0" w:color="auto"/>
              <w:left w:val="single" w:sz="4" w:space="0" w:color="auto"/>
              <w:bottom w:val="single" w:sz="4" w:space="0" w:color="auto"/>
              <w:right w:val="single" w:sz="4" w:space="0" w:color="auto"/>
            </w:tcBorders>
            <w:vAlign w:val="center"/>
          </w:tcPr>
          <w:p w14:paraId="2261130C" w14:textId="3C357476" w:rsidR="0070718C" w:rsidRDefault="00000000">
            <w:pPr>
              <w:rPr>
                <w:rFonts w:eastAsia="华文细黑"/>
                <w:b/>
                <w:szCs w:val="21"/>
                <w:highlight w:val="yellow"/>
              </w:rPr>
            </w:pPr>
            <w:r>
              <w:rPr>
                <w:rFonts w:eastAsia="华文细黑"/>
                <w:b/>
                <w:szCs w:val="21"/>
              </w:rPr>
              <w:lastRenderedPageBreak/>
              <w:t>下达任务日期：</w:t>
            </w:r>
            <w:r>
              <w:rPr>
                <w:rFonts w:eastAsia="华文细黑"/>
                <w:b/>
                <w:szCs w:val="21"/>
              </w:rPr>
              <w:t xml:space="preserve">       </w:t>
            </w:r>
            <w:r>
              <w:rPr>
                <w:b/>
              </w:rPr>
              <w:t>202</w:t>
            </w:r>
            <w:r w:rsidR="003F2554">
              <w:rPr>
                <w:rFonts w:hint="eastAsia"/>
                <w:b/>
              </w:rPr>
              <w:t>5</w:t>
            </w:r>
            <w:r>
              <w:rPr>
                <w:b/>
              </w:rPr>
              <w:t>年</w:t>
            </w:r>
            <w:r w:rsidR="003F2554">
              <w:rPr>
                <w:rFonts w:hint="eastAsia"/>
                <w:b/>
              </w:rPr>
              <w:t>12</w:t>
            </w:r>
            <w:r>
              <w:rPr>
                <w:rFonts w:hint="eastAsia"/>
                <w:b/>
              </w:rPr>
              <w:t>月</w:t>
            </w:r>
            <w:r w:rsidR="00187470">
              <w:rPr>
                <w:rFonts w:hint="eastAsia"/>
                <w:b/>
              </w:rPr>
              <w:t>28</w:t>
            </w:r>
            <w:r>
              <w:rPr>
                <w:b/>
              </w:rPr>
              <w:t>日</w:t>
            </w:r>
          </w:p>
        </w:tc>
        <w:tc>
          <w:tcPr>
            <w:tcW w:w="4588" w:type="dxa"/>
            <w:gridSpan w:val="2"/>
            <w:tcBorders>
              <w:top w:val="single" w:sz="4" w:space="0" w:color="auto"/>
              <w:left w:val="single" w:sz="4" w:space="0" w:color="auto"/>
              <w:bottom w:val="single" w:sz="4" w:space="0" w:color="auto"/>
              <w:right w:val="single" w:sz="4" w:space="0" w:color="auto"/>
            </w:tcBorders>
            <w:vAlign w:val="center"/>
          </w:tcPr>
          <w:p w14:paraId="01246AA9" w14:textId="45CF6EE1" w:rsidR="0070718C" w:rsidRDefault="00000000">
            <w:pPr>
              <w:rPr>
                <w:rFonts w:eastAsia="华文细黑"/>
                <w:b/>
                <w:szCs w:val="21"/>
                <w:highlight w:val="yellow"/>
              </w:rPr>
            </w:pPr>
            <w:r>
              <w:rPr>
                <w:rFonts w:eastAsia="华文细黑"/>
                <w:b/>
                <w:szCs w:val="21"/>
              </w:rPr>
              <w:t>要求完成日期：</w:t>
            </w:r>
            <w:r>
              <w:rPr>
                <w:rFonts w:eastAsia="华文细黑"/>
                <w:b/>
                <w:szCs w:val="21"/>
              </w:rPr>
              <w:t xml:space="preserve">   </w:t>
            </w:r>
            <w:r w:rsidR="003F2554">
              <w:rPr>
                <w:rFonts w:hint="eastAsia"/>
                <w:b/>
              </w:rPr>
              <w:t>2025</w:t>
            </w:r>
            <w:r>
              <w:rPr>
                <w:b/>
              </w:rPr>
              <w:t>年</w:t>
            </w:r>
            <w:r>
              <w:rPr>
                <w:b/>
              </w:rPr>
              <w:t>5</w:t>
            </w:r>
            <w:r>
              <w:rPr>
                <w:b/>
              </w:rPr>
              <w:t>月</w:t>
            </w:r>
            <w:r w:rsidR="00187470">
              <w:rPr>
                <w:rFonts w:hint="eastAsia"/>
                <w:b/>
              </w:rPr>
              <w:t>11</w:t>
            </w:r>
            <w:r>
              <w:rPr>
                <w:b/>
              </w:rPr>
              <w:t>日</w:t>
            </w:r>
          </w:p>
        </w:tc>
      </w:tr>
      <w:tr w:rsidR="0070718C" w14:paraId="5DF1F163" w14:textId="77777777">
        <w:trPr>
          <w:trHeight w:val="964"/>
          <w:jc w:val="center"/>
        </w:trPr>
        <w:tc>
          <w:tcPr>
            <w:tcW w:w="4627" w:type="dxa"/>
            <w:gridSpan w:val="3"/>
            <w:tcBorders>
              <w:top w:val="single" w:sz="4" w:space="0" w:color="auto"/>
              <w:left w:val="single" w:sz="4" w:space="0" w:color="auto"/>
              <w:bottom w:val="single" w:sz="4" w:space="0" w:color="auto"/>
              <w:right w:val="single" w:sz="4" w:space="0" w:color="auto"/>
            </w:tcBorders>
            <w:vAlign w:val="center"/>
          </w:tcPr>
          <w:p w14:paraId="7B066152" w14:textId="77777777" w:rsidR="0070718C" w:rsidRDefault="00000000">
            <w:pPr>
              <w:rPr>
                <w:rFonts w:eastAsia="华文细黑"/>
                <w:b/>
                <w:szCs w:val="21"/>
              </w:rPr>
            </w:pPr>
            <w:r>
              <w:rPr>
                <w:rFonts w:eastAsia="华文细黑"/>
                <w:b/>
                <w:szCs w:val="21"/>
              </w:rPr>
              <w:t>指导教师（签名）：</w:t>
            </w:r>
          </w:p>
        </w:tc>
        <w:tc>
          <w:tcPr>
            <w:tcW w:w="4588" w:type="dxa"/>
            <w:gridSpan w:val="2"/>
            <w:tcBorders>
              <w:top w:val="single" w:sz="4" w:space="0" w:color="auto"/>
              <w:left w:val="single" w:sz="4" w:space="0" w:color="auto"/>
              <w:bottom w:val="single" w:sz="4" w:space="0" w:color="auto"/>
              <w:right w:val="single" w:sz="4" w:space="0" w:color="auto"/>
            </w:tcBorders>
            <w:vAlign w:val="center"/>
          </w:tcPr>
          <w:p w14:paraId="3ED073A9" w14:textId="77777777" w:rsidR="0070718C" w:rsidRDefault="00000000">
            <w:pPr>
              <w:rPr>
                <w:rFonts w:eastAsia="华文细黑"/>
                <w:b/>
                <w:szCs w:val="21"/>
              </w:rPr>
            </w:pPr>
            <w:r>
              <w:rPr>
                <w:rFonts w:eastAsia="华文细黑"/>
                <w:b/>
                <w:szCs w:val="21"/>
              </w:rPr>
              <w:t>教研室主任（签名）：</w:t>
            </w:r>
          </w:p>
        </w:tc>
      </w:tr>
      <w:tr w:rsidR="0070718C" w14:paraId="406DE423" w14:textId="77777777">
        <w:trPr>
          <w:trHeight w:val="964"/>
          <w:jc w:val="center"/>
        </w:trPr>
        <w:tc>
          <w:tcPr>
            <w:tcW w:w="9215" w:type="dxa"/>
            <w:gridSpan w:val="5"/>
            <w:tcBorders>
              <w:top w:val="single" w:sz="4" w:space="0" w:color="auto"/>
              <w:left w:val="single" w:sz="4" w:space="0" w:color="auto"/>
              <w:bottom w:val="single" w:sz="4" w:space="0" w:color="auto"/>
              <w:right w:val="single" w:sz="4" w:space="0" w:color="auto"/>
            </w:tcBorders>
            <w:vAlign w:val="center"/>
          </w:tcPr>
          <w:p w14:paraId="25C63863" w14:textId="77777777" w:rsidR="0070718C" w:rsidRDefault="00000000">
            <w:pPr>
              <w:rPr>
                <w:rFonts w:eastAsia="华文细黑"/>
                <w:szCs w:val="21"/>
              </w:rPr>
            </w:pPr>
            <w:r>
              <w:rPr>
                <w:rFonts w:eastAsia="华文细黑"/>
                <w:b/>
                <w:szCs w:val="21"/>
              </w:rPr>
              <w:t>院系负责人审定（签名）：</w:t>
            </w:r>
            <w:r>
              <w:rPr>
                <w:rFonts w:eastAsia="华文细黑"/>
                <w:b/>
                <w:szCs w:val="21"/>
              </w:rPr>
              <w:t xml:space="preserve">     </w:t>
            </w:r>
          </w:p>
        </w:tc>
      </w:tr>
    </w:tbl>
    <w:p w14:paraId="52D5F911" w14:textId="77777777" w:rsidR="0070718C" w:rsidRDefault="0070718C">
      <w:pPr>
        <w:pStyle w:val="a8"/>
        <w:spacing w:beforeLines="100" w:before="240" w:after="0" w:line="320" w:lineRule="exact"/>
        <w:rPr>
          <w:rFonts w:ascii="Times New Roman" w:hAnsi="Times New Roman" w:cs="Times New Roman"/>
        </w:rPr>
      </w:pPr>
    </w:p>
    <w:sectPr w:rsidR="0070718C">
      <w:footerReference w:type="default" r:id="rId11"/>
      <w:pgSz w:w="11907" w:h="16840"/>
      <w:pgMar w:top="1418" w:right="1797" w:bottom="1418" w:left="1797" w:header="851" w:footer="992"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05AF6" w14:textId="77777777" w:rsidR="0028516C" w:rsidRDefault="0028516C">
      <w:r>
        <w:separator/>
      </w:r>
    </w:p>
  </w:endnote>
  <w:endnote w:type="continuationSeparator" w:id="0">
    <w:p w14:paraId="25E3B730" w14:textId="77777777" w:rsidR="0028516C" w:rsidRDefault="00285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Unicode MS">
    <w:altName w:val="Malgun Gothic Semilight"/>
    <w:panose1 w:val="020B0604020202020204"/>
    <w:charset w:val="86"/>
    <w:family w:val="swiss"/>
    <w:pitch w:val="default"/>
    <w:sig w:usb0="FFFFFFFF" w:usb1="E9FFFFFF" w:usb2="0000003F" w:usb3="00000000" w:csb0="603F01FF" w:csb1="FFFF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AC6BB" w14:textId="77777777" w:rsidR="0070718C" w:rsidRDefault="00000000">
    <w:pPr>
      <w:pStyle w:val="a4"/>
    </w:pPr>
    <w:r>
      <w:rPr>
        <w:noProof/>
      </w:rPr>
      <mc:AlternateContent>
        <mc:Choice Requires="wps">
          <w:drawing>
            <wp:anchor distT="0" distB="0" distL="114300" distR="114300" simplePos="0" relativeHeight="251659264" behindDoc="0" locked="0" layoutInCell="1" allowOverlap="1" wp14:anchorId="2C5A55D2" wp14:editId="209B1828">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A7937" w14:textId="77777777" w:rsidR="0070718C"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5A55D2"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8FA7937" w14:textId="77777777" w:rsidR="0070718C"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A7AF2" w14:textId="77777777" w:rsidR="0028516C" w:rsidRDefault="0028516C">
      <w:r>
        <w:separator/>
      </w:r>
    </w:p>
  </w:footnote>
  <w:footnote w:type="continuationSeparator" w:id="0">
    <w:p w14:paraId="2980227D" w14:textId="77777777" w:rsidR="0028516C" w:rsidRDefault="00285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7F225E2"/>
    <w:multiLevelType w:val="singleLevel"/>
    <w:tmpl w:val="B7F225E2"/>
    <w:lvl w:ilvl="0">
      <w:start w:val="1"/>
      <w:numFmt w:val="decimal"/>
      <w:suff w:val="space"/>
      <w:lvlText w:val="%1."/>
      <w:lvlJc w:val="left"/>
    </w:lvl>
  </w:abstractNum>
  <w:abstractNum w:abstractNumId="1" w15:restartNumberingAfterBreak="0">
    <w:nsid w:val="04CA6ECD"/>
    <w:multiLevelType w:val="multilevel"/>
    <w:tmpl w:val="04CA6ECD"/>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C572234"/>
    <w:multiLevelType w:val="multilevel"/>
    <w:tmpl w:val="DA7C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80BA8"/>
    <w:multiLevelType w:val="multilevel"/>
    <w:tmpl w:val="9606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25C8B"/>
    <w:multiLevelType w:val="multilevel"/>
    <w:tmpl w:val="0B0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F4A99"/>
    <w:multiLevelType w:val="multilevel"/>
    <w:tmpl w:val="1FE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D6ED8"/>
    <w:multiLevelType w:val="hybridMultilevel"/>
    <w:tmpl w:val="83C215F8"/>
    <w:lvl w:ilvl="0" w:tplc="85F81DA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16614B"/>
    <w:multiLevelType w:val="multilevel"/>
    <w:tmpl w:val="78FA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31356"/>
    <w:multiLevelType w:val="multilevel"/>
    <w:tmpl w:val="EE3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E5C5F"/>
    <w:multiLevelType w:val="multilevel"/>
    <w:tmpl w:val="CB6A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91FC9"/>
    <w:multiLevelType w:val="multilevel"/>
    <w:tmpl w:val="5812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9176D7"/>
    <w:multiLevelType w:val="hybridMultilevel"/>
    <w:tmpl w:val="CE007248"/>
    <w:lvl w:ilvl="0" w:tplc="6FB285D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7B37231"/>
    <w:multiLevelType w:val="multilevel"/>
    <w:tmpl w:val="20C0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FF9EE"/>
    <w:multiLevelType w:val="multilevel"/>
    <w:tmpl w:val="7A0FF9EE"/>
    <w:lvl w:ilvl="0">
      <w:start w:val="1"/>
      <w:numFmt w:val="decimal"/>
      <w:suff w:val="space"/>
      <w:lvlText w:val="%1"/>
      <w:lvlJc w:val="left"/>
      <w:pPr>
        <w:ind w:left="0" w:firstLine="0"/>
      </w:pPr>
      <w:rPr>
        <w:rFonts w:hint="default"/>
      </w:rPr>
    </w:lvl>
    <w:lvl w:ilvl="1">
      <w:start w:val="1"/>
      <w:numFmt w:val="decimal"/>
      <w:lvlText w:val="%1.%2"/>
      <w:lvlJc w:val="left"/>
      <w:pPr>
        <w:tabs>
          <w:tab w:val="left" w:pos="42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121999981">
    <w:abstractNumId w:val="13"/>
  </w:num>
  <w:num w:numId="2" w16cid:durableId="2979030">
    <w:abstractNumId w:val="0"/>
  </w:num>
  <w:num w:numId="3" w16cid:durableId="1557662543">
    <w:abstractNumId w:val="1"/>
  </w:num>
  <w:num w:numId="4" w16cid:durableId="1794446026">
    <w:abstractNumId w:val="2"/>
  </w:num>
  <w:num w:numId="5" w16cid:durableId="617957536">
    <w:abstractNumId w:val="12"/>
  </w:num>
  <w:num w:numId="6" w16cid:durableId="1631938633">
    <w:abstractNumId w:val="9"/>
  </w:num>
  <w:num w:numId="7" w16cid:durableId="1678074490">
    <w:abstractNumId w:val="3"/>
  </w:num>
  <w:num w:numId="8" w16cid:durableId="1332676822">
    <w:abstractNumId w:val="4"/>
  </w:num>
  <w:num w:numId="9" w16cid:durableId="1069111390">
    <w:abstractNumId w:val="5"/>
  </w:num>
  <w:num w:numId="10" w16cid:durableId="1898933103">
    <w:abstractNumId w:val="7"/>
  </w:num>
  <w:num w:numId="11" w16cid:durableId="381639713">
    <w:abstractNumId w:val="8"/>
  </w:num>
  <w:num w:numId="12" w16cid:durableId="796097956">
    <w:abstractNumId w:val="6"/>
  </w:num>
  <w:num w:numId="13" w16cid:durableId="72968040">
    <w:abstractNumId w:val="11"/>
  </w:num>
  <w:num w:numId="14" w16cid:durableId="9364020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defaultTabStop w:val="420"/>
  <w:drawingGridHorizontalSpacing w:val="105"/>
  <w:drawingGridVerticalSpacing w:val="14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6F439F"/>
    <w:rsid w:val="000022F8"/>
    <w:rsid w:val="0001641F"/>
    <w:rsid w:val="000210C1"/>
    <w:rsid w:val="00025C44"/>
    <w:rsid w:val="00034572"/>
    <w:rsid w:val="00054F55"/>
    <w:rsid w:val="0006740E"/>
    <w:rsid w:val="00080111"/>
    <w:rsid w:val="000922AD"/>
    <w:rsid w:val="000D7C42"/>
    <w:rsid w:val="000E73C6"/>
    <w:rsid w:val="000F5817"/>
    <w:rsid w:val="0010043D"/>
    <w:rsid w:val="0011452A"/>
    <w:rsid w:val="001168BD"/>
    <w:rsid w:val="00120066"/>
    <w:rsid w:val="0012201C"/>
    <w:rsid w:val="00122FB9"/>
    <w:rsid w:val="00125A87"/>
    <w:rsid w:val="00153D25"/>
    <w:rsid w:val="00163044"/>
    <w:rsid w:val="001835D8"/>
    <w:rsid w:val="00184394"/>
    <w:rsid w:val="00184E0C"/>
    <w:rsid w:val="00187470"/>
    <w:rsid w:val="001B56CD"/>
    <w:rsid w:val="001C1E2F"/>
    <w:rsid w:val="001C3087"/>
    <w:rsid w:val="001D7E4D"/>
    <w:rsid w:val="001E0035"/>
    <w:rsid w:val="001F781F"/>
    <w:rsid w:val="00203ABA"/>
    <w:rsid w:val="002114D5"/>
    <w:rsid w:val="00211FC8"/>
    <w:rsid w:val="00245C3C"/>
    <w:rsid w:val="00247EFE"/>
    <w:rsid w:val="00253961"/>
    <w:rsid w:val="002677B1"/>
    <w:rsid w:val="0028516C"/>
    <w:rsid w:val="00297C32"/>
    <w:rsid w:val="002B4882"/>
    <w:rsid w:val="002B7379"/>
    <w:rsid w:val="002C01E6"/>
    <w:rsid w:val="002F151E"/>
    <w:rsid w:val="00322832"/>
    <w:rsid w:val="00332D3D"/>
    <w:rsid w:val="00332D6A"/>
    <w:rsid w:val="003369EC"/>
    <w:rsid w:val="003409B0"/>
    <w:rsid w:val="003420DB"/>
    <w:rsid w:val="0036223C"/>
    <w:rsid w:val="003737AD"/>
    <w:rsid w:val="00377109"/>
    <w:rsid w:val="003857AA"/>
    <w:rsid w:val="003A2DF4"/>
    <w:rsid w:val="003A5004"/>
    <w:rsid w:val="003B477F"/>
    <w:rsid w:val="003B6E42"/>
    <w:rsid w:val="003C2164"/>
    <w:rsid w:val="003E1F87"/>
    <w:rsid w:val="003E286A"/>
    <w:rsid w:val="003E5511"/>
    <w:rsid w:val="003F2554"/>
    <w:rsid w:val="00411431"/>
    <w:rsid w:val="0041213B"/>
    <w:rsid w:val="00412740"/>
    <w:rsid w:val="00421112"/>
    <w:rsid w:val="0042160E"/>
    <w:rsid w:val="00451A4A"/>
    <w:rsid w:val="00465526"/>
    <w:rsid w:val="004747DD"/>
    <w:rsid w:val="00492A37"/>
    <w:rsid w:val="004D6DD8"/>
    <w:rsid w:val="0053749D"/>
    <w:rsid w:val="00544F19"/>
    <w:rsid w:val="005526E9"/>
    <w:rsid w:val="00583330"/>
    <w:rsid w:val="00586E97"/>
    <w:rsid w:val="005B4346"/>
    <w:rsid w:val="005B55DA"/>
    <w:rsid w:val="005D1938"/>
    <w:rsid w:val="005F6969"/>
    <w:rsid w:val="005F7B4A"/>
    <w:rsid w:val="006038C3"/>
    <w:rsid w:val="0062561F"/>
    <w:rsid w:val="00625C8E"/>
    <w:rsid w:val="00627CD7"/>
    <w:rsid w:val="0063666E"/>
    <w:rsid w:val="00645075"/>
    <w:rsid w:val="006513A0"/>
    <w:rsid w:val="00667FDB"/>
    <w:rsid w:val="00674354"/>
    <w:rsid w:val="006751A6"/>
    <w:rsid w:val="00683C17"/>
    <w:rsid w:val="006A6E40"/>
    <w:rsid w:val="006C2E23"/>
    <w:rsid w:val="006D7BFB"/>
    <w:rsid w:val="006E6C09"/>
    <w:rsid w:val="006F0F68"/>
    <w:rsid w:val="006F31CC"/>
    <w:rsid w:val="006F439F"/>
    <w:rsid w:val="007000F7"/>
    <w:rsid w:val="0070718C"/>
    <w:rsid w:val="00707A15"/>
    <w:rsid w:val="00712CB5"/>
    <w:rsid w:val="00727009"/>
    <w:rsid w:val="007427CE"/>
    <w:rsid w:val="00757955"/>
    <w:rsid w:val="00762B4A"/>
    <w:rsid w:val="0076407E"/>
    <w:rsid w:val="0076453E"/>
    <w:rsid w:val="007762EE"/>
    <w:rsid w:val="007A6C16"/>
    <w:rsid w:val="007B14D6"/>
    <w:rsid w:val="007B49FD"/>
    <w:rsid w:val="007C7F33"/>
    <w:rsid w:val="007E6E5B"/>
    <w:rsid w:val="007F40AE"/>
    <w:rsid w:val="007F48EE"/>
    <w:rsid w:val="00807B6E"/>
    <w:rsid w:val="0081500B"/>
    <w:rsid w:val="0083595B"/>
    <w:rsid w:val="008418B8"/>
    <w:rsid w:val="00841C83"/>
    <w:rsid w:val="008502FE"/>
    <w:rsid w:val="00856124"/>
    <w:rsid w:val="0086033F"/>
    <w:rsid w:val="00871F27"/>
    <w:rsid w:val="00872F20"/>
    <w:rsid w:val="008771DB"/>
    <w:rsid w:val="00877656"/>
    <w:rsid w:val="00882479"/>
    <w:rsid w:val="00890076"/>
    <w:rsid w:val="008B7071"/>
    <w:rsid w:val="008D2791"/>
    <w:rsid w:val="008F075F"/>
    <w:rsid w:val="008F7987"/>
    <w:rsid w:val="00942861"/>
    <w:rsid w:val="009703B4"/>
    <w:rsid w:val="00983A1A"/>
    <w:rsid w:val="009854F8"/>
    <w:rsid w:val="0098593B"/>
    <w:rsid w:val="00987DA5"/>
    <w:rsid w:val="009918FA"/>
    <w:rsid w:val="009A4FB4"/>
    <w:rsid w:val="009A6272"/>
    <w:rsid w:val="009B6F3C"/>
    <w:rsid w:val="009F1BBD"/>
    <w:rsid w:val="00A03D8C"/>
    <w:rsid w:val="00A160EF"/>
    <w:rsid w:val="00A35E19"/>
    <w:rsid w:val="00A43B95"/>
    <w:rsid w:val="00A548F6"/>
    <w:rsid w:val="00A622A7"/>
    <w:rsid w:val="00A73303"/>
    <w:rsid w:val="00A767ED"/>
    <w:rsid w:val="00A865BE"/>
    <w:rsid w:val="00A9458E"/>
    <w:rsid w:val="00A96C84"/>
    <w:rsid w:val="00AA41C5"/>
    <w:rsid w:val="00AB17CD"/>
    <w:rsid w:val="00AB33BA"/>
    <w:rsid w:val="00AB768D"/>
    <w:rsid w:val="00AC1280"/>
    <w:rsid w:val="00AC2CFA"/>
    <w:rsid w:val="00AC60E8"/>
    <w:rsid w:val="00AD7032"/>
    <w:rsid w:val="00AE0E7D"/>
    <w:rsid w:val="00AE6CC9"/>
    <w:rsid w:val="00AE6EC3"/>
    <w:rsid w:val="00AF0BA7"/>
    <w:rsid w:val="00AF355B"/>
    <w:rsid w:val="00B0290A"/>
    <w:rsid w:val="00B12EBF"/>
    <w:rsid w:val="00B15ECB"/>
    <w:rsid w:val="00B16823"/>
    <w:rsid w:val="00B3672E"/>
    <w:rsid w:val="00B43132"/>
    <w:rsid w:val="00B600E5"/>
    <w:rsid w:val="00B94B94"/>
    <w:rsid w:val="00BC0760"/>
    <w:rsid w:val="00BE0927"/>
    <w:rsid w:val="00BE4CBF"/>
    <w:rsid w:val="00BF44BA"/>
    <w:rsid w:val="00C10663"/>
    <w:rsid w:val="00C44001"/>
    <w:rsid w:val="00C60A4D"/>
    <w:rsid w:val="00C62A72"/>
    <w:rsid w:val="00C877EE"/>
    <w:rsid w:val="00C93B9B"/>
    <w:rsid w:val="00CA68F8"/>
    <w:rsid w:val="00CC6531"/>
    <w:rsid w:val="00CD18D3"/>
    <w:rsid w:val="00D05BA8"/>
    <w:rsid w:val="00D447F8"/>
    <w:rsid w:val="00D54F61"/>
    <w:rsid w:val="00D77139"/>
    <w:rsid w:val="00D963F2"/>
    <w:rsid w:val="00D973FC"/>
    <w:rsid w:val="00DB442A"/>
    <w:rsid w:val="00DC79D7"/>
    <w:rsid w:val="00DD7E50"/>
    <w:rsid w:val="00DE0AE2"/>
    <w:rsid w:val="00DE4185"/>
    <w:rsid w:val="00DF1080"/>
    <w:rsid w:val="00DF72A3"/>
    <w:rsid w:val="00DF7A35"/>
    <w:rsid w:val="00E002A4"/>
    <w:rsid w:val="00E14C0E"/>
    <w:rsid w:val="00E227D3"/>
    <w:rsid w:val="00E42A60"/>
    <w:rsid w:val="00E442D1"/>
    <w:rsid w:val="00E57ACF"/>
    <w:rsid w:val="00E77D3E"/>
    <w:rsid w:val="00E82504"/>
    <w:rsid w:val="00E87EF7"/>
    <w:rsid w:val="00EA5542"/>
    <w:rsid w:val="00EC5530"/>
    <w:rsid w:val="00EC6638"/>
    <w:rsid w:val="00EE1985"/>
    <w:rsid w:val="00EE5458"/>
    <w:rsid w:val="00F04D99"/>
    <w:rsid w:val="00F0718C"/>
    <w:rsid w:val="00F106FC"/>
    <w:rsid w:val="00F12EF8"/>
    <w:rsid w:val="00F23610"/>
    <w:rsid w:val="00F45689"/>
    <w:rsid w:val="00F56599"/>
    <w:rsid w:val="00F71762"/>
    <w:rsid w:val="00F72FC2"/>
    <w:rsid w:val="00F807A9"/>
    <w:rsid w:val="00F872BD"/>
    <w:rsid w:val="00F90D3E"/>
    <w:rsid w:val="00FB62B5"/>
    <w:rsid w:val="00FE0C82"/>
    <w:rsid w:val="036068E4"/>
    <w:rsid w:val="04B862AB"/>
    <w:rsid w:val="055F2BCB"/>
    <w:rsid w:val="05A52CD4"/>
    <w:rsid w:val="05F96B7B"/>
    <w:rsid w:val="06265752"/>
    <w:rsid w:val="076F17EB"/>
    <w:rsid w:val="07CD4BEA"/>
    <w:rsid w:val="08387E2F"/>
    <w:rsid w:val="0A310FDA"/>
    <w:rsid w:val="0BB91287"/>
    <w:rsid w:val="0C083FBC"/>
    <w:rsid w:val="0C573203"/>
    <w:rsid w:val="0D921998"/>
    <w:rsid w:val="0E5A57ED"/>
    <w:rsid w:val="0F601A19"/>
    <w:rsid w:val="123B0708"/>
    <w:rsid w:val="14BF5434"/>
    <w:rsid w:val="14F0383F"/>
    <w:rsid w:val="15D66ED9"/>
    <w:rsid w:val="186373F2"/>
    <w:rsid w:val="1A676352"/>
    <w:rsid w:val="1C3D736A"/>
    <w:rsid w:val="1C760ACE"/>
    <w:rsid w:val="1CC41839"/>
    <w:rsid w:val="1FEF4E1F"/>
    <w:rsid w:val="20875058"/>
    <w:rsid w:val="209E05F3"/>
    <w:rsid w:val="20A34028"/>
    <w:rsid w:val="21C61BB0"/>
    <w:rsid w:val="23272878"/>
    <w:rsid w:val="24B93A55"/>
    <w:rsid w:val="24E71223"/>
    <w:rsid w:val="2623536D"/>
    <w:rsid w:val="262649DE"/>
    <w:rsid w:val="26A12BEB"/>
    <w:rsid w:val="26B80661"/>
    <w:rsid w:val="27934C2A"/>
    <w:rsid w:val="285A12A4"/>
    <w:rsid w:val="29E466AD"/>
    <w:rsid w:val="2B9872F8"/>
    <w:rsid w:val="2C02237E"/>
    <w:rsid w:val="2C11436F"/>
    <w:rsid w:val="2C4464F3"/>
    <w:rsid w:val="2F5A370E"/>
    <w:rsid w:val="33B421B0"/>
    <w:rsid w:val="34473024"/>
    <w:rsid w:val="34AC0CBD"/>
    <w:rsid w:val="36EE7787"/>
    <w:rsid w:val="37E479A2"/>
    <w:rsid w:val="396957EB"/>
    <w:rsid w:val="3B1654FE"/>
    <w:rsid w:val="3CFD6976"/>
    <w:rsid w:val="3D6A1B31"/>
    <w:rsid w:val="3F732F1F"/>
    <w:rsid w:val="3FDD483D"/>
    <w:rsid w:val="3FFF2D69"/>
    <w:rsid w:val="40774C91"/>
    <w:rsid w:val="424B1F31"/>
    <w:rsid w:val="42530DE6"/>
    <w:rsid w:val="42F00D2B"/>
    <w:rsid w:val="43D877F5"/>
    <w:rsid w:val="43DB3F79"/>
    <w:rsid w:val="45AA51C1"/>
    <w:rsid w:val="45DE30BD"/>
    <w:rsid w:val="468946AE"/>
    <w:rsid w:val="47C43DCA"/>
    <w:rsid w:val="47F22E4F"/>
    <w:rsid w:val="494C7781"/>
    <w:rsid w:val="499D3C3F"/>
    <w:rsid w:val="49D90CE6"/>
    <w:rsid w:val="4A446845"/>
    <w:rsid w:val="4B137BFE"/>
    <w:rsid w:val="4EA76F58"/>
    <w:rsid w:val="4FD07F1A"/>
    <w:rsid w:val="508F0194"/>
    <w:rsid w:val="529E7E5B"/>
    <w:rsid w:val="53115F56"/>
    <w:rsid w:val="53762B86"/>
    <w:rsid w:val="53F747C3"/>
    <w:rsid w:val="542A03EC"/>
    <w:rsid w:val="55173EF5"/>
    <w:rsid w:val="57064221"/>
    <w:rsid w:val="57201787"/>
    <w:rsid w:val="58150BC0"/>
    <w:rsid w:val="5AF2343A"/>
    <w:rsid w:val="5CDB3A5A"/>
    <w:rsid w:val="5E473A9D"/>
    <w:rsid w:val="5E7B54F5"/>
    <w:rsid w:val="5FD90725"/>
    <w:rsid w:val="616D55C9"/>
    <w:rsid w:val="618943CD"/>
    <w:rsid w:val="65D27264"/>
    <w:rsid w:val="668A4124"/>
    <w:rsid w:val="6AE95080"/>
    <w:rsid w:val="6B797260"/>
    <w:rsid w:val="6D464F20"/>
    <w:rsid w:val="6E5F098F"/>
    <w:rsid w:val="6EAB7BC6"/>
    <w:rsid w:val="6F1F1ECC"/>
    <w:rsid w:val="6F53273B"/>
    <w:rsid w:val="727F194C"/>
    <w:rsid w:val="731D4975"/>
    <w:rsid w:val="7375655F"/>
    <w:rsid w:val="7773204F"/>
    <w:rsid w:val="784C3D32"/>
    <w:rsid w:val="7B5B428C"/>
    <w:rsid w:val="7CD73DE6"/>
    <w:rsid w:val="7E17093E"/>
    <w:rsid w:val="7E764356"/>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7CDA21"/>
  <w14:defaultImageDpi w14:val="32767"/>
  <w15:docId w15:val="{93023AAD-3C4D-4684-8508-19EAD1B3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qFormat="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2">
    <w:name w:val="heading 2"/>
    <w:basedOn w:val="a"/>
    <w:next w:val="a"/>
    <w:autoRedefine/>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autoRedefine/>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qFormat/>
    <w:pPr>
      <w:jc w:val="left"/>
    </w:pPr>
  </w:style>
  <w:style w:type="paragraph" w:styleId="a4">
    <w:name w:val="footer"/>
    <w:basedOn w:val="a"/>
    <w:link w:val="a5"/>
    <w:autoRedefine/>
    <w:qFormat/>
    <w:pPr>
      <w:tabs>
        <w:tab w:val="center" w:pos="4153"/>
        <w:tab w:val="right" w:pos="8306"/>
      </w:tabs>
      <w:snapToGrid w:val="0"/>
      <w:jc w:val="left"/>
    </w:pPr>
    <w:rPr>
      <w:sz w:val="18"/>
      <w:szCs w:val="18"/>
    </w:rPr>
  </w:style>
  <w:style w:type="paragraph" w:styleId="a6">
    <w:name w:val="header"/>
    <w:basedOn w:val="a"/>
    <w:link w:val="a7"/>
    <w:autoRedefine/>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autoRedefine/>
    <w:qFormat/>
    <w:pPr>
      <w:widowControl/>
      <w:jc w:val="center"/>
    </w:pPr>
    <w:rPr>
      <w:rFonts w:eastAsia="楷体_GB2312"/>
      <w:sz w:val="24"/>
    </w:rPr>
  </w:style>
  <w:style w:type="paragraph" w:styleId="HTML">
    <w:name w:val="HTML Preformatted"/>
    <w:basedOn w:val="a"/>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8">
    <w:name w:val="Normal (Web)"/>
    <w:basedOn w:val="a"/>
    <w:autoRedefine/>
    <w:qFormat/>
    <w:pPr>
      <w:widowControl/>
      <w:spacing w:before="100" w:beforeAutospacing="1" w:after="100" w:afterAutospacing="1"/>
      <w:jc w:val="left"/>
    </w:pPr>
    <w:rPr>
      <w:rFonts w:ascii="Arial Unicode MS" w:eastAsia="Arial Unicode MS" w:hAnsi="Arial Unicode MS" w:cs="Arial Unicode MS"/>
      <w:kern w:val="0"/>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mphasis"/>
    <w:basedOn w:val="a0"/>
    <w:autoRedefine/>
    <w:qFormat/>
    <w:rPr>
      <w:i/>
    </w:rPr>
  </w:style>
  <w:style w:type="character" w:styleId="ab">
    <w:name w:val="Hyperlink"/>
    <w:basedOn w:val="a0"/>
    <w:autoRedefine/>
    <w:qFormat/>
    <w:rPr>
      <w:color w:val="0000FF"/>
      <w:u w:val="single"/>
    </w:rPr>
  </w:style>
  <w:style w:type="paragraph" w:customStyle="1" w:styleId="p1">
    <w:name w:val="p1"/>
    <w:basedOn w:val="a"/>
    <w:autoRedefine/>
    <w:qFormat/>
    <w:pPr>
      <w:widowControl/>
      <w:spacing w:before="45" w:after="45" w:line="360" w:lineRule="auto"/>
      <w:ind w:left="420"/>
      <w:jc w:val="left"/>
    </w:pPr>
    <w:rPr>
      <w:rFonts w:ascii="宋体" w:hAnsi="宋体"/>
      <w:kern w:val="0"/>
      <w:sz w:val="24"/>
    </w:rPr>
  </w:style>
  <w:style w:type="character" w:customStyle="1" w:styleId="a7">
    <w:name w:val="页眉 字符"/>
    <w:link w:val="a6"/>
    <w:autoRedefine/>
    <w:qFormat/>
    <w:rPr>
      <w:kern w:val="2"/>
      <w:sz w:val="18"/>
      <w:szCs w:val="18"/>
    </w:rPr>
  </w:style>
  <w:style w:type="character" w:customStyle="1" w:styleId="a5">
    <w:name w:val="页脚 字符"/>
    <w:link w:val="a4"/>
    <w:autoRedefine/>
    <w:qFormat/>
    <w:rPr>
      <w:kern w:val="2"/>
      <w:sz w:val="18"/>
      <w:szCs w:val="18"/>
    </w:rPr>
  </w:style>
  <w:style w:type="paragraph" w:styleId="ac">
    <w:name w:val="List Paragraph"/>
    <w:basedOn w:val="a"/>
    <w:autoRedefine/>
    <w:uiPriority w:val="34"/>
    <w:qFormat/>
    <w:pPr>
      <w:ind w:firstLineChars="200" w:firstLine="420"/>
    </w:pPr>
  </w:style>
  <w:style w:type="paragraph" w:styleId="ad">
    <w:name w:val="caption"/>
    <w:basedOn w:val="a"/>
    <w:next w:val="a"/>
    <w:unhideWhenUsed/>
    <w:qFormat/>
    <w:rsid w:val="0037710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76012">
      <w:bodyDiv w:val="1"/>
      <w:marLeft w:val="0"/>
      <w:marRight w:val="0"/>
      <w:marTop w:val="0"/>
      <w:marBottom w:val="0"/>
      <w:divBdr>
        <w:top w:val="none" w:sz="0" w:space="0" w:color="auto"/>
        <w:left w:val="none" w:sz="0" w:space="0" w:color="auto"/>
        <w:bottom w:val="none" w:sz="0" w:space="0" w:color="auto"/>
        <w:right w:val="none" w:sz="0" w:space="0" w:color="auto"/>
      </w:divBdr>
    </w:div>
    <w:div w:id="374163037">
      <w:bodyDiv w:val="1"/>
      <w:marLeft w:val="0"/>
      <w:marRight w:val="0"/>
      <w:marTop w:val="0"/>
      <w:marBottom w:val="0"/>
      <w:divBdr>
        <w:top w:val="none" w:sz="0" w:space="0" w:color="auto"/>
        <w:left w:val="none" w:sz="0" w:space="0" w:color="auto"/>
        <w:bottom w:val="none" w:sz="0" w:space="0" w:color="auto"/>
        <w:right w:val="none" w:sz="0" w:space="0" w:color="auto"/>
      </w:divBdr>
    </w:div>
    <w:div w:id="426000745">
      <w:bodyDiv w:val="1"/>
      <w:marLeft w:val="0"/>
      <w:marRight w:val="0"/>
      <w:marTop w:val="0"/>
      <w:marBottom w:val="0"/>
      <w:divBdr>
        <w:top w:val="none" w:sz="0" w:space="0" w:color="auto"/>
        <w:left w:val="none" w:sz="0" w:space="0" w:color="auto"/>
        <w:bottom w:val="none" w:sz="0" w:space="0" w:color="auto"/>
        <w:right w:val="none" w:sz="0" w:space="0" w:color="auto"/>
      </w:divBdr>
    </w:div>
    <w:div w:id="452601148">
      <w:bodyDiv w:val="1"/>
      <w:marLeft w:val="0"/>
      <w:marRight w:val="0"/>
      <w:marTop w:val="0"/>
      <w:marBottom w:val="0"/>
      <w:divBdr>
        <w:top w:val="none" w:sz="0" w:space="0" w:color="auto"/>
        <w:left w:val="none" w:sz="0" w:space="0" w:color="auto"/>
        <w:bottom w:val="none" w:sz="0" w:space="0" w:color="auto"/>
        <w:right w:val="none" w:sz="0" w:space="0" w:color="auto"/>
      </w:divBdr>
    </w:div>
    <w:div w:id="488906851">
      <w:bodyDiv w:val="1"/>
      <w:marLeft w:val="0"/>
      <w:marRight w:val="0"/>
      <w:marTop w:val="0"/>
      <w:marBottom w:val="0"/>
      <w:divBdr>
        <w:top w:val="none" w:sz="0" w:space="0" w:color="auto"/>
        <w:left w:val="none" w:sz="0" w:space="0" w:color="auto"/>
        <w:bottom w:val="none" w:sz="0" w:space="0" w:color="auto"/>
        <w:right w:val="none" w:sz="0" w:space="0" w:color="auto"/>
      </w:divBdr>
    </w:div>
    <w:div w:id="547107106">
      <w:bodyDiv w:val="1"/>
      <w:marLeft w:val="0"/>
      <w:marRight w:val="0"/>
      <w:marTop w:val="0"/>
      <w:marBottom w:val="0"/>
      <w:divBdr>
        <w:top w:val="none" w:sz="0" w:space="0" w:color="auto"/>
        <w:left w:val="none" w:sz="0" w:space="0" w:color="auto"/>
        <w:bottom w:val="none" w:sz="0" w:space="0" w:color="auto"/>
        <w:right w:val="none" w:sz="0" w:space="0" w:color="auto"/>
      </w:divBdr>
    </w:div>
    <w:div w:id="776632360">
      <w:bodyDiv w:val="1"/>
      <w:marLeft w:val="0"/>
      <w:marRight w:val="0"/>
      <w:marTop w:val="0"/>
      <w:marBottom w:val="0"/>
      <w:divBdr>
        <w:top w:val="none" w:sz="0" w:space="0" w:color="auto"/>
        <w:left w:val="none" w:sz="0" w:space="0" w:color="auto"/>
        <w:bottom w:val="none" w:sz="0" w:space="0" w:color="auto"/>
        <w:right w:val="none" w:sz="0" w:space="0" w:color="auto"/>
      </w:divBdr>
      <w:divsChild>
        <w:div w:id="2130661743">
          <w:marLeft w:val="0"/>
          <w:marRight w:val="0"/>
          <w:marTop w:val="0"/>
          <w:marBottom w:val="0"/>
          <w:divBdr>
            <w:top w:val="none" w:sz="0" w:space="0" w:color="auto"/>
            <w:left w:val="none" w:sz="0" w:space="0" w:color="auto"/>
            <w:bottom w:val="none" w:sz="0" w:space="0" w:color="auto"/>
            <w:right w:val="none" w:sz="0" w:space="0" w:color="auto"/>
          </w:divBdr>
        </w:div>
      </w:divsChild>
    </w:div>
    <w:div w:id="970406065">
      <w:bodyDiv w:val="1"/>
      <w:marLeft w:val="0"/>
      <w:marRight w:val="0"/>
      <w:marTop w:val="0"/>
      <w:marBottom w:val="0"/>
      <w:divBdr>
        <w:top w:val="none" w:sz="0" w:space="0" w:color="auto"/>
        <w:left w:val="none" w:sz="0" w:space="0" w:color="auto"/>
        <w:bottom w:val="none" w:sz="0" w:space="0" w:color="auto"/>
        <w:right w:val="none" w:sz="0" w:space="0" w:color="auto"/>
      </w:divBdr>
    </w:div>
    <w:div w:id="1353612308">
      <w:bodyDiv w:val="1"/>
      <w:marLeft w:val="0"/>
      <w:marRight w:val="0"/>
      <w:marTop w:val="0"/>
      <w:marBottom w:val="0"/>
      <w:divBdr>
        <w:top w:val="none" w:sz="0" w:space="0" w:color="auto"/>
        <w:left w:val="none" w:sz="0" w:space="0" w:color="auto"/>
        <w:bottom w:val="none" w:sz="0" w:space="0" w:color="auto"/>
        <w:right w:val="none" w:sz="0" w:space="0" w:color="auto"/>
      </w:divBdr>
      <w:divsChild>
        <w:div w:id="1853107489">
          <w:marLeft w:val="0"/>
          <w:marRight w:val="0"/>
          <w:marTop w:val="0"/>
          <w:marBottom w:val="0"/>
          <w:divBdr>
            <w:top w:val="none" w:sz="0" w:space="0" w:color="auto"/>
            <w:left w:val="none" w:sz="0" w:space="0" w:color="auto"/>
            <w:bottom w:val="none" w:sz="0" w:space="0" w:color="auto"/>
            <w:right w:val="none" w:sz="0" w:space="0" w:color="auto"/>
          </w:divBdr>
        </w:div>
      </w:divsChild>
    </w:div>
    <w:div w:id="1636444651">
      <w:bodyDiv w:val="1"/>
      <w:marLeft w:val="0"/>
      <w:marRight w:val="0"/>
      <w:marTop w:val="0"/>
      <w:marBottom w:val="0"/>
      <w:divBdr>
        <w:top w:val="none" w:sz="0" w:space="0" w:color="auto"/>
        <w:left w:val="none" w:sz="0" w:space="0" w:color="auto"/>
        <w:bottom w:val="none" w:sz="0" w:space="0" w:color="auto"/>
        <w:right w:val="none" w:sz="0" w:space="0" w:color="auto"/>
      </w:divBdr>
    </w:div>
    <w:div w:id="1678535205">
      <w:bodyDiv w:val="1"/>
      <w:marLeft w:val="0"/>
      <w:marRight w:val="0"/>
      <w:marTop w:val="0"/>
      <w:marBottom w:val="0"/>
      <w:divBdr>
        <w:top w:val="none" w:sz="0" w:space="0" w:color="auto"/>
        <w:left w:val="none" w:sz="0" w:space="0" w:color="auto"/>
        <w:bottom w:val="none" w:sz="0" w:space="0" w:color="auto"/>
        <w:right w:val="none" w:sz="0" w:space="0" w:color="auto"/>
      </w:divBdr>
    </w:div>
    <w:div w:id="1920822291">
      <w:bodyDiv w:val="1"/>
      <w:marLeft w:val="0"/>
      <w:marRight w:val="0"/>
      <w:marTop w:val="0"/>
      <w:marBottom w:val="0"/>
      <w:divBdr>
        <w:top w:val="none" w:sz="0" w:space="0" w:color="auto"/>
        <w:left w:val="none" w:sz="0" w:space="0" w:color="auto"/>
        <w:bottom w:val="none" w:sz="0" w:space="0" w:color="auto"/>
        <w:right w:val="none" w:sz="0" w:space="0" w:color="auto"/>
      </w:divBdr>
    </w:div>
    <w:div w:id="2127582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67F83D-A083-42AB-BD93-48D1948F3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5</Pages>
  <Words>897</Words>
  <Characters>5115</Characters>
  <Application>Microsoft Office Word</Application>
  <DocSecurity>0</DocSecurity>
  <Lines>42</Lines>
  <Paragraphs>11</Paragraphs>
  <ScaleCrop>false</ScaleCrop>
  <Company>Microsoft</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西南石油学院</dc:title>
  <dc:creator>chenmei</dc:creator>
  <cp:lastModifiedBy>Xin Huang</cp:lastModifiedBy>
  <cp:revision>33</cp:revision>
  <cp:lastPrinted>2008-02-27T10:06:00Z</cp:lastPrinted>
  <dcterms:created xsi:type="dcterms:W3CDTF">2025-12-26T09:22:00Z</dcterms:created>
  <dcterms:modified xsi:type="dcterms:W3CDTF">2026-01-31T03:16:00Z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2052-12.1.0.16388</vt:lpwstr>
  </property>
  <property fmtid="{D5CDD505-2E9C-101B-9397-08002B2CF9AE}" pid="5" name="ICV">
    <vt:lpwstr>3735AC8D732D4A4D90EA5DDAC60BF33F_13</vt:lpwstr>
  </property>
</Properties>
</file>