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8C2C50" w:rsidP="00104086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33FD606074A847DDAD18AB7687028E7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Tracer: representação da Rede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104086" w:rsidRPr="00FE4D46" w:rsidRDefault="00104086" w:rsidP="00104086">
      <w:pPr>
        <w:pStyle w:val="BodyText1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Todos os clientes têm conectividade total aos servidores.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Para o bem da diversidade do cenário, o ambiente não é totalmente realista.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Por exemplo:</w:t>
      </w:r>
    </w:p>
    <w:p w:rsidR="00104086" w:rsidRPr="00FE4D46" w:rsidRDefault="00104086" w:rsidP="00104086">
      <w:pPr>
        <w:pStyle w:val="BodyText1"/>
        <w:numPr>
          <w:ilvl w:val="0"/>
          <w:numId w:val="12"/>
        </w:numPr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As sobrecargas de NAT e PAT são usadas na rede da filial, mas a rede Central 10.X.X.X é compartilhada publicamente.</w:t>
      </w:r>
    </w:p>
    <w:p w:rsidR="00104086" w:rsidRPr="00FE4D46" w:rsidRDefault="00104086" w:rsidP="00104086">
      <w:pPr>
        <w:pStyle w:val="BodyText1"/>
        <w:numPr>
          <w:ilvl w:val="0"/>
          <w:numId w:val="12"/>
        </w:numPr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Há um servidor DNS separado na rede 172, pois os computadores não podem usar o endereço público do servidor de arquivos.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servidor DNS simulado, diferentemente do BIND, é básico e não encaminha solicitações que não conhece para um servidor raiz.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Portanto, os registros A são duplicados.</w:t>
      </w:r>
    </w:p>
    <w:p w:rsidR="00104086" w:rsidRPr="00FE4D46" w:rsidRDefault="00104086" w:rsidP="00104086">
      <w:pPr>
        <w:pStyle w:val="BodyText1"/>
        <w:numPr>
          <w:ilvl w:val="0"/>
          <w:numId w:val="12"/>
        </w:numPr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EIGRP é executado na nuvem, em vez do BGP.</w:t>
      </w:r>
    </w:p>
    <w:p w:rsidR="00104086" w:rsidRPr="00FE4D46" w:rsidRDefault="00104086" w:rsidP="00104086">
      <w:pPr>
        <w:pStyle w:val="BodyText1"/>
        <w:numPr>
          <w:ilvl w:val="0"/>
          <w:numId w:val="12"/>
        </w:numPr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switch da filial fornece DHCP, simplesmente porque pode.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Isso torna o lado da simulação diferente do lado central.</w:t>
      </w:r>
    </w:p>
    <w:p w:rsidR="00104086" w:rsidRPr="00FE4D46" w:rsidRDefault="00104086" w:rsidP="00104086">
      <w:pPr>
        <w:pStyle w:val="BodyText1"/>
        <w:numPr>
          <w:ilvl w:val="0"/>
          <w:numId w:val="12"/>
        </w:numPr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 nuvem tem dois servidores.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Um servidor usa o IP correto (netacad.com).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outro usa o IP correto do DNS do Google.</w:t>
      </w:r>
    </w:p>
    <w:p w:rsidR="00104086" w:rsidRPr="00FE4D46" w:rsidRDefault="00104086" w:rsidP="00104086">
      <w:pPr>
        <w:pStyle w:val="BodyText1"/>
        <w:numPr>
          <w:ilvl w:val="0"/>
          <w:numId w:val="12"/>
        </w:numPr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As senhas do roteador são "cisco" e "class", mas há um "banner motd" e "banner login" que prontamente fornecem as senhas.</w:t>
      </w:r>
    </w:p>
    <w:p w:rsidR="00104086" w:rsidRPr="00FE4D46" w:rsidRDefault="00104086" w:rsidP="00104086">
      <w:pPr>
        <w:pStyle w:val="BodyText1"/>
        <w:numPr>
          <w:ilvl w:val="0"/>
          <w:numId w:val="12"/>
        </w:numPr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Os switches S1 e S2 têm um spanning tree PVST habilitado.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Cada um possui uma porta de bloqueio diferente, para que todas as conexões estejam verdes.</w:t>
      </w:r>
    </w:p>
    <w:p w:rsidR="00104086" w:rsidRPr="00BB73FF" w:rsidRDefault="00104086" w:rsidP="00B15F56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:rsidR="00104086" w:rsidRDefault="00104086" w:rsidP="00104086">
      <w:pPr>
        <w:pStyle w:val="BodyTextL25"/>
      </w:pPr>
      <w:r>
        <w:rPr>
          <w:lang w:val="pt-BR"/>
          <w:rFonts/>
        </w:rPr>
        <w:t xml:space="preserve">O modelo de rede nesta atividade incorpora muitas das tecnologias que você aprenderá em seus estudos para o CCNA.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Ele representa uma versão simplificada da aparência de uma rede para empresas de pequeno a médio porte.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Sinta-se livre para explorar a rede por si mesmo.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você estiver pronto, continue com as etapas a seguir e responda às perguntas.</w:t>
      </w:r>
    </w:p>
    <w:p w:rsidR="00104086" w:rsidRPr="00626833" w:rsidRDefault="00104086" w:rsidP="00104086">
      <w:pPr>
        <w:pStyle w:val="BodyTextL25"/>
      </w:pPr>
      <w:r>
        <w:rPr>
          <w:b w:val="true"/>
          <w:lang w:val="pt-BR"/>
          <w:rFonts/>
        </w:rPr>
        <w:t xml:space="preserve">Observação</w:t>
      </w:r>
      <w:r>
        <w:rPr>
          <w:lang w:val="pt-BR"/>
          <w:rFonts/>
        </w:rPr>
        <w:t xml:space="preserve">: Não é importante que você entenda tudo o que vê e faz nesta atividade. Sinta-se livre para explorar a rede por si mesmo. Se você desejar prosseguir sistematicamente, siga as etapas abaixo. Responda às perguntas da melhor forma possível.</w:t>
      </w:r>
    </w:p>
    <w:p w:rsidR="004327BA" w:rsidRDefault="004327BA" w:rsidP="004327BA">
      <w:pPr>
        <w:pStyle w:val="Heading1"/>
      </w:pPr>
      <w:r>
        <w:rPr>
          <w:lang w:val="pt-BR"/>
          <w:rFonts/>
        </w:rPr>
        <w:t xml:space="preserve">Instruções</w:t>
      </w:r>
    </w:p>
    <w:p w:rsidR="00104086" w:rsidRPr="002B6209" w:rsidRDefault="00104086" w:rsidP="00D05BC5">
      <w:pPr>
        <w:pStyle w:val="Heading2"/>
      </w:pPr>
      <w:r>
        <w:rPr>
          <w:lang w:val="pt-BR"/>
          <w:rFonts/>
        </w:rPr>
        <w:t xml:space="preserve">Identificar os componentes comuns de uma rede tal como representados no Packet Tracer.</w:t>
      </w:r>
    </w:p>
    <w:p w:rsidR="00104086" w:rsidRDefault="00104086" w:rsidP="00D05BC5">
      <w:pPr>
        <w:pStyle w:val="BodyTextL25"/>
      </w:pPr>
      <w:r>
        <w:rPr>
          <w:lang w:val="pt-BR"/>
          <w:rFonts/>
        </w:rPr>
        <w:t xml:space="preserve">A barra de ferramentas de ícones no canto inferior esquerdo tem várias categorias de componentes de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deve ver as categorias que correspondem aos dispositivos intermediários, dispositivos finais e meio físico.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categoria </w:t>
      </w:r>
      <w:r w:rsidRPr="004C53F5">
        <w:rPr>
          <w:b/>
          <w:lang w:val="pt-BR"/>
          <w:rFonts/>
        </w:rPr>
        <w:t xml:space="preserve">Conexões</w:t>
      </w:r>
      <w:r>
        <w:rPr>
          <w:lang w:val="pt-BR"/>
          <w:rFonts/>
        </w:rPr>
        <w:t xml:space="preserve"> (com o ícone do raio) representa a mídia de rede suportada pelo Packet Tracer.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Há também uma categoria de </w:t>
      </w:r>
      <w:r w:rsidRPr="004C53F5">
        <w:rPr>
          <w:b/>
          <w:lang w:val="pt-BR"/>
          <w:rFonts/>
        </w:rPr>
        <w:t xml:space="preserve">dispositivos finais</w:t>
      </w:r>
      <w:r>
        <w:rPr>
          <w:lang w:val="pt-BR"/>
          <w:rFonts/>
        </w:rPr>
        <w:t xml:space="preserve"> e duas categorias específicas para o Packet Tracer: </w:t>
      </w:r>
      <w:r w:rsidRPr="004C53F5">
        <w:rPr>
          <w:b/>
          <w:lang w:val="pt-BR"/>
          <w:rFonts/>
        </w:rPr>
        <w:t xml:space="preserve">dispositivos personalizados</w:t>
      </w:r>
      <w:r>
        <w:rPr>
          <w:lang w:val="pt-BR"/>
          <w:rFonts/>
        </w:rPr>
        <w:t xml:space="preserve"> e </w:t>
      </w:r>
      <w:r w:rsidRPr="004C53F5">
        <w:rPr>
          <w:b/>
          <w:lang w:val="pt-BR"/>
          <w:rFonts/>
        </w:rPr>
        <w:t xml:space="preserve">conexão multiusuário</w:t>
      </w:r>
      <w:r>
        <w:rPr>
          <w:lang w:val="pt-BR"/>
          <w:rFonts/>
        </w:rPr>
        <w:t xml:space="preserve">.</w:t>
      </w:r>
    </w:p>
    <w:p w:rsidR="00D05BC5" w:rsidRPr="004C53F5" w:rsidRDefault="00D05BC5" w:rsidP="00D05BC5">
      <w:pPr>
        <w:pStyle w:val="Heading3"/>
      </w:pPr>
      <w:r>
        <w:rPr>
          <w:lang w:val="pt-BR"/>
          <w:rFonts/>
        </w:rPr>
        <w:t xml:space="preserve">Perguntas:</w:t>
      </w:r>
    </w:p>
    <w:p w:rsidR="00BF01E6" w:rsidRDefault="00104086" w:rsidP="00D05BC5">
      <w:pPr>
        <w:pStyle w:val="BodyTextL25"/>
        <w:spacing w:before="0"/>
      </w:pPr>
      <w:r>
        <w:rPr>
          <w:lang w:val="pt-BR"/>
          <w:rFonts/>
        </w:rPr>
        <w:t xml:space="preserve">Liste as categorias intermediárias de dispositivo.</w:t>
      </w:r>
    </w:p>
    <w:p w:rsidR="00BF01E6" w:rsidRDefault="00BF01E6" w:rsidP="00802EB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04086" w:rsidRDefault="00104086" w:rsidP="00D05BC5">
      <w:pPr>
        <w:pStyle w:val="BodyTextL25"/>
      </w:pPr>
      <w:r>
        <w:rPr>
          <w:rStyle w:val="AnswerGray"/>
          <w:lang w:val="pt-BR"/>
          <w:rFonts/>
        </w:rPr>
        <w:t xml:space="preserve">Roteadores, switches, hubs, dispositivos sem fio e emulação WAN</w:t>
      </w:r>
    </w:p>
    <w:p w:rsidR="00D05BC5" w:rsidRDefault="00104086" w:rsidP="00D05BC5">
      <w:pPr>
        <w:pStyle w:val="BodyTextL25"/>
      </w:pPr>
      <w:r>
        <w:rPr>
          <w:lang w:val="pt-BR"/>
          <w:rFonts/>
        </w:rPr>
        <w:t xml:space="preserve">Sem entrar na nuvem da Internet ou na intranet, quantos ícones na topologia representam dispositivos de terminal (apenas uma conexão levando a eles)?</w:t>
      </w:r>
    </w:p>
    <w:p w:rsidR="00D05BC5" w:rsidRDefault="00D05BC5" w:rsidP="00D05BC5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104086" w:rsidRDefault="00104086" w:rsidP="00D05BC5">
      <w:pPr>
        <w:pStyle w:val="BodyTextL25"/>
      </w:pPr>
      <w:r>
        <w:rPr>
          <w:rStyle w:val="AnswerGray"/>
          <w:lang w:val="pt-BR"/>
          <w:rFonts/>
        </w:rPr>
        <w:t xml:space="preserve">15</w:t>
      </w:r>
    </w:p>
    <w:p w:rsidR="00D05BC5" w:rsidRDefault="00104086" w:rsidP="00D05BC5">
      <w:pPr>
        <w:pStyle w:val="BodyTextL25"/>
      </w:pPr>
      <w:r>
        <w:rPr>
          <w:lang w:val="pt-BR"/>
          <w:rFonts/>
        </w:rPr>
        <w:t xml:space="preserve">Sem contar as duas nuvens, quantos ícones na topologia representam dispositivos intermediários (várias conexões que levam a eles)?</w:t>
      </w:r>
    </w:p>
    <w:p w:rsidR="00D05BC5" w:rsidRDefault="00D05BC5" w:rsidP="00D05BC5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104086" w:rsidRDefault="00104086" w:rsidP="00D05BC5">
      <w:pPr>
        <w:pStyle w:val="BodyTextL25"/>
      </w:pPr>
      <w:r>
        <w:rPr>
          <w:rStyle w:val="AnswerGray"/>
          <w:lang w:val="pt-BR"/>
          <w:rFonts/>
        </w:rPr>
        <w:t xml:space="preserve">11</w:t>
      </w:r>
    </w:p>
    <w:p w:rsidR="00D05BC5" w:rsidRDefault="00104086" w:rsidP="00D05BC5">
      <w:pPr>
        <w:pStyle w:val="BodyTextL25"/>
      </w:pPr>
      <w:r>
        <w:rPr>
          <w:lang w:val="pt-BR"/>
          <w:rFonts/>
        </w:rPr>
        <w:t xml:space="preserve">Quantos dispositivos finais </w:t>
      </w:r>
      <w:r w:rsidRPr="006D50EA">
        <w:rPr>
          <w:b/>
          <w:lang w:val="pt-BR"/>
          <w:rFonts/>
        </w:rPr>
        <w:t xml:space="preserve">não</w:t>
      </w:r>
      <w:r>
        <w:rPr>
          <w:lang w:val="pt-BR"/>
          <w:rFonts/>
        </w:rPr>
        <w:t xml:space="preserve"> são computadores de mesa?</w:t>
      </w:r>
    </w:p>
    <w:p w:rsidR="00D05BC5" w:rsidRDefault="00D05BC5" w:rsidP="00D05BC5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104086" w:rsidRDefault="00104086" w:rsidP="00D05BC5">
      <w:pPr>
        <w:pStyle w:val="BodyTextL25"/>
      </w:pPr>
      <w:r>
        <w:rPr>
          <w:rStyle w:val="AnswerGray"/>
          <w:lang w:val="pt-BR"/>
          <w:rFonts/>
        </w:rPr>
        <w:t xml:space="preserve">8</w:t>
      </w:r>
    </w:p>
    <w:p w:rsidR="00D05BC5" w:rsidRDefault="00104086" w:rsidP="00D05BC5">
      <w:pPr>
        <w:pStyle w:val="BodyTextL25"/>
      </w:pPr>
      <w:r>
        <w:rPr>
          <w:lang w:val="pt-BR"/>
          <w:rFonts/>
        </w:rPr>
        <w:t xml:space="preserve">Quantos tipos diferentes de conexões de meio físico são usados nesta topologia de rede?</w:t>
      </w:r>
    </w:p>
    <w:p w:rsidR="00D05BC5" w:rsidRDefault="00D05BC5" w:rsidP="00D05BC5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104086" w:rsidRDefault="00104086" w:rsidP="00D05BC5">
      <w:pPr>
        <w:pStyle w:val="BodyTextL25"/>
      </w:pPr>
      <w:r>
        <w:rPr>
          <w:rStyle w:val="AnswerGray"/>
          <w:lang w:val="pt-BR"/>
          <w:rFonts/>
        </w:rPr>
        <w:t xml:space="preserve">4</w:t>
      </w:r>
    </w:p>
    <w:p w:rsidR="00104086" w:rsidRDefault="00104086" w:rsidP="00D05BC5">
      <w:pPr>
        <w:pStyle w:val="Heading2"/>
      </w:pPr>
      <w:r>
        <w:rPr>
          <w:lang w:val="pt-BR"/>
          <w:rFonts/>
        </w:rPr>
        <w:t xml:space="preserve">Explicar o objetivo dos dispositivos.</w:t>
      </w:r>
    </w:p>
    <w:p w:rsidR="00C11BE7" w:rsidRPr="001E21DE" w:rsidRDefault="00C11BE7" w:rsidP="001E21DE">
      <w:pPr>
        <w:pStyle w:val="Heading3"/>
      </w:pPr>
      <w:r>
        <w:rPr>
          <w:lang w:val="pt-BR"/>
          <w:rFonts/>
        </w:rPr>
        <w:t xml:space="preserve">Perguntas:</w:t>
      </w:r>
    </w:p>
    <w:p w:rsidR="00D05BC5" w:rsidRDefault="00104086" w:rsidP="001E21DE">
      <w:pPr>
        <w:pStyle w:val="SubStepAlpha"/>
        <w:spacing w:before="0"/>
      </w:pPr>
      <w:r>
        <w:rPr>
          <w:lang w:val="pt-BR"/>
          <w:rFonts/>
        </w:rPr>
        <w:t xml:space="preserve">No Packet Tracer, somente o dispositivo servidor PT pode atuar como um servidor.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computadores desktop e laptop não podem atuar como um servidor.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 base em seus estudos até agora, explique o modelo cliente-servidor.</w:t>
      </w:r>
    </w:p>
    <w:p w:rsidR="00D05BC5" w:rsidRDefault="00D05BC5" w:rsidP="00D05BC5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04086" w:rsidRDefault="00104086" w:rsidP="00D05BC5">
      <w:pPr>
        <w:pStyle w:val="BodyTextL50"/>
      </w:pPr>
      <w:r>
        <w:rPr>
          <w:rStyle w:val="AnswerGray"/>
          <w:lang w:val="pt-BR"/>
          <w:rFonts/>
        </w:rPr>
        <w:t xml:space="preserve">Em redes modernas, um host pode agir como um cliente, um servidor, ou ambos.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software instalado no host determina qual papel ele desempenha na rede.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Servidores são hosts que têm software instalado que os permite fornecer informações e serviços, como e-mail ou páginas web, a outros hosts na rede.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Clientes são hosts que têm software instalado, que os permite solicitar e exibir as informações obtidas do servidor.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Com a instalação do software do servidor, um cliente também pode ser configurado como um servidor.</w:t>
      </w:r>
    </w:p>
    <w:p w:rsidR="00D05BC5" w:rsidRDefault="00104086" w:rsidP="00104086">
      <w:pPr>
        <w:pStyle w:val="SubStepAlpha"/>
      </w:pPr>
      <w:r>
        <w:rPr>
          <w:lang w:val="pt-BR"/>
          <w:rFonts/>
        </w:rPr>
        <w:t xml:space="preserve">Liste de pelo menos duas funções de dispositivos intermediários.</w:t>
      </w:r>
    </w:p>
    <w:p w:rsidR="00D05BC5" w:rsidRDefault="00D05BC5" w:rsidP="00D05BC5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04086" w:rsidRDefault="00104086" w:rsidP="00D05BC5">
      <w:pPr>
        <w:pStyle w:val="BodyTextL50"/>
      </w:pPr>
      <w:r>
        <w:rPr>
          <w:rStyle w:val="AnswerGray"/>
          <w:lang w:val="pt-BR"/>
          <w:rFonts/>
        </w:rPr>
        <w:t xml:space="preserve">Regenerar e retransmitir sinais de dados; manter informações sobre quais caminhos existem pela rede e a interligação de redes; notificar outros dispositivos sobre erros e falhas de comunicação; direcionar dados por caminhos alternativos quando houver uma falha de link; classificar e direcionar mensagens de acordo com prioridades de QoS; permitir ou negar o fluxo de dados, com base em configurações de segurança.</w:t>
      </w:r>
    </w:p>
    <w:p w:rsidR="00D05BC5" w:rsidRDefault="00104086" w:rsidP="00104086">
      <w:pPr>
        <w:pStyle w:val="SubStepAlpha"/>
      </w:pPr>
      <w:r>
        <w:rPr>
          <w:lang w:val="pt-BR"/>
          <w:rFonts/>
        </w:rPr>
        <w:t xml:space="preserve">Liste pelo menos dois critérios para escolher um tipo de meio físico de rede.</w:t>
      </w:r>
    </w:p>
    <w:p w:rsidR="00D05BC5" w:rsidRDefault="00D05BC5" w:rsidP="00D05BC5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04086" w:rsidRPr="006D50EA" w:rsidRDefault="00104086" w:rsidP="00D05BC5">
      <w:pPr>
        <w:pStyle w:val="BodyTextL50"/>
      </w:pPr>
      <w:r>
        <w:rPr>
          <w:rStyle w:val="AnswerGray"/>
          <w:lang w:val="pt-BR"/>
          <w:rFonts/>
        </w:rPr>
        <w:t xml:space="preserve">A distância que a mídia consegue carregar um sinal com êxito.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ambiente no qual a mídia deve ser instalada.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 quantidade de dados e a velocidade na qual ela deve ser transmitida.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Os custos do meio físico e da instalação.</w:t>
      </w:r>
    </w:p>
    <w:p w:rsidR="00104086" w:rsidRDefault="00104086" w:rsidP="00D05BC5">
      <w:pPr>
        <w:pStyle w:val="Heading2"/>
      </w:pPr>
      <w:r>
        <w:rPr>
          <w:lang w:val="pt-BR"/>
          <w:rFonts/>
        </w:rPr>
        <w:t xml:space="preserve">Comparar e contrastar LANs e WANs.</w:t>
      </w:r>
    </w:p>
    <w:p w:rsidR="002150F9" w:rsidRPr="002150F9" w:rsidRDefault="002150F9" w:rsidP="002150F9">
      <w:pPr>
        <w:pStyle w:val="Heading3"/>
      </w:pPr>
      <w:r>
        <w:rPr>
          <w:lang w:val="pt-BR"/>
          <w:rFonts/>
        </w:rPr>
        <w:t xml:space="preserve">Perguntas:</w:t>
      </w:r>
    </w:p>
    <w:p w:rsidR="00D05BC5" w:rsidRDefault="00104086" w:rsidP="002150F9">
      <w:pPr>
        <w:pStyle w:val="SubStepAlpha"/>
        <w:spacing w:before="0"/>
      </w:pPr>
      <w:r>
        <w:rPr>
          <w:lang w:val="pt-BR"/>
          <w:rFonts/>
        </w:rPr>
        <w:t xml:space="preserve">Explique a diferença entre uma LAN e uma WAN.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Dê exemplos de cada uma.</w:t>
      </w:r>
    </w:p>
    <w:p w:rsidR="00D05BC5" w:rsidRDefault="00D05BC5" w:rsidP="00D05BC5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04086" w:rsidRDefault="00104086" w:rsidP="00D05BC5">
      <w:pPr>
        <w:pStyle w:val="BodyTextL50"/>
      </w:pPr>
      <w:r>
        <w:rPr>
          <w:rStyle w:val="AnswerGray"/>
          <w:lang w:val="pt-BR"/>
          <w:rFonts/>
        </w:rPr>
        <w:t xml:space="preserve">As LANs fornecem acesso a usuários finais em uma área geográfica pequena.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Um campus ou escritório doméstico são exemplos de LANs.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As WANs fornecem acesso a usuários em uma área geográfica extensa, em grandes distâncias que abrangem de poucos a milhares de quilômetros.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Uma rede de área metropolitana e a Internet são exemplos de WANs.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 intranet de uma empresa também pode conectar vários locais remotos usando uma WAN.</w:t>
      </w:r>
    </w:p>
    <w:p w:rsidR="00D05BC5" w:rsidRDefault="00104086" w:rsidP="00D05BC5">
      <w:pPr>
        <w:pStyle w:val="SubStepAlpha"/>
      </w:pPr>
      <w:r>
        <w:rPr>
          <w:lang w:val="pt-BR"/>
          <w:rFonts/>
        </w:rPr>
        <w:t xml:space="preserve">Na rede do Packet Tracer, quantas WANs você vê?</w:t>
      </w:r>
    </w:p>
    <w:p w:rsidR="00D05BC5" w:rsidRDefault="00D05BC5" w:rsidP="00D05BC5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04086" w:rsidRDefault="00104086" w:rsidP="00D05BC5">
      <w:pPr>
        <w:pStyle w:val="BodyTextL50"/>
      </w:pPr>
      <w:r>
        <w:rPr>
          <w:rStyle w:val="AnswerGray"/>
          <w:lang w:val="pt-BR"/>
          <w:rFonts/>
        </w:rPr>
        <w:t xml:space="preserve">Existem dois: a Internet e as WANs da intranet.</w:t>
      </w:r>
    </w:p>
    <w:p w:rsidR="00D05BC5" w:rsidRDefault="00104086" w:rsidP="00104086">
      <w:pPr>
        <w:pStyle w:val="SubStepAlpha"/>
      </w:pPr>
      <w:r>
        <w:rPr>
          <w:lang w:val="pt-BR"/>
          <w:rFonts/>
        </w:rPr>
        <w:t xml:space="preserve">Quantas LANs você vê?</w:t>
      </w:r>
    </w:p>
    <w:p w:rsidR="00D05BC5" w:rsidRDefault="00D05BC5" w:rsidP="00D05BC5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04086" w:rsidRDefault="00104086" w:rsidP="00D05BC5">
      <w:pPr>
        <w:pStyle w:val="BodyTextL50"/>
      </w:pPr>
      <w:r>
        <w:rPr>
          <w:rStyle w:val="AnswerGray"/>
          <w:lang w:val="pt-BR"/>
          <w:rFonts/>
        </w:rPr>
        <w:t xml:space="preserve">Há três, facilmente identificáveis, pois cada uma tem uma borda e uma identificação.</w:t>
      </w:r>
    </w:p>
    <w:p w:rsidR="00D05BC5" w:rsidRDefault="00104086" w:rsidP="00104086">
      <w:pPr>
        <w:pStyle w:val="SubStepAlpha"/>
      </w:pPr>
      <w:r>
        <w:rPr>
          <w:lang w:val="pt-BR"/>
          <w:rFonts/>
        </w:rPr>
        <w:t xml:space="preserve">A internet nesta rede Packet Tracer é excessivamente simplificada e não representa a estrutura e a forma da internet real.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Descreva brevemente a internet.</w:t>
      </w:r>
    </w:p>
    <w:p w:rsidR="00D05BC5" w:rsidRPr="00D05BC5" w:rsidRDefault="00D05BC5" w:rsidP="00D05BC5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04086" w:rsidRDefault="00104086" w:rsidP="00D05BC5">
      <w:pPr>
        <w:pStyle w:val="BodyTextL50"/>
      </w:pPr>
      <w:r>
        <w:rPr>
          <w:rStyle w:val="AnswerGray"/>
          <w:lang w:val="pt-BR"/>
          <w:rFonts/>
        </w:rPr>
        <w:t xml:space="preserve">A internet é usada principalmente quando precisamos nos comunicar com um recurso em outra rede.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 internet é uma malha global de redes interconectadas (internetworks).</w:t>
      </w:r>
    </w:p>
    <w:p w:rsidR="00D05BC5" w:rsidRDefault="00104086" w:rsidP="00104086">
      <w:pPr>
        <w:pStyle w:val="SubStepAlpha"/>
      </w:pPr>
      <w:r>
        <w:rPr>
          <w:lang w:val="pt-BR"/>
          <w:rFonts/>
        </w:rPr>
        <w:t xml:space="preserve">Quais são algumas das maneiras comuns de um usuário doméstico se conectar à Internet?</w:t>
      </w:r>
    </w:p>
    <w:p w:rsidR="00D05BC5" w:rsidRPr="00D05BC5" w:rsidRDefault="00D05BC5" w:rsidP="00D05BC5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04086" w:rsidRDefault="00104086" w:rsidP="00D05BC5">
      <w:pPr>
        <w:pStyle w:val="BodyTextL50"/>
      </w:pPr>
      <w:r>
        <w:rPr>
          <w:rStyle w:val="AnswerGray"/>
          <w:lang w:val="pt-BR"/>
          <w:rFonts/>
        </w:rPr>
        <w:t xml:space="preserve">Cabo, DSL, dial-up, celulares e satélite.</w:t>
      </w:r>
    </w:p>
    <w:p w:rsidR="00D05BC5" w:rsidRDefault="00104086" w:rsidP="00104086">
      <w:pPr>
        <w:pStyle w:val="SubStepAlpha"/>
      </w:pPr>
      <w:r>
        <w:rPr>
          <w:lang w:val="pt-BR"/>
          <w:rFonts/>
        </w:rPr>
        <w:t xml:space="preserve">Quais são alguns métodos comuns que as empresas usam para se conectar à Internet em sua área?</w:t>
      </w:r>
    </w:p>
    <w:p w:rsidR="00D05BC5" w:rsidRDefault="00D05BC5" w:rsidP="00D05BC5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04086" w:rsidRPr="000962EF" w:rsidRDefault="00104086" w:rsidP="00D05BC5">
      <w:pPr>
        <w:pStyle w:val="BodyTextL50"/>
      </w:pPr>
      <w:r>
        <w:rPr>
          <w:rStyle w:val="AnswerGray"/>
          <w:lang w:val="pt-BR"/>
          <w:rFonts/>
        </w:rPr>
        <w:t xml:space="preserve">Linha dedicada privada, Metro-E, DSL, cabo, satélite</w:t>
      </w:r>
    </w:p>
    <w:p w:rsidR="00104086" w:rsidRDefault="00104086" w:rsidP="00B15F56">
      <w:pPr>
        <w:pStyle w:val="Heading1"/>
      </w:pPr>
      <w:r>
        <w:rPr>
          <w:lang w:val="pt-BR"/>
          <w:rFonts/>
        </w:rPr>
        <w:t xml:space="preserve">Pergunta do Desafio</w:t>
      </w:r>
    </w:p>
    <w:p w:rsidR="00104086" w:rsidRDefault="00104086" w:rsidP="00104086">
      <w:pPr>
        <w:pStyle w:val="BodyTextL25"/>
      </w:pPr>
      <w:r>
        <w:rPr>
          <w:lang w:val="pt-BR"/>
          <w:rFonts/>
        </w:rPr>
        <w:t xml:space="preserve">Agora que você teve uma oportunidade de explorar a rede representada nessa atividade do Packet Tracer, você pode ter adquirido algumas habilidades que gostaria de testar.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Ou talvez você deseje a oportunidade de explorar mais detalhadamente essa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Percebendo que a maior parte do que você vê e pratica no Packet Tracer está além do seu nível de habilidades, aqui estão alguns desafios que talvez queira tentar.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Não se preocupe se você não puder fazer todos.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será um usuário master e um projetista de rede do Packet Tracer em breve.</w:t>
      </w:r>
    </w:p>
    <w:p w:rsidR="00104086" w:rsidRDefault="00104086" w:rsidP="00104086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Adicione um dispositivo final à topologia e conecte-o a uma das redes locais com uma conexão de meio físico.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que mais esse dispositivo precisa para enviar os dados a outros usuários finais?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pode fornecer essas informações?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Há uma maneira de confirmar se você conectou adequadamente o dispositivo?</w:t>
      </w:r>
    </w:p>
    <w:p w:rsidR="00104086" w:rsidRDefault="00104086" w:rsidP="00104086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Adicione um novo dispositivo intermediário a uma das redes e conecte-o a uma das LANs ou WANs com uma conexão de meio físico.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que mais esse dispositivo precisa para servir como um intermediário para outros dispositivos na rede?</w:t>
      </w:r>
    </w:p>
    <w:p w:rsidR="00104086" w:rsidRDefault="00104086" w:rsidP="00104086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Abra uma nova instância do Packet Tracer.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Crie uma nova rede com pelo menos duas redes locais conectadas por WAN.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Conecte todos os dispositivos.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Investigue a atividade original do Packet Tracer para ver o que mais você precisa fazer para tornar sua nova rede funcional.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Registre seus pensamentos e salve o seu arquivo do Packet Tracer.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Pode ser interessante rever a sua rede mais tarde, depois de adquirir mais algumas habilidades.</w:t>
      </w:r>
    </w:p>
    <w:p w:rsidR="00D22510" w:rsidRDefault="00D22510" w:rsidP="00D22510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D2251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C50" w:rsidRDefault="008C2C50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8C2C50" w:rsidRDefault="008C2C50"/>
  </w:endnote>
  <w:endnote w:type="continuationSeparator" w:id="0">
    <w:p w:rsidR="008C2C50" w:rsidRDefault="008C2C50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8C2C50" w:rsidRDefault="008C2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802EB9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4327BA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4327BA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802EB9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4327B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4327BA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C50" w:rsidRDefault="008C2C50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8C2C50" w:rsidRDefault="008C2C50"/>
  </w:footnote>
  <w:footnote w:type="continuationSeparator" w:id="0">
    <w:p w:rsidR="008C2C50" w:rsidRDefault="008C2C50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8C2C50" w:rsidRDefault="008C2C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33FD606074A847DDAD18AB7687028E7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9C254D" w:rsidP="008402F2">
        <w:pPr>
          <w:pStyle w:val="PageHead"/>
        </w:pPr>
        <w:r>
          <w:rPr>
            <w:lang w:val="pt-BR"/>
            <w:rFonts/>
          </w:rPr>
          <w:t xml:space="preserve">Packet Tracer: representação da Rede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3588EEEA"/>
    <w:lvl w:ilvl="0" w:tplc="C4DA6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8158D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5B007AC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5CB867BA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Etapa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Num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073E50D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54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08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5ECE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21DE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0F9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4797F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7BA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5E2D"/>
    <w:rsid w:val="005A6E62"/>
    <w:rsid w:val="005B2FB3"/>
    <w:rsid w:val="005C6DE5"/>
    <w:rsid w:val="005D2B29"/>
    <w:rsid w:val="005D354A"/>
    <w:rsid w:val="005D3CE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5D71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A9E"/>
    <w:rsid w:val="0070333D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EB9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56C1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2C5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254D"/>
    <w:rsid w:val="009C3182"/>
    <w:rsid w:val="009D2C27"/>
    <w:rsid w:val="009D503E"/>
    <w:rsid w:val="009E2309"/>
    <w:rsid w:val="009E27A5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5F56"/>
    <w:rsid w:val="00B2496B"/>
    <w:rsid w:val="00B27499"/>
    <w:rsid w:val="00B3010D"/>
    <w:rsid w:val="00B33A0F"/>
    <w:rsid w:val="00B35151"/>
    <w:rsid w:val="00B372AA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1F4C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1E6"/>
    <w:rsid w:val="00BF04E8"/>
    <w:rsid w:val="00BF16BF"/>
    <w:rsid w:val="00BF4D1F"/>
    <w:rsid w:val="00BF76BE"/>
    <w:rsid w:val="00C02A73"/>
    <w:rsid w:val="00C063D2"/>
    <w:rsid w:val="00C07FD9"/>
    <w:rsid w:val="00C10955"/>
    <w:rsid w:val="00C11BE7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BC5"/>
    <w:rsid w:val="00D139C8"/>
    <w:rsid w:val="00D17F81"/>
    <w:rsid w:val="00D22510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6F2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15DA3B-11AC-43BD-8177-7E9DAB9D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B15F5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B15F5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B15F5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956C1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15F56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02EB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02EB9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B15F56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ilvl w:val="1"/>
        <w:numId w:val="1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SubStepAlpha">
    <w:name w:val="SubStep Alpha"/>
    <w:basedOn w:val="BodyTextL25"/>
    <w:qFormat/>
    <w:rsid w:val="00B15F56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15F5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B15F56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B15F56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8956C1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onfigwindow">
    <w:name w:val="config window"/>
    <w:basedOn w:val="BodyText"/>
    <w:qFormat/>
    <w:rsid w:val="00D22510"/>
    <w:pPr>
      <w:spacing w:before="0" w:after="0"/>
    </w:pPr>
    <w:rPr>
      <w:i/>
      <w:color w:val="FFFFFF" w:themeColor="background1"/>
      <w:sz w:val="6"/>
    </w:rPr>
  </w:style>
  <w:style w:type="paragraph" w:customStyle="1" w:styleId="BodyText1">
    <w:name w:val="Body Text1"/>
    <w:basedOn w:val="Normal"/>
    <w:qFormat/>
    <w:rsid w:val="00104086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FD606074A847DDAD18AB7687028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503AF-A2CF-4052-88FF-772CC2F7B107}"/>
      </w:docPartPr>
      <w:docPartBody>
        <w:p w:rsidR="003D3673" w:rsidRDefault="00112BA0">
          <w:pPr>
            <w:pStyle w:val="33FD606074A847DDAD18AB7687028E7E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BA0"/>
    <w:rsid w:val="00112BA0"/>
    <w:rsid w:val="003D3673"/>
    <w:rsid w:val="00477C33"/>
    <w:rsid w:val="004E6ED1"/>
    <w:rsid w:val="00AB5262"/>
    <w:rsid w:val="00BA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3FD606074A847DDAD18AB7687028E7E">
    <w:name w:val="33FD606074A847DDAD18AB7687028E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299B3A-7DB2-4792-8FEE-B6B9878F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</TotalTime>
  <Pages>3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Network Representation</vt:lpstr>
    </vt:vector>
  </TitlesOfParts>
  <Company>Cisco Systems, Inc.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representação da Rede</dc:title>
  <dc:creator>SP</dc:creator>
  <dc:description>2013</dc:description>
  <cp:lastModifiedBy>DH</cp:lastModifiedBy>
  <cp:revision>6</cp:revision>
  <dcterms:created xsi:type="dcterms:W3CDTF">2019-09-03T19:07:00Z</dcterms:created>
  <dcterms:modified xsi:type="dcterms:W3CDTF">2019-12-02T20:55:00Z</dcterms:modified>
</cp:coreProperties>
</file>