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140B9" w14:textId="77777777" w:rsidR="004D36D7" w:rsidRPr="00FD4A68" w:rsidRDefault="00EF54A5" w:rsidP="0073604C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2D07F5E8882C46EE8B32BAE02FDAD75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Projete e implemente um esquema de endereçamento VLSM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707CB8F8" w14:textId="77777777" w:rsidR="00D778DF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7BD0F209" w14:textId="77777777" w:rsidR="0082026C" w:rsidRDefault="0082026C" w:rsidP="00D3435E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W w:w="100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e máscara de sub-rede."/>
      </w:tblPr>
      <w:tblGrid>
        <w:gridCol w:w="1977"/>
        <w:gridCol w:w="1530"/>
        <w:gridCol w:w="2160"/>
        <w:gridCol w:w="2250"/>
        <w:gridCol w:w="2169"/>
      </w:tblGrid>
      <w:tr w:rsidR="00F90CE6" w14:paraId="7211008A" w14:textId="77777777" w:rsidTr="00981703">
        <w:trPr>
          <w:cantSplit/>
          <w:tblHeader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4AB7417" w14:textId="77777777" w:rsidR="00F90CE6" w:rsidRDefault="00F90CE6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0915EBD" w14:textId="77777777" w:rsidR="00F90CE6" w:rsidRDefault="00F90CE6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EC3DF8" w14:textId="77777777" w:rsidR="00F90CE6" w:rsidRDefault="00F90CE6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9122D9C" w14:textId="77777777" w:rsidR="00F90CE6" w:rsidRDefault="00F90CE6">
            <w:pPr>
              <w:pStyle w:val="TableHeading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96C7D56" w14:textId="77777777" w:rsidR="00F90CE6" w:rsidRDefault="00F90CE6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F90CE6" w14:paraId="6A5E9A48" w14:textId="77777777" w:rsidTr="00981703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4EA619" w14:textId="6A6CF30A" w:rsidR="00F90CE6" w:rsidRDefault="00947EC6" w:rsidP="00947EC6">
            <w:pPr>
              <w:pStyle w:val="ConfigWindow"/>
            </w:pPr>
            <w:r>
              <w:rPr>
                <w:lang w:val="pt-BR"/>
                <w:rFonts/>
              </w:rPr>
              <w:t xml:space="preserve">[[R1Name]]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46B938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3C4C4B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[[R1G0Add]]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47C6DD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[[R1G0Sub]]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A50286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N/A</w:t>
            </w:r>
          </w:p>
        </w:tc>
      </w:tr>
      <w:tr w:rsidR="00F90CE6" w14:paraId="27AFEFE4" w14:textId="77777777" w:rsidTr="00981703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  <w:hideMark/>
          </w:tcPr>
          <w:p w14:paraId="4A51A08F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[[R1Name]]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897713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A9E7AD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[[R1G1Add]]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D298E2B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[[R1G1Sub]]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3FFBE8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N/A</w:t>
            </w:r>
          </w:p>
        </w:tc>
      </w:tr>
      <w:tr w:rsidR="00F90CE6" w14:paraId="05C4CADA" w14:textId="77777777" w:rsidTr="00981703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92B401" w14:textId="17E34468" w:rsidR="00F90CE6" w:rsidRDefault="00947EC6" w:rsidP="00947EC6">
            <w:pPr>
              <w:pStyle w:val="ConfigWindow"/>
            </w:pPr>
            <w:r>
              <w:rPr>
                <w:lang w:val="pt-BR"/>
                <w:rFonts/>
              </w:rPr>
              <w:t xml:space="preserve">[[R1Name]]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104A5A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2013D2E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[[R1S0Add]]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94E96C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[[R1S0Sub]]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CBBAA9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F90CE6" w14:paraId="4726CD0C" w14:textId="77777777" w:rsidTr="00981703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9A6BE6C" w14:textId="17B52F2C" w:rsidR="00F90CE6" w:rsidRDefault="00947EC6" w:rsidP="00947EC6">
            <w:pPr>
              <w:pStyle w:val="ConfigWindow"/>
            </w:pPr>
            <w:r>
              <w:rPr>
                <w:lang w:val="pt-BR"/>
                <w:rFonts/>
              </w:rPr>
              <w:t xml:space="preserve">[[R2Name]]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E41C09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6146734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[[R2G0Add]]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7C7F8E1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[[R2G0Sub]]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A3920D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F90CE6" w14:paraId="5677A8B1" w14:textId="77777777" w:rsidTr="00981703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  <w:hideMark/>
          </w:tcPr>
          <w:p w14:paraId="36951469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[[R2Name]]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3CCBD3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  <w:r>
              <w:rPr>
                <w:lang w:val="pt-BR"/>
                <w:rFonts/>
              </w:rPr>
              <w:t xml:space="preserve"> 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6422AA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[[R2G1Add]]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7929266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[[R2G1Sub]]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072733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F90CE6" w14:paraId="693A3108" w14:textId="77777777" w:rsidTr="00981703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8F6DFC" w14:textId="38336456" w:rsidR="00F90CE6" w:rsidRDefault="00947EC6" w:rsidP="00947EC6">
            <w:pPr>
              <w:pStyle w:val="ConfigWindow"/>
            </w:pPr>
            <w:r>
              <w:rPr>
                <w:lang w:val="pt-BR"/>
                <w:rFonts/>
              </w:rPr>
              <w:t xml:space="preserve">[[R2Name]]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7B34A9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A0289C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[[R2S0Add]]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C42D41E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[[R2S0Sub]]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D06EDF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F90CE6" w14:paraId="1895F373" w14:textId="77777777" w:rsidTr="00981703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877FFCE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[[S1Name]]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9D845D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BEBA771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[[S1Add]]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839B14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[[S1Sub]]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E12003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[[R1G0Add]]</w:t>
            </w:r>
          </w:p>
        </w:tc>
      </w:tr>
      <w:tr w:rsidR="00F90CE6" w14:paraId="76ABE46D" w14:textId="77777777" w:rsidTr="00981703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A94CE2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[[S2Name]]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F7463B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4E0DE5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[[S2Add]]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77B01B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[[S2Sub]]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CABD234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[[R1G1Add]]</w:t>
            </w:r>
          </w:p>
        </w:tc>
      </w:tr>
      <w:tr w:rsidR="00F90CE6" w14:paraId="29B2747D" w14:textId="77777777" w:rsidTr="00981703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B670F5A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[[S3Name]]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C4BCF1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91742B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[[S3Add]]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82270F5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[[S3Sub]]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5450F3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[[R2G0Add]]</w:t>
            </w:r>
          </w:p>
        </w:tc>
      </w:tr>
      <w:tr w:rsidR="00F90CE6" w14:paraId="712FE20C" w14:textId="77777777" w:rsidTr="00981703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2B9CB4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[[S4Name]]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276F32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E1A7C8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[[S4Add]]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EE7C98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[[S4Sub]]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2EC45C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[[R2G1Add]]</w:t>
            </w:r>
          </w:p>
        </w:tc>
      </w:tr>
      <w:tr w:rsidR="00F90CE6" w14:paraId="77AF168C" w14:textId="77777777" w:rsidTr="00981703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FFE463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[[PC1Name]]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E997E2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74A4D9" w14:textId="5397C7D6" w:rsidR="00F90CE6" w:rsidRDefault="000952D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[[PC1Add]]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0E4FA77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[[PC1Sub]]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6974B4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[[R1G0Add]]</w:t>
            </w:r>
          </w:p>
        </w:tc>
      </w:tr>
      <w:tr w:rsidR="00F90CE6" w14:paraId="7251DD91" w14:textId="77777777" w:rsidTr="00981703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300EE0D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[[PC2Name]]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B91F7F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FA1C82" w14:textId="4AA3CF53" w:rsidR="00F90CE6" w:rsidRDefault="000952D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[[PC2Add]]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248B1C" w14:textId="5AC50F3D" w:rsidR="00F90CE6" w:rsidRPr="00155C0F" w:rsidRDefault="00155C0F" w:rsidP="00155C0F">
            <w:pPr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[[PC2Sub]]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F96984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[[R1G1Add]]</w:t>
            </w:r>
          </w:p>
        </w:tc>
      </w:tr>
      <w:tr w:rsidR="00F90CE6" w14:paraId="08B13FC4" w14:textId="77777777" w:rsidTr="00981703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AE041A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[[PC3Name]]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E0402C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0AB2F3" w14:textId="604CB3AD" w:rsidR="00F90CE6" w:rsidRDefault="000952DB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[[PC3Add]]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E7FDB62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[[PC3Sub]]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A1026E6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[[R2G0Add]]</w:t>
            </w:r>
          </w:p>
        </w:tc>
      </w:tr>
      <w:tr w:rsidR="00F90CE6" w14:paraId="6D1E6BD5" w14:textId="77777777" w:rsidTr="00981703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E7FF7F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[[PC4Name]]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4174F0" w14:textId="77777777" w:rsidR="00F90CE6" w:rsidRDefault="00F90CE6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30182C" w14:textId="24466C63" w:rsidR="00F90CE6" w:rsidRDefault="00127FE4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[[PC4Add]]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1C0290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[[PC4Sub]]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9B1918" w14:textId="77777777" w:rsidR="00F90CE6" w:rsidRDefault="00F90CE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[[R2G1Add]]</w:t>
            </w:r>
          </w:p>
        </w:tc>
      </w:tr>
    </w:tbl>
    <w:p w14:paraId="19CD839C" w14:textId="77777777" w:rsidR="0082026C" w:rsidRPr="00E70096" w:rsidRDefault="0082026C" w:rsidP="00981703">
      <w:pPr>
        <w:pStyle w:val="Heading1"/>
      </w:pPr>
      <w:r>
        <w:rPr>
          <w:lang w:val="pt-BR"/>
          <w:rFonts/>
        </w:rPr>
        <w:t xml:space="preserve">Objetivos</w:t>
      </w:r>
    </w:p>
    <w:p w14:paraId="7C3EAE5E" w14:textId="6A4B950D" w:rsidR="0082026C" w:rsidRPr="00E70096" w:rsidRDefault="00183514" w:rsidP="0082026C">
      <w:pPr>
        <w:pStyle w:val="BodyTextL25"/>
      </w:pPr>
      <w:r>
        <w:rPr>
          <w:lang w:val="pt-BR"/>
          <w:rFonts/>
        </w:rPr>
        <w:t xml:space="preserve">Neste laboratório, você projetará um esquema de endereçamento VLSM dado um endereço de rede e requisitos de host.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configurará o endereçamento em roteadores, switches e hosts de rede.</w:t>
      </w:r>
    </w:p>
    <w:p w14:paraId="0BB43CEB" w14:textId="70A1FE91" w:rsidR="0082026C" w:rsidRPr="00981703" w:rsidRDefault="00183514" w:rsidP="00981703">
      <w:pPr>
        <w:pStyle w:val="Bulletlevel1"/>
      </w:pPr>
      <w:r>
        <w:rPr>
          <w:lang w:val="pt-BR"/>
          <w:rFonts/>
        </w:rPr>
        <w:t xml:space="preserve">Projetar um esquema de endereçamento IP VLSM dados requisitos.</w:t>
      </w:r>
    </w:p>
    <w:p w14:paraId="1C91C516" w14:textId="77777777" w:rsidR="0082026C" w:rsidRPr="00981703" w:rsidRDefault="00183514" w:rsidP="00981703">
      <w:pPr>
        <w:pStyle w:val="Bulletlevel1"/>
      </w:pPr>
      <w:r>
        <w:rPr>
          <w:lang w:val="pt-BR"/>
          <w:rFonts/>
        </w:rPr>
        <w:t xml:space="preserve">Configurar endereçamento em dispositivos de rede e hosts.</w:t>
      </w:r>
    </w:p>
    <w:p w14:paraId="1F429BEF" w14:textId="77777777" w:rsidR="0082026C" w:rsidRPr="00981703" w:rsidRDefault="00183514" w:rsidP="00981703">
      <w:pPr>
        <w:pStyle w:val="Bulletlevel1"/>
      </w:pPr>
      <w:r>
        <w:rPr>
          <w:lang w:val="pt-BR"/>
          <w:rFonts/>
        </w:rPr>
        <w:t xml:space="preserve">Verifique a conectividade IP.</w:t>
      </w:r>
    </w:p>
    <w:p w14:paraId="5964E97A" w14:textId="77777777" w:rsidR="0082026C" w:rsidRPr="00981703" w:rsidRDefault="00183514" w:rsidP="00981703">
      <w:pPr>
        <w:pStyle w:val="Bulletlevel1"/>
      </w:pPr>
      <w:r>
        <w:rPr>
          <w:lang w:val="pt-BR"/>
          <w:rFonts/>
        </w:rPr>
        <w:t xml:space="preserve">Solucione problemas de conectividade, conforme necessário.</w:t>
      </w:r>
    </w:p>
    <w:p w14:paraId="0F5DDC5E" w14:textId="77777777" w:rsidR="0082026C" w:rsidRDefault="0082026C" w:rsidP="00D3435E">
      <w:pPr>
        <w:pStyle w:val="Heading1"/>
      </w:pPr>
      <w:r>
        <w:rPr>
          <w:lang w:val="pt-BR"/>
          <w:rFonts/>
        </w:rPr>
        <w:t xml:space="preserve">Histórico/Cenário</w:t>
      </w:r>
    </w:p>
    <w:p w14:paraId="1EDBBCF8" w14:textId="77777777" w:rsidR="00183514" w:rsidRDefault="00183514" w:rsidP="0082026C">
      <w:pPr>
        <w:pStyle w:val="BodyTextL25"/>
      </w:pPr>
      <w:r>
        <w:rPr>
          <w:lang w:val="pt-BR"/>
          <w:rFonts/>
        </w:rPr>
        <w:t xml:space="preserve">Você foi solicitado a projetar, implementar e testar um esquema de endereçamento para um cliente.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cliente forneceu o endereço de rede adequado para a rede, a topologia e os requisitos do host.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implementará e testará seu design.</w:t>
      </w:r>
    </w:p>
    <w:p w14:paraId="6EED401F" w14:textId="77777777" w:rsidR="0082026C" w:rsidRDefault="0082026C" w:rsidP="00D3435E">
      <w:pPr>
        <w:pStyle w:val="Heading1"/>
      </w:pPr>
      <w:r>
        <w:rPr>
          <w:lang w:val="pt-BR"/>
          <w:rFonts/>
        </w:rPr>
        <w:t xml:space="preserve">Instruções</w:t>
      </w:r>
    </w:p>
    <w:p w14:paraId="1EC1D0C9" w14:textId="77777777" w:rsidR="00427BE7" w:rsidRDefault="00427BE7" w:rsidP="00427BE7">
      <w:pPr>
        <w:pStyle w:val="BodyTextL25"/>
      </w:pPr>
      <w:r>
        <w:rPr>
          <w:lang w:val="pt-BR"/>
          <w:rFonts/>
        </w:rPr>
        <w:t xml:space="preserve">Você recebeu o endereço de rede </w:t>
      </w:r>
      <w:r>
        <w:rPr>
          <w:b w:val="true"/>
          <w:lang w:val="pt-BR"/>
          <w:rFonts/>
        </w:rPr>
        <w:t xml:space="preserve">[[DisplayNet]]</w:t>
      </w:r>
      <w:r>
        <w:rPr>
          <w:lang w:val="pt-BR"/>
          <w:rFonts/>
        </w:rPr>
        <w:t xml:space="preserve"> pelo seu cliente.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requisitos de endereço do host são:</w:t>
      </w:r>
      <w:r>
        <w:rPr>
          <w:lang w:val="pt-BR"/>
          <w:rFonts/>
        </w:rPr>
        <w:t xml:space="preserve"> </w:t>
      </w:r>
    </w:p>
    <w:p w14:paraId="5B4F34CE" w14:textId="11B001A1" w:rsidR="00427BE7" w:rsidRDefault="000A60C6" w:rsidP="00D3435E">
      <w:pPr>
        <w:pStyle w:val="Heading1"/>
      </w:pPr>
      <w:r>
        <w:rPr>
          <w:lang w:val="pt-BR"/>
          <w:rFonts/>
        </w:rPr>
        <w:t xml:space="preserve">Requisitos</w:t>
      </w:r>
    </w:p>
    <w:p w14:paraId="1AF3A791" w14:textId="77777777" w:rsidR="00F713B2" w:rsidRPr="00427BE7" w:rsidRDefault="00F713B2" w:rsidP="00D3435E">
      <w:pPr>
        <w:pStyle w:val="BodyTextL25Bold"/>
      </w:pPr>
      <w:r>
        <w:rPr>
          <w:lang w:val="pt-BR"/>
          <w:rFonts/>
        </w:rPr>
        <w:t xml:space="preserve">Requisitos do host: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Esta tabela mostra o requisito do host: LAN e número de endereços necessários"/>
      </w:tblPr>
      <w:tblGrid>
        <w:gridCol w:w="4765"/>
        <w:gridCol w:w="5130"/>
      </w:tblGrid>
      <w:tr w:rsidR="00F713B2" w14:paraId="2A3B9513" w14:textId="77777777" w:rsidTr="00831F14">
        <w:trPr>
          <w:tblHeader/>
          <w:jc w:val="center"/>
        </w:trPr>
        <w:tc>
          <w:tcPr>
            <w:tcW w:w="4765" w:type="dxa"/>
            <w:shd w:val="clear" w:color="auto" w:fill="DBE5F1" w:themeFill="accent1" w:themeFillTint="33"/>
            <w:vAlign w:val="center"/>
          </w:tcPr>
          <w:p w14:paraId="1070363A" w14:textId="77777777" w:rsidR="00F713B2" w:rsidRDefault="00F713B2" w:rsidP="00F713B2">
            <w:pPr>
              <w:pStyle w:val="TableHeading"/>
            </w:pPr>
            <w:r>
              <w:rPr>
                <w:lang w:val="pt-BR"/>
                <w:rFonts/>
              </w:rPr>
              <w:t xml:space="preserve">LAN (Local Area Network)</w:t>
            </w:r>
          </w:p>
        </w:tc>
        <w:tc>
          <w:tcPr>
            <w:tcW w:w="5130" w:type="dxa"/>
            <w:shd w:val="clear" w:color="auto" w:fill="DBE5F1" w:themeFill="accent1" w:themeFillTint="33"/>
          </w:tcPr>
          <w:p w14:paraId="3BDD0CA9" w14:textId="77777777" w:rsidR="00F713B2" w:rsidRDefault="00F713B2" w:rsidP="00F713B2">
            <w:pPr>
              <w:pStyle w:val="TableHeading"/>
            </w:pPr>
            <w:r>
              <w:rPr>
                <w:lang w:val="pt-BR"/>
                <w:rFonts/>
              </w:rPr>
              <w:t xml:space="preserve">Número de endereços necessários</w:t>
            </w:r>
          </w:p>
        </w:tc>
      </w:tr>
      <w:tr w:rsidR="00F713B2" w14:paraId="221B49D0" w14:textId="77777777" w:rsidTr="00831F14">
        <w:trPr>
          <w:jc w:val="center"/>
        </w:trPr>
        <w:tc>
          <w:tcPr>
            <w:tcW w:w="4765" w:type="dxa"/>
          </w:tcPr>
          <w:p w14:paraId="4AD2C009" w14:textId="77777777" w:rsidR="00F713B2" w:rsidRPr="00427BE7" w:rsidRDefault="00F713B2" w:rsidP="00F713B2">
            <w:pPr>
              <w:pStyle w:val="TableText"/>
            </w:pPr>
            <w:r>
              <w:rPr>
                <w:lang w:val="pt-BR"/>
                <w:rFonts/>
              </w:rPr>
              <w:t xml:space="preserve">[[S1Name]] LAN</w:t>
            </w:r>
          </w:p>
        </w:tc>
        <w:tc>
          <w:tcPr>
            <w:tcW w:w="5130" w:type="dxa"/>
            <w:vAlign w:val="center"/>
          </w:tcPr>
          <w:p w14:paraId="121DF3B6" w14:textId="77777777" w:rsidR="00F713B2" w:rsidRPr="00427BE7" w:rsidRDefault="00F713B2" w:rsidP="00F713B2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[[Host Reg1]]</w:t>
            </w:r>
          </w:p>
        </w:tc>
      </w:tr>
      <w:tr w:rsidR="00F713B2" w14:paraId="3E1EC782" w14:textId="77777777" w:rsidTr="00831F14">
        <w:trPr>
          <w:jc w:val="center"/>
        </w:trPr>
        <w:tc>
          <w:tcPr>
            <w:tcW w:w="4765" w:type="dxa"/>
          </w:tcPr>
          <w:p w14:paraId="0BEB68FD" w14:textId="77777777" w:rsidR="00F713B2" w:rsidRPr="00427BE7" w:rsidRDefault="00F713B2" w:rsidP="00F713B2">
            <w:pPr>
              <w:pStyle w:val="TableText"/>
            </w:pPr>
            <w:r>
              <w:rPr>
                <w:lang w:val="pt-BR"/>
                <w:rFonts/>
              </w:rPr>
              <w:t xml:space="preserve">[[S2Name]] LAN</w:t>
            </w:r>
          </w:p>
        </w:tc>
        <w:tc>
          <w:tcPr>
            <w:tcW w:w="5130" w:type="dxa"/>
            <w:vAlign w:val="center"/>
          </w:tcPr>
          <w:p w14:paraId="61275CC4" w14:textId="77777777" w:rsidR="00F713B2" w:rsidRPr="00427BE7" w:rsidRDefault="00F713B2" w:rsidP="00F713B2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[[HostReg2]]</w:t>
            </w:r>
          </w:p>
        </w:tc>
      </w:tr>
      <w:tr w:rsidR="00F713B2" w14:paraId="76E82A16" w14:textId="77777777" w:rsidTr="00831F14">
        <w:trPr>
          <w:jc w:val="center"/>
        </w:trPr>
        <w:tc>
          <w:tcPr>
            <w:tcW w:w="4765" w:type="dxa"/>
          </w:tcPr>
          <w:p w14:paraId="3DD8AD2E" w14:textId="77777777" w:rsidR="00F713B2" w:rsidRPr="00427BE7" w:rsidRDefault="00F713B2" w:rsidP="00F713B2">
            <w:pPr>
              <w:pStyle w:val="TableText"/>
            </w:pPr>
            <w:r>
              <w:rPr>
                <w:lang w:val="pt-BR"/>
                <w:rFonts/>
              </w:rPr>
              <w:t xml:space="preserve">[[S3Name]] LAN</w:t>
            </w:r>
          </w:p>
        </w:tc>
        <w:tc>
          <w:tcPr>
            <w:tcW w:w="5130" w:type="dxa"/>
            <w:vAlign w:val="center"/>
          </w:tcPr>
          <w:p w14:paraId="3C788737" w14:textId="77777777" w:rsidR="00F713B2" w:rsidRPr="00427BE7" w:rsidRDefault="00F713B2" w:rsidP="00F713B2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[[HostReg3]]</w:t>
            </w:r>
          </w:p>
        </w:tc>
      </w:tr>
      <w:tr w:rsidR="00F713B2" w14:paraId="4EED3D3D" w14:textId="77777777" w:rsidTr="00831F14">
        <w:trPr>
          <w:jc w:val="center"/>
        </w:trPr>
        <w:tc>
          <w:tcPr>
            <w:tcW w:w="4765" w:type="dxa"/>
          </w:tcPr>
          <w:p w14:paraId="43A3776B" w14:textId="77777777" w:rsidR="00F713B2" w:rsidRPr="00427BE7" w:rsidRDefault="00F713B2" w:rsidP="00F713B2">
            <w:pPr>
              <w:pStyle w:val="TableText"/>
            </w:pPr>
            <w:r>
              <w:rPr>
                <w:lang w:val="pt-BR"/>
                <w:rFonts/>
              </w:rPr>
              <w:t xml:space="preserve">[[S4Name]] LAN</w:t>
            </w:r>
          </w:p>
        </w:tc>
        <w:tc>
          <w:tcPr>
            <w:tcW w:w="5130" w:type="dxa"/>
            <w:vAlign w:val="center"/>
          </w:tcPr>
          <w:p w14:paraId="71290D39" w14:textId="77777777" w:rsidR="00F713B2" w:rsidRPr="00427BE7" w:rsidRDefault="00F713B2" w:rsidP="00F713B2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[[HostReg4]]</w:t>
            </w:r>
          </w:p>
        </w:tc>
      </w:tr>
    </w:tbl>
    <w:p w14:paraId="08A9AC6A" w14:textId="77777777" w:rsidR="00E362C0" w:rsidRPr="00E362C0" w:rsidRDefault="00E362C0" w:rsidP="00D3435E">
      <w:pPr>
        <w:pStyle w:val="BodyTextL25Bold"/>
      </w:pPr>
      <w:r>
        <w:rPr>
          <w:lang w:val="pt-BR"/>
          <w:rFonts/>
        </w:rPr>
        <w:t xml:space="preserve">Requisitos de projeto</w:t>
      </w:r>
    </w:p>
    <w:p w14:paraId="70480F5C" w14:textId="77777777" w:rsidR="000A60C6" w:rsidRPr="00981703" w:rsidRDefault="000A60C6" w:rsidP="00981703">
      <w:pPr>
        <w:pStyle w:val="Bulletlevel1"/>
      </w:pPr>
      <w:r>
        <w:rPr>
          <w:lang w:val="pt-BR"/>
          <w:rFonts/>
        </w:rPr>
        <w:t xml:space="preserve">Crie o design de endereçamento.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Siga as diretrizes fornecidas no currículo sobre a ordem das sub-redes.</w:t>
      </w:r>
      <w:r>
        <w:rPr>
          <w:lang w:val="pt-BR"/>
          <w:rFonts/>
        </w:rPr>
        <w:t xml:space="preserve"> </w:t>
      </w:r>
    </w:p>
    <w:p w14:paraId="178226BF" w14:textId="77777777" w:rsidR="00B11BD1" w:rsidRPr="00981703" w:rsidRDefault="000A60C6" w:rsidP="00981703">
      <w:pPr>
        <w:pStyle w:val="Bulletlevel1"/>
      </w:pPr>
      <w:r>
        <w:rPr>
          <w:lang w:val="pt-BR"/>
          <w:rFonts/>
        </w:rPr>
        <w:t xml:space="preserve">As sub-redes devem ser contíguas.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Não deve haver espaço de endereço não utilizado entre sub-redes.</w:t>
      </w:r>
    </w:p>
    <w:p w14:paraId="77153DA2" w14:textId="77777777" w:rsidR="00E362C0" w:rsidRPr="00981703" w:rsidRDefault="00E362C0" w:rsidP="00981703">
      <w:pPr>
        <w:pStyle w:val="Bulletlevel1"/>
      </w:pPr>
      <w:r>
        <w:rPr>
          <w:lang w:val="pt-BR"/>
          <w:rFonts/>
        </w:rPr>
        <w:t xml:space="preserve">Forneça a sub-rede mais eficiente possível para o link ponto a ponto entre os roteadores.</w:t>
      </w:r>
    </w:p>
    <w:p w14:paraId="04EA5E4D" w14:textId="77777777" w:rsidR="00B11BD1" w:rsidRPr="00981703" w:rsidRDefault="00B11BD1" w:rsidP="00981703">
      <w:pPr>
        <w:pStyle w:val="Bulletlevel1"/>
      </w:pPr>
      <w:r>
        <w:rPr>
          <w:lang w:val="pt-BR"/>
          <w:rFonts/>
        </w:rPr>
        <w:t xml:space="preserve">Documente seu design em uma tabela como a abaixo.</w:t>
      </w: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Uma tabela é fornecida para os alunos documentarem seu design de endereçamento. Digite suas respostas nas células listadas como &quot;em branco&quot;."/>
      </w:tblPr>
      <w:tblGrid>
        <w:gridCol w:w="2337"/>
        <w:gridCol w:w="1980"/>
        <w:gridCol w:w="1848"/>
        <w:gridCol w:w="1801"/>
        <w:gridCol w:w="1844"/>
      </w:tblGrid>
      <w:tr w:rsidR="00B11BD1" w:rsidRPr="00E362C0" w14:paraId="1F9FFAD2" w14:textId="77777777" w:rsidTr="00981703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2E30598F" w14:textId="77777777" w:rsidR="00B11BD1" w:rsidRPr="00E362C0" w:rsidRDefault="00B11BD1" w:rsidP="00E362C0">
            <w:pPr>
              <w:pStyle w:val="TableHeading"/>
            </w:pPr>
            <w:r>
              <w:rPr>
                <w:lang w:val="pt-BR"/>
                <w:rFonts/>
              </w:rPr>
              <w:t xml:space="preserve">Descrição da Sub-Rede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FE89586" w14:textId="77777777" w:rsidR="00B11BD1" w:rsidRPr="00E362C0" w:rsidRDefault="00B11BD1" w:rsidP="00E362C0">
            <w:pPr>
              <w:pStyle w:val="TableHeading"/>
            </w:pPr>
            <w:r>
              <w:rPr>
                <w:lang w:val="pt-BR"/>
                <w:rFonts/>
              </w:rPr>
              <w:t xml:space="preserve">Número de Hosts Necessários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68BCEF99" w14:textId="77777777" w:rsidR="00B11BD1" w:rsidRPr="00E362C0" w:rsidRDefault="00B11BD1" w:rsidP="00E362C0">
            <w:pPr>
              <w:pStyle w:val="TableHeading"/>
            </w:pPr>
            <w:r>
              <w:rPr>
                <w:lang w:val="pt-BR"/>
                <w:rFonts/>
              </w:rPr>
              <w:t xml:space="preserve">Endereço de Rede/CIDR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40AA15" w14:textId="77777777" w:rsidR="00B11BD1" w:rsidRPr="00E362C0" w:rsidRDefault="00B11BD1" w:rsidP="00E362C0">
            <w:pPr>
              <w:pStyle w:val="TableHeading"/>
            </w:pPr>
            <w:r>
              <w:rPr>
                <w:lang w:val="pt-BR"/>
                <w:rFonts/>
              </w:rPr>
              <w:t xml:space="preserve">Primeiro Endereço de Host Utilizável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2C9B7E0" w14:textId="77777777" w:rsidR="00B11BD1" w:rsidRPr="00E362C0" w:rsidRDefault="00B11BD1" w:rsidP="00E362C0">
            <w:pPr>
              <w:pStyle w:val="TableHeading"/>
            </w:pPr>
            <w:r>
              <w:rPr>
                <w:lang w:val="pt-BR"/>
                <w:rFonts/>
              </w:rPr>
              <w:t xml:space="preserve">Endereço de Broadcast</w:t>
            </w:r>
          </w:p>
        </w:tc>
      </w:tr>
      <w:tr w:rsidR="00B11BD1" w14:paraId="56CD1663" w14:textId="77777777" w:rsidTr="00981703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7661A16" w14:textId="37C24462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303A8FE" w14:textId="24C814A7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E76DA6F" w14:textId="2EB5E7B3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0A6BD13" w14:textId="07BD64EF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7B07032" w14:textId="7EFF0936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</w:tr>
      <w:tr w:rsidR="00B11BD1" w14:paraId="006EBE01" w14:textId="77777777" w:rsidTr="00981703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4E0C735" w14:textId="3D0F5848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E46FDAB" w14:textId="5A971018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47E528D" w14:textId="69DDE40D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D31C55D" w14:textId="1384C296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96D47F7" w14:textId="1128A74D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</w:tr>
      <w:tr w:rsidR="00B11BD1" w14:paraId="46E451E3" w14:textId="77777777" w:rsidTr="00981703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37BD5BA" w14:textId="31E9E0AC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2FE3D" w14:textId="5A24AF8A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A03BF2" w14:textId="10577971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288392" w14:textId="7C423A07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4C79AB" w14:textId="42879BCD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</w:tr>
      <w:tr w:rsidR="00B11BD1" w14:paraId="54A48257" w14:textId="77777777" w:rsidTr="00981703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0265738" w14:textId="35B576CF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ECCC73" w14:textId="06A51648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6C07BC" w14:textId="1BD92DE5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1745D" w14:textId="3111605C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89EF0C" w14:textId="1E4ED7C2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</w:tr>
      <w:tr w:rsidR="00B11BD1" w14:paraId="55BEE112" w14:textId="77777777" w:rsidTr="00981703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6291B6C" w14:textId="24B5027A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0DD394" w14:textId="22151050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7AAA55" w14:textId="493D02C6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5695B" w14:textId="2B4E8461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077FCE" w14:textId="6B3B6E56" w:rsidR="00B11BD1" w:rsidRDefault="008D59FE" w:rsidP="008D59FE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</w:tr>
    </w:tbl>
    <w:p w14:paraId="5BBE88D5" w14:textId="0388AE44" w:rsidR="000A60C6" w:rsidRDefault="00E362C0" w:rsidP="00D3435E">
      <w:pPr>
        <w:pStyle w:val="BodyTextL25Bold"/>
      </w:pPr>
      <w:r>
        <w:rPr>
          <w:lang w:val="pt-BR"/>
          <w:rFonts/>
        </w:rPr>
        <w:t xml:space="preserve">Requisitos de Configuração</w:t>
      </w:r>
    </w:p>
    <w:p w14:paraId="2D9222CC" w14:textId="0A28D9D4" w:rsidR="00C53AF7" w:rsidRPr="00C53AF7" w:rsidRDefault="00C53AF7" w:rsidP="00B11BD1">
      <w:pPr>
        <w:pStyle w:val="BodyTextL25"/>
      </w:pPr>
      <w:r>
        <w:rPr>
          <w:b w:val="true"/>
          <w:lang w:val="pt-BR"/>
          <w:rFonts/>
        </w:rPr>
        <w:t xml:space="preserve">Observação</w:t>
      </w:r>
      <w:r w:rsidRPr="00981703">
        <w:rPr>
          <w:lang w:val="pt-BR"/>
          <w:rFonts/>
        </w:rPr>
        <w:t xml:space="preserve">: Você configurará o endereçamento em </w:t>
      </w:r>
      <w:r>
        <w:rPr>
          <w:b w:val="true"/>
          <w:lang w:val="pt-BR"/>
          <w:rFonts/>
        </w:rPr>
        <w:t xml:space="preserve">todos os</w:t>
      </w:r>
      <w:r w:rsidRPr="00C53AF7">
        <w:rPr>
          <w:lang w:val="pt-BR"/>
          <w:rFonts/>
        </w:rPr>
        <w:t xml:space="preserve"> dispositivos e hosts na rede. </w:t>
      </w:r>
    </w:p>
    <w:p w14:paraId="37943C94" w14:textId="4C4EC932" w:rsidR="00E362C0" w:rsidRPr="00981703" w:rsidRDefault="00E362C0" w:rsidP="00981703">
      <w:pPr>
        <w:pStyle w:val="Bulletlevel1"/>
      </w:pPr>
      <w:r>
        <w:rPr>
          <w:lang w:val="pt-BR"/>
          <w:rFonts/>
        </w:rPr>
        <w:t xml:space="preserve">Atribua os primeiros endereços IP utilizáveis nas sub-redes apropriadas a [[R1Name]] para os dois links LAN e WAN.</w:t>
      </w:r>
    </w:p>
    <w:p w14:paraId="4CE4D481" w14:textId="18C3CC2D" w:rsidR="00E362C0" w:rsidRPr="00981703" w:rsidRDefault="00E362C0" w:rsidP="00981703">
      <w:pPr>
        <w:pStyle w:val="Bulletlevel1"/>
      </w:pPr>
      <w:r>
        <w:rPr>
          <w:lang w:val="pt-BR"/>
          <w:rFonts/>
        </w:rPr>
        <w:t xml:space="preserve">Atribua os primeiros endereços IP utilizáveis nas sub-redes apropriadas a [[R2Name]] para os dois links de LANs.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Atribua o último endereço IP utilizável para o link WAN.</w:t>
      </w:r>
    </w:p>
    <w:p w14:paraId="01B9316F" w14:textId="0A115588" w:rsidR="00E362C0" w:rsidRPr="00981703" w:rsidRDefault="00E362C0" w:rsidP="00981703">
      <w:pPr>
        <w:pStyle w:val="Bulletlevel1"/>
      </w:pPr>
      <w:r>
        <w:rPr>
          <w:lang w:val="pt-BR"/>
          <w:rFonts/>
        </w:rPr>
        <w:t xml:space="preserve">Atribua os segundos endereços IP utilizáveis nas sub-redes apropriadas aos switches.</w:t>
      </w:r>
    </w:p>
    <w:p w14:paraId="38AA1743" w14:textId="0A9F02BE" w:rsidR="00E362C0" w:rsidRPr="00981703" w:rsidRDefault="00E362C0" w:rsidP="00981703">
      <w:pPr>
        <w:pStyle w:val="Bulletlevel1"/>
      </w:pPr>
      <w:r>
        <w:rPr>
          <w:lang w:val="pt-BR"/>
          <w:rFonts/>
        </w:rPr>
        <w:t xml:space="preserve">A interface de gerenciamento de switch deve ser acessada a partir de hosts em todas as LANs.</w:t>
      </w:r>
    </w:p>
    <w:p w14:paraId="704B380F" w14:textId="560B043B" w:rsidR="00E362C0" w:rsidRPr="00981703" w:rsidRDefault="00E362C0" w:rsidP="00981703">
      <w:pPr>
        <w:pStyle w:val="Bulletlevel1"/>
      </w:pPr>
      <w:r>
        <w:rPr>
          <w:lang w:val="pt-BR"/>
          <w:rFonts/>
        </w:rPr>
        <w:t xml:space="preserve">Atribua os últimos endereços IP utilizáveis nas sub-redes apropriadas aos hosts.</w:t>
      </w:r>
    </w:p>
    <w:p w14:paraId="41F30107" w14:textId="3206D3B4" w:rsidR="002D1F1B" w:rsidRDefault="002D1F1B" w:rsidP="00E362C0">
      <w:pPr>
        <w:pStyle w:val="BodyTextL25"/>
        <w:ind w:left="0"/>
      </w:pPr>
      <w:r>
        <w:rPr>
          <w:lang w:val="pt-BR"/>
          <w:rFonts/>
        </w:rPr>
        <w:t xml:space="preserve">Se o design e a implementação do endereçamento estiverem corretos, todos os hosts e dispositivos devem estar acessíveis pela rede.</w:t>
      </w:r>
    </w:p>
    <w:p w14:paraId="2F314AD4" w14:textId="77777777" w:rsidR="00E362C0" w:rsidRDefault="00E362C0" w:rsidP="00E362C0">
      <w:pPr>
        <w:pStyle w:val="BodyTextL25"/>
        <w:ind w:left="0"/>
      </w:pPr>
      <w:r>
        <w:rPr>
          <w:lang w:val="pt-BR"/>
          <w:rFonts/>
        </w:rPr>
        <w:t xml:space="preserve">ID:[[indexAdds]][[indexNames]][[indexTopos]]</w:t>
      </w:r>
    </w:p>
    <w:p w14:paraId="1110606A" w14:textId="49AE9672" w:rsidR="0082026C" w:rsidRPr="00257C17" w:rsidRDefault="00981703" w:rsidP="00257C17">
      <w:pPr>
        <w:pStyle w:val="ConfigWindow"/>
        <w:spacing w:before="0" w:after="0"/>
        <w:rPr>
          <w:sz w:val="10"/>
          <w:szCs w:val="10"/>
          <w:lang w:val="pt-BR"/>
          <w:rFonts/>
        </w:rPr>
      </w:pPr>
      <w:r>
        <w:rPr>
          <w:sz w:val="10"/>
          <w:lang w:val="pt-BR"/>
          <w:rFonts/>
        </w:rPr>
        <w:t xml:space="preserve">Fim do documento</w:t>
      </w:r>
    </w:p>
    <w:p w14:paraId="50374D2A" w14:textId="77777777" w:rsidR="00A02991" w:rsidRDefault="00A02991" w:rsidP="00A02991">
      <w:pPr>
        <w:pStyle w:val="Heading1"/>
        <w:numPr>
          <w:ilvl w:val="0"/>
          <w:numId w:val="13"/>
        </w:numPr>
        <w:rPr>
          <w:color w:val="FF0000"/>
          <w:lang w:val="pt-BR"/>
          <w:rFonts/>
        </w:rPr>
      </w:pPr>
      <w:r>
        <w:rPr>
          <w:color w:val="FF0000"/>
          <w:lang w:val="pt-BR"/>
          <w:rFonts/>
        </w:rPr>
        <w:t xml:space="preserve">Observações para o instrutor:</w:t>
      </w:r>
    </w:p>
    <w:p w14:paraId="74983014" w14:textId="77777777" w:rsidR="00A02991" w:rsidRDefault="00A02991" w:rsidP="00A02991">
      <w:pPr>
        <w:pStyle w:val="InstNoteRed"/>
        <w:rPr>
          <w:color w:val="FF0000"/>
          <w:lang w:val="pt-BR"/>
          <w:rFonts/>
        </w:rPr>
      </w:pPr>
      <w:r>
        <w:rPr>
          <w:lang w:val="pt-BR"/>
          <w:rFonts/>
        </w:rPr>
        <w:t xml:space="preserve">As tabelas de endereçamento a seguir representam os três cenários de endereçamento possíveis para o aluno.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que a coluna Dispositivo é independente do esquema de endereçamento.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exemplo, um aluno pode receber os nomes de dispositivo do Cenário 1 e o esquema de endereçamento do Cenário. 3.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Além disso, as três topologias possíveis também são independentes dos nomes de dispositivo e do esquema de endereçamento (clique em Reset (Reiniciar) na atividade para exibir as diferentes topologias).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Portanto, essa atividade usa três variáveis independentes com três valores possíveis, para um total de 27 combinações possíveis (3 nomes de dispositivos x 3 esquemas de endereçamento x 3 topologias = 27 isomorfos).</w:t>
      </w:r>
    </w:p>
    <w:p w14:paraId="0326E96A" w14:textId="77777777" w:rsidR="00A02991" w:rsidRDefault="00A02991" w:rsidP="00A02991">
      <w:pPr>
        <w:pStyle w:val="Heading1"/>
        <w:numPr>
          <w:ilvl w:val="0"/>
          <w:numId w:val="13"/>
        </w:numPr>
        <w:rPr>
          <w:color w:val="FF0000"/>
          <w:lang w:val="pt-BR"/>
          <w:rFonts/>
        </w:rPr>
      </w:pPr>
      <w:r>
        <w:rPr>
          <w:color w:val="FF0000"/>
          <w:lang w:val="pt-BR"/>
          <w:rFonts/>
        </w:rPr>
        <w:t xml:space="preserve">Cenário 1 - Endereço de Rede: 10.1.1.0/24</w:t>
      </w:r>
    </w:p>
    <w:p w14:paraId="06D54A7F" w14:textId="77777777" w:rsidR="00A02991" w:rsidRPr="0093042A" w:rsidRDefault="00A02991" w:rsidP="0093042A">
      <w:pPr>
        <w:pStyle w:val="InstNoteRed"/>
        <w:spacing w:before="120" w:after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Tabela de Sub-Redes</w:t>
      </w:r>
    </w:p>
    <w:tbl>
      <w:tblPr>
        <w:tblW w:w="100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abela de sub-rede concluída para o cenário 1. Esta tabela mostra o endereçamento para a descção da sub-rede, o número de hosts necessários, o endereço de rede/ CIDR, o primeiro endereço de host utilizável, o último endereço de host utilizável e o endereço de difusão."/>
      </w:tblPr>
      <w:tblGrid>
        <w:gridCol w:w="1602"/>
        <w:gridCol w:w="1533"/>
        <w:gridCol w:w="1846"/>
        <w:gridCol w:w="1800"/>
        <w:gridCol w:w="1642"/>
        <w:gridCol w:w="1642"/>
      </w:tblGrid>
      <w:tr w:rsidR="00A02991" w14:paraId="4967BE4F" w14:textId="77777777" w:rsidTr="00981703">
        <w:trPr>
          <w:cantSplit/>
          <w:tblHeader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97AC73" w14:textId="77777777" w:rsidR="00A02991" w:rsidRDefault="00A02991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Descrição da Sub-Rede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BF9F18" w14:textId="77777777" w:rsidR="00A02991" w:rsidRDefault="00A02991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Número de Hosts Necessários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4738C8" w14:textId="77777777" w:rsidR="00A02991" w:rsidRDefault="00A02991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Endereço de Rede/CIDR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95A1B10" w14:textId="77777777" w:rsidR="00A02991" w:rsidRDefault="00A02991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Primeiro Endereço de Host Utilizável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0CCF673" w14:textId="77777777" w:rsidR="00A02991" w:rsidRDefault="00A02991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Último Endereço de Host Utilizável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217781D" w14:textId="77777777" w:rsidR="00A02991" w:rsidRDefault="00A02991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Endereço de Broadcast</w:t>
            </w:r>
          </w:p>
        </w:tc>
      </w:tr>
      <w:tr w:rsidR="009C5CFE" w14:paraId="420BA6A9" w14:textId="77777777" w:rsidTr="00A02991">
        <w:trPr>
          <w:cantSplit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2BFCCB5F" w14:textId="0868C951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WS-2 LAN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C12B9DB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47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570BED5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10.1.1.0/26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2155B4AB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10.1.1.1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00BBF1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10.1.1.62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6736F2C0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10.1.1.63</w:t>
            </w:r>
          </w:p>
        </w:tc>
      </w:tr>
      <w:tr w:rsidR="009C5CFE" w14:paraId="129A25F6" w14:textId="77777777" w:rsidTr="00A02991">
        <w:trPr>
          <w:cantSplit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54058559" w14:textId="11F16F9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ES-2 LAN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2D98D02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28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F03723A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10.1.1.64/27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6241CF25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10.1.1.65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B4A180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10.1.1.94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59A463EB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10.1.1.95</w:t>
            </w:r>
          </w:p>
        </w:tc>
      </w:tr>
      <w:tr w:rsidR="009C5CFE" w14:paraId="116AAE50" w14:textId="77777777" w:rsidTr="00A02991">
        <w:trPr>
          <w:cantSplit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EAEFDF2" w14:textId="5EF256A2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ES-1 LAN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A5113DD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11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73F526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10.1.48.96/28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90BA46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10.1.1.97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46F8DB" w14:textId="3F0DF85A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10.1.1.110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C5B2D6" w14:textId="15FD65FF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10.1.1.111</w:t>
            </w:r>
          </w:p>
        </w:tc>
      </w:tr>
      <w:tr w:rsidR="009C5CFE" w14:paraId="03D2C026" w14:textId="77777777" w:rsidTr="00A02991">
        <w:trPr>
          <w:cantSplit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44ADDC20" w14:textId="1A107F03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WS-1 LAN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E27FC8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5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4CF26C" w14:textId="5CD9FB2D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10.1.48.112/29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FD001D" w14:textId="5C0CDB09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10.1.1.113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FA1B26" w14:textId="743BBD3C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10.1.1.118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F046A4" w14:textId="32D7A640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10.1.1.119</w:t>
            </w:r>
          </w:p>
        </w:tc>
      </w:tr>
      <w:tr w:rsidR="00A02991" w14:paraId="18994E9C" w14:textId="77777777" w:rsidTr="00A02991">
        <w:trPr>
          <w:cantSplit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4722189E" w14:textId="77777777" w:rsidR="00A02991" w:rsidRDefault="00A02991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Link WAN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1742B0" w14:textId="77777777" w:rsidR="00A02991" w:rsidRDefault="00A02991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6612E2" w14:textId="77777777" w:rsidR="00A02991" w:rsidRDefault="00A02991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10.1.48.120/30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EF43BE" w14:textId="77777777" w:rsidR="00A02991" w:rsidRDefault="00A02991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10.1.1.121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06A020" w14:textId="77777777" w:rsidR="00A02991" w:rsidRDefault="00A02991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10.1.1.122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39A5C6" w14:textId="77777777" w:rsidR="00A02991" w:rsidRDefault="00A02991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10.1.1.123</w:t>
            </w:r>
          </w:p>
        </w:tc>
      </w:tr>
    </w:tbl>
    <w:p w14:paraId="4C697A8E" w14:textId="77777777" w:rsidR="00D33F49" w:rsidRPr="0093042A" w:rsidRDefault="00D33F49" w:rsidP="0093042A">
      <w:pPr>
        <w:pStyle w:val="InstNoteRed"/>
        <w:spacing w:before="120" w:after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Tabela de endereçamento de dispositivos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Tabela de endereçamento do dispositivo concluída para o cenário 1."/>
      </w:tblPr>
      <w:tblGrid>
        <w:gridCol w:w="1637"/>
        <w:gridCol w:w="1688"/>
        <w:gridCol w:w="2070"/>
        <w:gridCol w:w="2520"/>
        <w:gridCol w:w="2160"/>
      </w:tblGrid>
      <w:tr w:rsidR="00A02991" w14:paraId="6F2211D2" w14:textId="77777777" w:rsidTr="00947EC6">
        <w:trPr>
          <w:trHeight w:val="619"/>
          <w:tblHeader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F8928" w14:textId="77777777" w:rsidR="00A02991" w:rsidRDefault="00A02991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Dispositivo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D88C3" w14:textId="77777777" w:rsidR="00A02991" w:rsidRDefault="00A02991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Interface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9AC0" w14:textId="77777777" w:rsidR="00A02991" w:rsidRDefault="00A02991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Endereço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17F9A" w14:textId="77777777" w:rsidR="00A02991" w:rsidRDefault="00A02991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Máscara de Sub-Rede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93E91" w14:textId="77777777" w:rsidR="00A02991" w:rsidRDefault="00A02991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Gateway padrão</w:t>
            </w:r>
          </w:p>
        </w:tc>
      </w:tr>
      <w:tr w:rsidR="00A02991" w14:paraId="7A217BF4" w14:textId="77777777" w:rsidTr="00947EC6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129AA1" w14:textId="0C5D4213" w:rsidR="00A02991" w:rsidRDefault="00947EC6" w:rsidP="00947EC6">
            <w:pPr>
              <w:pStyle w:val="ConfigWindow"/>
              <w:rPr>
                <w:color w:val="FF000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East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C2D759" w14:textId="77777777" w:rsidR="00A02991" w:rsidRDefault="00A02991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G0/0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CC4866" w14:textId="77777777" w:rsidR="00A02991" w:rsidRDefault="00A02991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10.1.1.97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024D71" w14:textId="77777777" w:rsidR="00A02991" w:rsidRDefault="00A02991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255.255.255.240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61C078" w14:textId="77777777" w:rsidR="00A02991" w:rsidRDefault="00A02991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N/D</w:t>
            </w:r>
          </w:p>
        </w:tc>
      </w:tr>
      <w:tr w:rsidR="009C5CFE" w14:paraId="12345A41" w14:textId="77777777" w:rsidTr="00947EC6">
        <w:trPr>
          <w:cantSplit/>
          <w:trHeight w:val="360"/>
        </w:trPr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9D40F7" w14:textId="07120C0C" w:rsidR="009C5CFE" w:rsidRDefault="009C5CFE" w:rsidP="009C5CFE">
            <w:pPr>
              <w:pStyle w:val="InstNoteRed"/>
            </w:pPr>
            <w:r>
              <w:rPr>
                <w:lang w:val="pt-BR"/>
                <w:rFonts/>
              </w:rPr>
              <w:t xml:space="preserve">East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D2315A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G0/1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BC19A4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10.1.1.65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30A183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255.255.255.224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B0FF06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N/D</w:t>
            </w:r>
          </w:p>
        </w:tc>
      </w:tr>
      <w:tr w:rsidR="009C5CFE" w14:paraId="3087B168" w14:textId="77777777" w:rsidTr="00947EC6">
        <w:trPr>
          <w:cantSplit/>
          <w:trHeight w:val="36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7379E" w14:textId="6DB4ABCB" w:rsidR="009C5CFE" w:rsidRDefault="00947EC6" w:rsidP="00947EC6">
            <w:pPr>
              <w:pStyle w:val="ConfigWindow"/>
            </w:pPr>
            <w:r>
              <w:rPr>
                <w:lang w:val="pt-BR"/>
                <w:rFonts/>
              </w:rPr>
              <w:t xml:space="preserve">East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9D9797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S0/0/0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6AF9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10.1.1.121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8DBA9B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255.255.255.252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3CB8BB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N/D</w:t>
            </w:r>
          </w:p>
        </w:tc>
      </w:tr>
      <w:tr w:rsidR="009C5CFE" w14:paraId="1486F4A0" w14:textId="77777777" w:rsidTr="00947EC6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0ADA398" w14:textId="25A551C9" w:rsidR="009C5CFE" w:rsidRDefault="00947EC6" w:rsidP="00947EC6">
            <w:pPr>
              <w:pStyle w:val="ConfigWindow"/>
            </w:pPr>
            <w:r>
              <w:rPr>
                <w:lang w:val="pt-BR"/>
                <w:rFonts/>
              </w:rPr>
              <w:t xml:space="preserve">West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69DCA2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G0/0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E13B" w14:textId="0430B7EE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10.1.1.113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6A7EFC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255.255.255.248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656A7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N/D</w:t>
            </w:r>
          </w:p>
        </w:tc>
      </w:tr>
      <w:tr w:rsidR="009C5CFE" w14:paraId="25090C9A" w14:textId="77777777" w:rsidTr="00947EC6">
        <w:trPr>
          <w:cantSplit/>
          <w:trHeight w:val="360"/>
        </w:trPr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8635B32" w14:textId="69D9B7D8" w:rsidR="009C5CFE" w:rsidRDefault="009C5CFE" w:rsidP="009C5CFE">
            <w:pPr>
              <w:pStyle w:val="InstNoteRed"/>
            </w:pPr>
            <w:r>
              <w:rPr>
                <w:lang w:val="pt-BR"/>
                <w:rFonts/>
              </w:rPr>
              <w:t xml:space="preserve">West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AE4210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G0/1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42CB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F43D91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255.255.255.192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92A8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N/D</w:t>
            </w:r>
          </w:p>
        </w:tc>
      </w:tr>
      <w:tr w:rsidR="009C5CFE" w14:paraId="25ED7F43" w14:textId="77777777" w:rsidTr="00947EC6">
        <w:trPr>
          <w:cantSplit/>
          <w:trHeight w:val="36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5340E" w14:textId="2322F923" w:rsidR="009C5CFE" w:rsidRDefault="00947EC6" w:rsidP="00947EC6">
            <w:pPr>
              <w:pStyle w:val="ConfigWindow"/>
            </w:pPr>
            <w:r>
              <w:rPr>
                <w:lang w:val="pt-BR"/>
                <w:rFonts/>
              </w:rPr>
              <w:t xml:space="preserve">West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1ADB31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S0/0/0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EC66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10.1.1.122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4D9CC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255.255.255.252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451A8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N/D</w:t>
            </w:r>
          </w:p>
        </w:tc>
      </w:tr>
      <w:tr w:rsidR="009C5CFE" w14:paraId="4955ABF7" w14:textId="77777777" w:rsidTr="00947EC6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F007" w14:textId="14C18E44" w:rsidR="009C5CFE" w:rsidRDefault="009C5CFE" w:rsidP="009C5CFE">
            <w:pPr>
              <w:pStyle w:val="InstNoteRed"/>
            </w:pPr>
            <w:r>
              <w:rPr>
                <w:lang w:val="pt-BR"/>
                <w:rFonts/>
              </w:rPr>
              <w:t xml:space="preserve">ES-1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000958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VLAN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355C8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10.1.1.98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E80D8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255.255.255.240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B83C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10.1.1.97</w:t>
            </w:r>
          </w:p>
        </w:tc>
      </w:tr>
      <w:tr w:rsidR="009C5CFE" w14:paraId="08A19757" w14:textId="77777777" w:rsidTr="00947EC6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2F838" w14:textId="7ED9A80C" w:rsidR="009C5CFE" w:rsidRDefault="009C5CFE" w:rsidP="009C5CFE">
            <w:pPr>
              <w:pStyle w:val="InstNoteRed"/>
            </w:pPr>
            <w:r>
              <w:rPr>
                <w:lang w:val="pt-BR"/>
                <w:rFonts/>
              </w:rPr>
              <w:t xml:space="preserve">ES-2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E98636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VLAN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EA7D8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10.1.1.66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EB1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255.255.255.224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74A5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10.1.1.65</w:t>
            </w:r>
          </w:p>
        </w:tc>
      </w:tr>
      <w:tr w:rsidR="009C5CFE" w14:paraId="1931F032" w14:textId="77777777" w:rsidTr="00947EC6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79D54" w14:textId="447AE144" w:rsidR="009C5CFE" w:rsidRDefault="009C5CFE" w:rsidP="009C5CFE">
            <w:pPr>
              <w:pStyle w:val="InstNoteRed"/>
            </w:pPr>
            <w:r>
              <w:rPr>
                <w:lang w:val="pt-BR"/>
                <w:rFonts/>
              </w:rPr>
              <w:t xml:space="preserve">WS-1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9B6641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VLAN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6AB6" w14:textId="5E5BF45F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10.1.1.114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08A35" w14:textId="13237A53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255.255.255.248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2E5AC" w14:textId="6EED273D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10.1.1.113</w:t>
            </w:r>
          </w:p>
        </w:tc>
      </w:tr>
      <w:tr w:rsidR="009C5CFE" w14:paraId="154B08DC" w14:textId="77777777" w:rsidTr="00947EC6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798B" w14:textId="38D079F6" w:rsidR="009C5CFE" w:rsidRDefault="009C5CFE" w:rsidP="009C5CFE">
            <w:pPr>
              <w:pStyle w:val="InstNoteRed"/>
            </w:pPr>
            <w:r>
              <w:rPr>
                <w:lang w:val="pt-BR"/>
                <w:rFonts/>
              </w:rPr>
              <w:t xml:space="preserve">WS-2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BB98FF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VLAN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93DC2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3347D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255.255.255.192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6060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10.1.1.1</w:t>
            </w:r>
          </w:p>
        </w:tc>
      </w:tr>
      <w:tr w:rsidR="009C5CFE" w14:paraId="1E159D43" w14:textId="77777777" w:rsidTr="00947EC6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9FAC6C" w14:textId="2B016B87" w:rsidR="009C5CFE" w:rsidRDefault="009C5CFE" w:rsidP="009C5CFE">
            <w:pPr>
              <w:pStyle w:val="InstNoteRed"/>
            </w:pPr>
            <w:r>
              <w:rPr>
                <w:lang w:val="pt-BR"/>
                <w:rFonts/>
              </w:rPr>
              <w:t xml:space="preserve">PC E1-22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A69688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Placa de rede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BD71" w14:textId="4255F507" w:rsidR="009C5CFE" w:rsidRDefault="00C9276C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10.1.1.110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57050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255.255.255.240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2AC37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10.1.1.97</w:t>
            </w:r>
          </w:p>
        </w:tc>
      </w:tr>
      <w:tr w:rsidR="009C5CFE" w14:paraId="5C59AB37" w14:textId="77777777" w:rsidTr="00947EC6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3EE0AB" w14:textId="038EFF0E" w:rsidR="009C5CFE" w:rsidRDefault="009C5CFE" w:rsidP="009C5CFE">
            <w:pPr>
              <w:pStyle w:val="InstNoteRed"/>
            </w:pPr>
            <w:r>
              <w:rPr>
                <w:lang w:val="pt-BR"/>
                <w:rFonts/>
              </w:rPr>
              <w:t xml:space="preserve">PC E2-47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3DC4FC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Placa de rede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A841" w14:textId="40A36E3B" w:rsidR="009C5CFE" w:rsidRDefault="00C9276C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10.1.1.94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7BA3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255.255.255.224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F4A0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10.1.1.65</w:t>
            </w:r>
          </w:p>
        </w:tc>
      </w:tr>
      <w:tr w:rsidR="009C5CFE" w14:paraId="33CBBC54" w14:textId="77777777" w:rsidTr="00947EC6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0A3804" w14:textId="3F9041C7" w:rsidR="009C5CFE" w:rsidRDefault="009C5CFE" w:rsidP="009C5CFE">
            <w:pPr>
              <w:pStyle w:val="InstNoteRed"/>
            </w:pPr>
            <w:r>
              <w:rPr>
                <w:lang w:val="pt-BR"/>
                <w:rFonts/>
              </w:rPr>
              <w:t xml:space="preserve">PC W1-201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13E5E4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Placa de rede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4028" w14:textId="731199A9" w:rsidR="009C5CFE" w:rsidRDefault="00C9276C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10.1.1.118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20B0" w14:textId="0CC78C3F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255.255.255.248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3D7D5" w14:textId="5B315191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10.1.1.113</w:t>
            </w:r>
          </w:p>
        </w:tc>
      </w:tr>
      <w:tr w:rsidR="009C5CFE" w14:paraId="322DE3CE" w14:textId="77777777" w:rsidTr="00947EC6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4B3F7" w14:textId="38099BA0" w:rsidR="009C5CFE" w:rsidRDefault="009C5CFE" w:rsidP="009C5CFE">
            <w:pPr>
              <w:pStyle w:val="InstNoteRed"/>
            </w:pPr>
            <w:r>
              <w:rPr>
                <w:lang w:val="pt-BR"/>
                <w:rFonts/>
              </w:rPr>
              <w:t xml:space="preserve">PC W2-87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78CF38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Placa de rede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4B91" w14:textId="4170653E" w:rsidR="009C5CFE" w:rsidRDefault="00C9276C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10.1.1.62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9EAAA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255.255.255.192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78AA" w14:textId="77777777" w:rsidR="009C5CFE" w:rsidRDefault="009C5CFE" w:rsidP="009C5CFE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10.1.1.1</w:t>
            </w:r>
          </w:p>
        </w:tc>
      </w:tr>
    </w:tbl>
    <w:p w14:paraId="1A5E7860" w14:textId="0F6AB6B5" w:rsidR="00A02991" w:rsidRPr="0093042A" w:rsidRDefault="009C5CFE" w:rsidP="0093042A">
      <w:pPr>
        <w:pStyle w:val="InstNoteRed"/>
        <w:keepNext/>
        <w:spacing w:before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East</w:t>
      </w:r>
    </w:p>
    <w:p w14:paraId="353CC880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77E4B73B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1C563F62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g0/0</w:t>
      </w:r>
    </w:p>
    <w:p w14:paraId="33CA4A46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10.1.1.97 255.255.255.240</w:t>
      </w:r>
    </w:p>
    <w:p w14:paraId="729037B1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21B58075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g0/1</w:t>
      </w:r>
    </w:p>
    <w:p w14:paraId="4B0DC56C" w14:textId="30FF261D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10.1.1.65 255.255.255.224</w:t>
      </w:r>
    </w:p>
    <w:p w14:paraId="47660312" w14:textId="4DA02683" w:rsidR="00DC7A04" w:rsidRPr="0093042A" w:rsidRDefault="00DC7A04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6A5B8D8F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s0/0/0</w:t>
      </w:r>
    </w:p>
    <w:p w14:paraId="5552922C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10.1.1.121 255.255.255.252</w:t>
      </w:r>
    </w:p>
    <w:p w14:paraId="5BBE790D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3536C41C" w14:textId="1BA39F64" w:rsidR="00A02991" w:rsidRPr="0093042A" w:rsidRDefault="009C5CFE" w:rsidP="0093042A">
      <w:pPr>
        <w:pStyle w:val="InstNoteRed"/>
        <w:keepNext/>
        <w:spacing w:before="120"/>
        <w:rPr>
          <w:b/>
          <w:color w:val="FF0000"/>
          <w:lang w:val="pt-BR"/>
          <w:rFonts/>
        </w:rPr>
      </w:pPr>
      <w:r>
        <w:rPr>
          <w:b w:val="true"/>
          <w:lang w:val="pt-BR"/>
          <w:rFonts/>
        </w:rPr>
        <w:t xml:space="preserve">West</w:t>
      </w:r>
    </w:p>
    <w:p w14:paraId="110E3E97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6A83E737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614A2A4E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g0/0</w:t>
      </w:r>
    </w:p>
    <w:p w14:paraId="7545DFCE" w14:textId="4E552E92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10.1.1.113 255.255.255.248</w:t>
      </w:r>
    </w:p>
    <w:p w14:paraId="14A7CA24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04027490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g0/1</w:t>
      </w:r>
    </w:p>
    <w:p w14:paraId="6D3E759A" w14:textId="25CC01DD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10.1.1.1 255.255.255.192</w:t>
      </w:r>
    </w:p>
    <w:p w14:paraId="1E704B29" w14:textId="72B82EB0" w:rsidR="00811666" w:rsidRPr="0093042A" w:rsidRDefault="00811666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1032851E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s0/0/0</w:t>
      </w:r>
    </w:p>
    <w:p w14:paraId="7D298039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10.1.1.122 255.255.255.252</w:t>
      </w:r>
    </w:p>
    <w:p w14:paraId="3C2910FB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0E7D33D8" w14:textId="45225E79" w:rsidR="00A02991" w:rsidRPr="0093042A" w:rsidRDefault="009C5CFE" w:rsidP="0093042A">
      <w:pPr>
        <w:pStyle w:val="InstNoteRed"/>
        <w:keepNext/>
        <w:spacing w:before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ES-1</w:t>
      </w:r>
    </w:p>
    <w:p w14:paraId="743AA3F5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08B0DA94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03BE1AE3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vlan 1</w:t>
      </w:r>
    </w:p>
    <w:p w14:paraId="2F1A3601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10.1.1.98 255.255.255.240</w:t>
      </w:r>
    </w:p>
    <w:p w14:paraId="1B969F67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7C6E007D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def 10.1.1.97</w:t>
      </w:r>
    </w:p>
    <w:p w14:paraId="1557F5F0" w14:textId="6D7B43C6" w:rsidR="00A02991" w:rsidRPr="0093042A" w:rsidRDefault="009C5CFE" w:rsidP="0093042A">
      <w:pPr>
        <w:pStyle w:val="InstNoteRed"/>
        <w:keepNext/>
        <w:spacing w:before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ES-2</w:t>
      </w:r>
    </w:p>
    <w:p w14:paraId="6A82B8EC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33FD338A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13AF0E00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vlan 1</w:t>
      </w:r>
    </w:p>
    <w:p w14:paraId="3DB8D9D0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10.1.1.66 255.255.255.224</w:t>
      </w:r>
    </w:p>
    <w:p w14:paraId="7788C2CC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54A5FBD4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def 10.1.1.65</w:t>
      </w:r>
    </w:p>
    <w:p w14:paraId="5E7B279C" w14:textId="2165074B" w:rsidR="00A02991" w:rsidRPr="0093042A" w:rsidRDefault="009C5CFE" w:rsidP="0093042A">
      <w:pPr>
        <w:pStyle w:val="InstNoteRed"/>
        <w:keepNext/>
        <w:spacing w:before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WS-1</w:t>
      </w:r>
    </w:p>
    <w:p w14:paraId="35AB7698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0DF186C7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05CC46CE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vlan 1</w:t>
      </w:r>
    </w:p>
    <w:p w14:paraId="08C4FD65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10.1.1.114 255.255.255.248</w:t>
      </w:r>
    </w:p>
    <w:p w14:paraId="0839B3C8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28B2B9F4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def 10.1.1.113</w:t>
      </w:r>
    </w:p>
    <w:p w14:paraId="6B948541" w14:textId="0819B0C4" w:rsidR="00A02991" w:rsidRPr="0093042A" w:rsidRDefault="009C5CFE" w:rsidP="0093042A">
      <w:pPr>
        <w:pStyle w:val="InstNoteRed"/>
        <w:keepNext/>
        <w:spacing w:before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WS-2</w:t>
      </w:r>
    </w:p>
    <w:p w14:paraId="3BC8F09F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26C3CDB8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40B7CA09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vlan 1</w:t>
      </w:r>
    </w:p>
    <w:p w14:paraId="65CE8BF7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10.1.1.2 255.255.255.192</w:t>
      </w:r>
    </w:p>
    <w:p w14:paraId="3FDC749F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0772D533" w14:textId="77777777" w:rsidR="00A02991" w:rsidRPr="0093042A" w:rsidRDefault="00A02991" w:rsidP="0093042A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def 10.1.1.1</w:t>
      </w:r>
    </w:p>
    <w:p w14:paraId="40BC8591" w14:textId="77777777" w:rsidR="00635152" w:rsidRDefault="00635152" w:rsidP="00635152">
      <w:pPr>
        <w:pStyle w:val="Heading1"/>
        <w:numPr>
          <w:ilvl w:val="0"/>
          <w:numId w:val="13"/>
        </w:numPr>
        <w:rPr>
          <w:color w:val="FF0000"/>
          <w:lang w:val="pt-BR"/>
          <w:rFonts/>
        </w:rPr>
      </w:pPr>
      <w:r>
        <w:rPr>
          <w:color w:val="FF0000"/>
          <w:lang w:val="pt-BR"/>
          <w:rFonts/>
        </w:rPr>
        <w:t xml:space="preserve">Cenário 2 - Endereço de Rede: 172.19.67.0/24</w:t>
      </w:r>
    </w:p>
    <w:p w14:paraId="1B5CCFDD" w14:textId="77777777" w:rsidR="00635152" w:rsidRPr="0093042A" w:rsidRDefault="00635152" w:rsidP="0093042A">
      <w:pPr>
        <w:pStyle w:val="InstNoteRed"/>
        <w:keepNext/>
        <w:spacing w:before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Tabela de Sub-Redes</w:t>
      </w:r>
    </w:p>
    <w:tbl>
      <w:tblPr>
        <w:tblW w:w="100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abela de sub-rede concluída para o cenário 2. Esta tabela mostra o endereçamento para a descção da sub-rede, o número de hosts necessários, o endereço de rede/ CIDR, o primeiro endereço de host utilizável, o último endereço de host utilizável e o endereço de difusão."/>
      </w:tblPr>
      <w:tblGrid>
        <w:gridCol w:w="1602"/>
        <w:gridCol w:w="1533"/>
        <w:gridCol w:w="1846"/>
        <w:gridCol w:w="1800"/>
        <w:gridCol w:w="1642"/>
        <w:gridCol w:w="1642"/>
      </w:tblGrid>
      <w:tr w:rsidR="00635152" w14:paraId="6CB08674" w14:textId="77777777" w:rsidTr="00981703">
        <w:trPr>
          <w:cantSplit/>
          <w:tblHeader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9F1000" w14:textId="77777777" w:rsidR="00635152" w:rsidRDefault="00635152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Descrição da Sub-Rede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B35AB1D" w14:textId="77777777" w:rsidR="00635152" w:rsidRDefault="00635152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Número de Hosts Necessários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F24C95" w14:textId="77777777" w:rsidR="00635152" w:rsidRDefault="00635152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Endereço de Rede/CIDR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70A9D3" w14:textId="77777777" w:rsidR="00635152" w:rsidRDefault="00635152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Primeiro Endereço de Host Utilizável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2FD83F" w14:textId="77777777" w:rsidR="00635152" w:rsidRDefault="00635152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Último Endereço de Host Utilizável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87C57F" w14:textId="77777777" w:rsidR="00635152" w:rsidRDefault="00635152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Endereço de Broadcast</w:t>
            </w:r>
          </w:p>
        </w:tc>
      </w:tr>
      <w:tr w:rsidR="00902EF3" w14:paraId="1D72E766" w14:textId="77777777" w:rsidTr="00302883">
        <w:trPr>
          <w:cantSplit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2310DE" w14:textId="463B98FF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HQ-1 LAN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B4AF0E3" w14:textId="77777777" w:rsidR="00902EF3" w:rsidRDefault="00902EF3" w:rsidP="00DB343F">
            <w:pPr>
              <w:pStyle w:val="TableText"/>
              <w:jc w:val="center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ECC5285" w14:textId="3FF51026" w:rsidR="00902EF3" w:rsidRDefault="00902EF3" w:rsidP="00902EF3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172.19.67.0/27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F869288" w14:textId="77777777" w:rsidR="00902EF3" w:rsidRDefault="00902EF3" w:rsidP="00902EF3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172.19.67.1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B0398F" w14:textId="77777777" w:rsidR="00902EF3" w:rsidRDefault="00902EF3" w:rsidP="00902EF3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172.19.67.30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0B9CE7BD" w14:textId="77777777" w:rsidR="00902EF3" w:rsidRDefault="00902EF3" w:rsidP="00902EF3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172.19.67.31</w:t>
            </w:r>
          </w:p>
        </w:tc>
      </w:tr>
      <w:tr w:rsidR="00902EF3" w14:paraId="39985C2A" w14:textId="77777777" w:rsidTr="00302883">
        <w:trPr>
          <w:cantSplit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23EE33" w14:textId="1ACF5BDC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HQ-2 LAN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6975F291" w14:textId="77777777" w:rsidR="00902EF3" w:rsidRDefault="00902EF3" w:rsidP="00DB343F">
            <w:pPr>
              <w:pStyle w:val="TableText"/>
              <w:jc w:val="center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23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6CE78EEC" w14:textId="77777777" w:rsidR="00902EF3" w:rsidRDefault="00902EF3" w:rsidP="00902EF3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172.19.67.32/27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0A62E34E" w14:textId="77777777" w:rsidR="00902EF3" w:rsidRDefault="00902EF3" w:rsidP="00902EF3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172.19.67.33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B6ECA6" w14:textId="77777777" w:rsidR="00902EF3" w:rsidRDefault="00902EF3" w:rsidP="00902EF3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172.19.67.62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AA15075" w14:textId="77777777" w:rsidR="00902EF3" w:rsidRDefault="00902EF3" w:rsidP="00902EF3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172.19.67.63</w:t>
            </w:r>
          </w:p>
        </w:tc>
      </w:tr>
      <w:tr w:rsidR="00902EF3" w14:paraId="189AC577" w14:textId="77777777" w:rsidTr="00302883">
        <w:trPr>
          <w:cantSplit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1491EC" w14:textId="4CD00D2C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LAN remoto-1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2EDC55" w14:textId="77777777" w:rsidR="00902EF3" w:rsidRDefault="00902EF3" w:rsidP="00DB343F">
            <w:pPr>
              <w:pStyle w:val="TableText"/>
              <w:jc w:val="center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11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C77B4D" w14:textId="77777777" w:rsidR="00902EF3" w:rsidRDefault="00902EF3" w:rsidP="00902EF3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172.19.67.64/28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D20B53" w14:textId="77777777" w:rsidR="00902EF3" w:rsidRDefault="00902EF3" w:rsidP="00902EF3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172.19.67.65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09142A" w14:textId="77777777" w:rsidR="00902EF3" w:rsidRDefault="00902EF3" w:rsidP="00902EF3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172.19.67.78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57851E" w14:textId="77777777" w:rsidR="00902EF3" w:rsidRDefault="00902EF3" w:rsidP="00902EF3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172.19.67.79</w:t>
            </w:r>
          </w:p>
        </w:tc>
      </w:tr>
      <w:tr w:rsidR="00902EF3" w14:paraId="39295A75" w14:textId="77777777" w:rsidTr="00302883">
        <w:trPr>
          <w:cantSplit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96197C" w14:textId="6EAE0111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LAN remota 2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5C66D1" w14:textId="77777777" w:rsidR="00902EF3" w:rsidRDefault="00902EF3" w:rsidP="00DB343F">
            <w:pPr>
              <w:pStyle w:val="TableText"/>
              <w:jc w:val="center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7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E11F51" w14:textId="77777777" w:rsidR="00902EF3" w:rsidRDefault="00902EF3" w:rsidP="00902EF3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172.19.67.80/28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7B3387" w14:textId="77777777" w:rsidR="00902EF3" w:rsidRDefault="00902EF3" w:rsidP="00902EF3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172.19.67.81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74985C" w14:textId="77777777" w:rsidR="00902EF3" w:rsidRDefault="00902EF3" w:rsidP="00902EF3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172.19.67.94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05E4D9" w14:textId="77777777" w:rsidR="00902EF3" w:rsidRDefault="00902EF3" w:rsidP="00902EF3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172.19.67.95</w:t>
            </w:r>
          </w:p>
        </w:tc>
      </w:tr>
      <w:tr w:rsidR="00635152" w14:paraId="7C895941" w14:textId="77777777" w:rsidTr="00635152">
        <w:trPr>
          <w:cantSplit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02801DA3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Link WAN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FDB59C" w14:textId="77777777" w:rsidR="00635152" w:rsidRDefault="00635152" w:rsidP="00DB343F">
            <w:pPr>
              <w:pStyle w:val="TableText"/>
              <w:jc w:val="center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2CC86A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172.19.67.96/30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115174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172.19.67.97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6EC09E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172.19.67.98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E05E2B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172.19.67.99</w:t>
            </w:r>
          </w:p>
        </w:tc>
      </w:tr>
    </w:tbl>
    <w:p w14:paraId="44256CFA" w14:textId="77777777" w:rsidR="008C1924" w:rsidRPr="0093042A" w:rsidRDefault="008C1924" w:rsidP="0093042A">
      <w:pPr>
        <w:pStyle w:val="InstNoteRed"/>
        <w:spacing w:before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Tabela de endereçamento de dispositivos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Tabela de endereçamento do dispositivo concluída para o cenário 2. Esta tabela mostra o endereçamento para o dispositivo, interface, endereço IP, máscara de sub-rede e gateway padrão."/>
      </w:tblPr>
      <w:tblGrid>
        <w:gridCol w:w="1637"/>
        <w:gridCol w:w="1598"/>
        <w:gridCol w:w="2160"/>
        <w:gridCol w:w="2340"/>
        <w:gridCol w:w="2340"/>
      </w:tblGrid>
      <w:tr w:rsidR="00635152" w14:paraId="2FD8FAD5" w14:textId="77777777" w:rsidTr="007E4F32">
        <w:trPr>
          <w:trHeight w:val="619"/>
          <w:tblHeader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525E9" w14:textId="77777777" w:rsidR="00635152" w:rsidRDefault="00635152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Dispositivo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C5149" w14:textId="77777777" w:rsidR="00635152" w:rsidRDefault="00635152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Interface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717BE" w14:textId="77777777" w:rsidR="00635152" w:rsidRDefault="00635152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Endereço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68CAB" w14:textId="77777777" w:rsidR="00635152" w:rsidRDefault="00635152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Máscara de Sub-Rede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F6240" w14:textId="77777777" w:rsidR="00635152" w:rsidRDefault="00635152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Gateway padrão</w:t>
            </w:r>
          </w:p>
        </w:tc>
      </w:tr>
      <w:tr w:rsidR="00635152" w14:paraId="7363EC0C" w14:textId="77777777" w:rsidTr="007E4F32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1B7F18" w14:textId="75011B4B" w:rsidR="00635152" w:rsidRDefault="007E4F32" w:rsidP="007E4F32">
            <w:pPr>
              <w:pStyle w:val="ConfigWindow"/>
            </w:pPr>
            <w:r>
              <w:rPr>
                <w:lang w:val="pt-BR"/>
                <w:rFonts/>
              </w:rPr>
              <w:t xml:space="preserve">Sede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77AA8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G0/0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596F0D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60E66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63669A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N/D</w:t>
            </w:r>
          </w:p>
        </w:tc>
      </w:tr>
      <w:tr w:rsidR="00635152" w14:paraId="31942E4F" w14:textId="77777777" w:rsidTr="007E4F32">
        <w:trPr>
          <w:cantSplit/>
          <w:trHeight w:val="360"/>
        </w:trPr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637AD9" w14:textId="417E36C4" w:rsidR="00635152" w:rsidRDefault="00902EF3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Sede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6CC5A7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G0/1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E763F1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172.19.67.33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2114E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8EC7CF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N/D</w:t>
            </w:r>
          </w:p>
        </w:tc>
      </w:tr>
      <w:tr w:rsidR="00635152" w14:paraId="1C440C07" w14:textId="77777777" w:rsidTr="007E4F32">
        <w:trPr>
          <w:cantSplit/>
          <w:trHeight w:val="36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16BF0" w14:textId="2C7E8A2F" w:rsidR="00635152" w:rsidRDefault="007E4F32" w:rsidP="007E4F32">
            <w:pPr>
              <w:pStyle w:val="ConfigWindow"/>
            </w:pPr>
            <w:r>
              <w:rPr>
                <w:lang w:val="pt-BR"/>
                <w:rFonts/>
              </w:rPr>
              <w:t xml:space="preserve">Sede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56847E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S0/0/0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B95A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172.19.67.97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449AE4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255.255.255.252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F71DEE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N/D</w:t>
            </w:r>
          </w:p>
        </w:tc>
      </w:tr>
      <w:tr w:rsidR="00635152" w14:paraId="51E72223" w14:textId="77777777" w:rsidTr="007E4F32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98E36D7" w14:textId="7CBB1695" w:rsidR="00635152" w:rsidRDefault="007E4F32" w:rsidP="007E4F32">
            <w:pPr>
              <w:pStyle w:val="ConfigWindow"/>
            </w:pPr>
            <w:r>
              <w:rPr>
                <w:lang w:val="pt-BR"/>
                <w:rFonts/>
              </w:rPr>
              <w:t xml:space="preserve">Remoto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DACF30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G0/0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52A8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172.19.67.65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AED84A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255.255.255.240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5FE1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N/D</w:t>
            </w:r>
          </w:p>
        </w:tc>
      </w:tr>
      <w:tr w:rsidR="00635152" w14:paraId="00F2908D" w14:textId="77777777" w:rsidTr="007E4F32">
        <w:trPr>
          <w:cantSplit/>
          <w:trHeight w:val="360"/>
        </w:trPr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B158C08" w14:textId="0CCE0C42" w:rsidR="00635152" w:rsidRDefault="00902EF3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Remoto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A9D749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G0/1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F731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172.19.67.81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7BED63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255.255.255.240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EDFF5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N/D</w:t>
            </w:r>
          </w:p>
        </w:tc>
      </w:tr>
      <w:tr w:rsidR="00635152" w14:paraId="227E80F9" w14:textId="77777777" w:rsidTr="007E4F32">
        <w:trPr>
          <w:cantSplit/>
          <w:trHeight w:val="36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01CD4" w14:textId="1A02061B" w:rsidR="00635152" w:rsidRDefault="007E4F32" w:rsidP="007E4F32">
            <w:pPr>
              <w:pStyle w:val="ConfigWindow"/>
            </w:pPr>
            <w:r>
              <w:rPr>
                <w:lang w:val="pt-BR"/>
                <w:rFonts/>
              </w:rPr>
              <w:t xml:space="preserve">Remoto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7EE648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S0/0/0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52183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172.19.67.98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F371C4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255.255.255.252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1125" w14:textId="77777777" w:rsidR="00635152" w:rsidRDefault="0063515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N/D</w:t>
            </w:r>
          </w:p>
        </w:tc>
      </w:tr>
      <w:tr w:rsidR="00902EF3" w14:paraId="30B86D99" w14:textId="77777777" w:rsidTr="007E4F32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A3B3" w14:textId="2DFD28CE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HQ-1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6302A9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VLAN 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F82A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25D3D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FE246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172.19.67.1</w:t>
            </w:r>
          </w:p>
        </w:tc>
      </w:tr>
      <w:tr w:rsidR="00902EF3" w14:paraId="1330D8B7" w14:textId="77777777" w:rsidTr="007E4F32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5C14" w14:textId="4D387179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HQ-2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462869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VLAN 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0003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172.19.67.34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51F4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C679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172.19.67.33</w:t>
            </w:r>
          </w:p>
        </w:tc>
      </w:tr>
      <w:tr w:rsidR="00902EF3" w14:paraId="321079F4" w14:textId="77777777" w:rsidTr="007E4F32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6A644" w14:textId="2C38371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Remoto-1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556AFA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VLAN 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5BE5B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172.19.67.66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721D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255.255.255.240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A032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172.19.67.65</w:t>
            </w:r>
          </w:p>
        </w:tc>
      </w:tr>
      <w:tr w:rsidR="00902EF3" w14:paraId="1592F43C" w14:textId="77777777" w:rsidTr="007E4F32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4CAC" w14:textId="1BE0E808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Remoto-2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4143D2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VLAN 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380E3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172.19.67.82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8E1B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255.255.255.240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9592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172.19.67.81</w:t>
            </w:r>
          </w:p>
        </w:tc>
      </w:tr>
      <w:tr w:rsidR="00902EF3" w14:paraId="630E436A" w14:textId="77777777" w:rsidTr="007E4F32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4E61" w14:textId="05D9BAE6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WS116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BBBC00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Placa de rede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820E4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172.19.67.30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C350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B0E6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172.19.67.1</w:t>
            </w:r>
          </w:p>
        </w:tc>
      </w:tr>
      <w:tr w:rsidR="00902EF3" w14:paraId="5E02BF47" w14:textId="77777777" w:rsidTr="007E4F32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D2DDF" w14:textId="17D1EDD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WS145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15A13A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Placa de rede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6E00C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172.19.67.62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0C1E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B9FC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172.19.67.33</w:t>
            </w:r>
          </w:p>
        </w:tc>
      </w:tr>
      <w:tr w:rsidR="00902EF3" w14:paraId="3CCD9C87" w14:textId="77777777" w:rsidTr="007E4F32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F29E" w14:textId="294D8C5A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WS203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18597C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Placa de rede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CBD5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172.19.67.78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15F6E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255.255.255.240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C983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172.19.67.65</w:t>
            </w:r>
          </w:p>
        </w:tc>
      </w:tr>
      <w:tr w:rsidR="00902EF3" w14:paraId="5195F2B9" w14:textId="77777777" w:rsidTr="007E4F32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ABD49" w14:textId="7DAD0F56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WS234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C75FB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Placa de rede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FD91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172.19.67.94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A8648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255.255.255.240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537E" w14:textId="77777777" w:rsidR="00902EF3" w:rsidRDefault="00902EF3" w:rsidP="00902EF3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172.19.67.81</w:t>
            </w:r>
          </w:p>
        </w:tc>
      </w:tr>
    </w:tbl>
    <w:p w14:paraId="4E1751A3" w14:textId="2E2305CD" w:rsidR="00635152" w:rsidRPr="007E4F32" w:rsidRDefault="00902EF3" w:rsidP="007E4F32">
      <w:pPr>
        <w:pStyle w:val="InstNoteRed"/>
        <w:keepNext/>
        <w:spacing w:before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Sede</w:t>
      </w:r>
    </w:p>
    <w:p w14:paraId="6FA3AC43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751467AB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2ADA0987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g0/0</w:t>
      </w:r>
    </w:p>
    <w:p w14:paraId="09AC4402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172.31.103.1 255.255.255.224</w:t>
      </w:r>
    </w:p>
    <w:p w14:paraId="30B9AA8A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5DD0313E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g0/1</w:t>
      </w:r>
    </w:p>
    <w:p w14:paraId="16FE11CF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bookmarkStart w:id="1" w:name="_Hlk14955201"/>
      <w:r>
        <w:rPr>
          <w:rFonts w:ascii="Courier New" w:hAnsi="Courier New"/>
          <w:lang w:val="pt-BR"/>
        </w:rPr>
        <w:t xml:space="preserve">ip add 172.31.103.1 255.255.255.224</w:t>
      </w:r>
    </w:p>
    <w:p w14:paraId="2BFDF676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  <w:bookmarkEnd w:id="1"/>
    </w:p>
    <w:p w14:paraId="48E4D28D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bookmarkStart w:id="2" w:name="_Hlk14955402"/>
      <w:r>
        <w:rPr>
          <w:rFonts w:ascii="Courier New" w:hAnsi="Courier New"/>
          <w:lang w:val="pt-BR"/>
        </w:rPr>
        <w:t xml:space="preserve">int s0/0/0</w:t>
      </w:r>
    </w:p>
    <w:p w14:paraId="0D6E4238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172.31.103.1 255.255.255.224</w:t>
      </w:r>
    </w:p>
    <w:p w14:paraId="59EF0D66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bookmarkEnd w:id="2"/>
    <w:p w14:paraId="42E1DE97" w14:textId="0F80A6E1" w:rsidR="00635152" w:rsidRPr="007E4F32" w:rsidRDefault="00902EF3" w:rsidP="007E4F32">
      <w:pPr>
        <w:pStyle w:val="InstNoteRed"/>
        <w:keepNext/>
        <w:spacing w:before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Remoto</w:t>
      </w:r>
    </w:p>
    <w:p w14:paraId="6E252D34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234428BE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08DBB673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g0/0</w:t>
      </w:r>
    </w:p>
    <w:p w14:paraId="6FF320CF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172.19.67.65 255.255.255.240</w:t>
      </w:r>
    </w:p>
    <w:p w14:paraId="5D3E8688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42BBE772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g0/1</w:t>
      </w:r>
    </w:p>
    <w:p w14:paraId="3DAAEAAA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172.19.67.81 255.255.255.240</w:t>
      </w:r>
    </w:p>
    <w:p w14:paraId="60F944F6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55D77CF7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s0/0/0</w:t>
      </w:r>
    </w:p>
    <w:p w14:paraId="46E1E347" w14:textId="719109B9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172.19.67.98 255.255.255.252</w:t>
      </w:r>
    </w:p>
    <w:p w14:paraId="62D8E293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7D5C8A6A" w14:textId="6640644B" w:rsidR="00635152" w:rsidRPr="007E4F32" w:rsidRDefault="00902EF3" w:rsidP="007E4F32">
      <w:pPr>
        <w:pStyle w:val="InstNoteRed"/>
        <w:keepNext/>
        <w:spacing w:before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HQ-1</w:t>
      </w:r>
    </w:p>
    <w:p w14:paraId="623711E5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75B6751A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73B74A66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vlan 1</w:t>
      </w:r>
    </w:p>
    <w:p w14:paraId="59AE10E2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172.19.67.2 255.255.255.224</w:t>
      </w:r>
    </w:p>
    <w:p w14:paraId="05CA8240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44F3840D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def 172.19.67.1</w:t>
      </w:r>
    </w:p>
    <w:p w14:paraId="4D1DC668" w14:textId="0F3C2034" w:rsidR="00635152" w:rsidRPr="007E4F32" w:rsidRDefault="00902EF3" w:rsidP="007E4F32">
      <w:pPr>
        <w:pStyle w:val="InstNoteRed"/>
        <w:keepNext/>
        <w:spacing w:before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HQ-2</w:t>
      </w:r>
    </w:p>
    <w:p w14:paraId="0A515BE7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6E3F5168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0E22EE3B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vlan 1</w:t>
      </w:r>
    </w:p>
    <w:p w14:paraId="6D1A1330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172.19.67.34 255.255.255.224</w:t>
      </w:r>
    </w:p>
    <w:p w14:paraId="1C5F1CC3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07DF364A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def 172.19.67.33</w:t>
      </w:r>
    </w:p>
    <w:p w14:paraId="1932795F" w14:textId="0ACC1F0A" w:rsidR="00635152" w:rsidRPr="007E4F32" w:rsidRDefault="002E2B3D" w:rsidP="007E4F32">
      <w:pPr>
        <w:pStyle w:val="InstNoteRed"/>
        <w:keepNext/>
        <w:spacing w:before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Remoto-1</w:t>
      </w:r>
    </w:p>
    <w:p w14:paraId="4066E5BD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bookmarkStart w:id="3" w:name="_Hlk14955641"/>
      <w:r>
        <w:rPr>
          <w:rFonts w:ascii="Courier New" w:hAnsi="Courier New"/>
          <w:lang w:val="pt-BR"/>
        </w:rPr>
        <w:t xml:space="preserve">en</w:t>
      </w:r>
    </w:p>
    <w:p w14:paraId="46884E4A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7630436C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vlan 1</w:t>
      </w:r>
    </w:p>
    <w:p w14:paraId="34977E92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172.19.67.66 255.255.255.240</w:t>
      </w:r>
    </w:p>
    <w:p w14:paraId="32DF7617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41C21C09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def 172.19.67.65</w:t>
      </w:r>
    </w:p>
    <w:bookmarkEnd w:id="3"/>
    <w:p w14:paraId="4EBA4A47" w14:textId="605F813B" w:rsidR="00635152" w:rsidRPr="007E4F32" w:rsidRDefault="002E2B3D" w:rsidP="007E4F32">
      <w:pPr>
        <w:pStyle w:val="InstNoteRed"/>
        <w:keepNext/>
        <w:spacing w:before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Remoto-2</w:t>
      </w:r>
    </w:p>
    <w:p w14:paraId="5BC06ACC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7FCDE840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1953DEC8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vlan 1</w:t>
      </w:r>
    </w:p>
    <w:p w14:paraId="41965820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172.19.67.82 255.255.255.240</w:t>
      </w:r>
    </w:p>
    <w:p w14:paraId="3FBFA9AD" w14:textId="77777777" w:rsidR="00635152" w:rsidRPr="007E4F32" w:rsidRDefault="0063515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6026767C" w14:textId="056D8675" w:rsidR="00635152" w:rsidRPr="007E4F32" w:rsidRDefault="007E4F3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def 172.19.67.81</w:t>
      </w:r>
    </w:p>
    <w:p w14:paraId="57214D93" w14:textId="77777777" w:rsidR="00220792" w:rsidRDefault="00220792" w:rsidP="00220792">
      <w:pPr>
        <w:pStyle w:val="Heading1"/>
        <w:numPr>
          <w:ilvl w:val="0"/>
          <w:numId w:val="13"/>
        </w:numPr>
        <w:rPr>
          <w:color w:val="FF0000"/>
          <w:lang w:val="pt-BR"/>
          <w:rFonts/>
        </w:rPr>
      </w:pPr>
      <w:r>
        <w:rPr>
          <w:color w:val="FF0000"/>
          <w:lang w:val="pt-BR"/>
          <w:rFonts/>
        </w:rPr>
        <w:t xml:space="preserve">Cenário 3 - Endereço de Rede: 192.168.203.0/24</w:t>
      </w:r>
    </w:p>
    <w:p w14:paraId="33A9E27C" w14:textId="77777777" w:rsidR="00220792" w:rsidRPr="007E4F32" w:rsidRDefault="00220792" w:rsidP="007E4F32">
      <w:pPr>
        <w:pStyle w:val="InstNoteRed"/>
        <w:keepNext/>
        <w:spacing w:before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Tabela de Sub-Redes</w:t>
      </w:r>
    </w:p>
    <w:tbl>
      <w:tblPr>
        <w:tblW w:w="105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abela de sub-rede concluída para o cenário 3. Esta tabela mostra o endereçamento para a descção da sub-rede, o número de hosts necessários, o endereço de rede/ CIDR, o primeiro endereço de host utilizável, o último endereço de host utilizável e o endereço de difusão."/>
      </w:tblPr>
      <w:tblGrid>
        <w:gridCol w:w="1602"/>
        <w:gridCol w:w="1214"/>
        <w:gridCol w:w="2071"/>
        <w:gridCol w:w="1981"/>
        <w:gridCol w:w="1801"/>
        <w:gridCol w:w="1891"/>
      </w:tblGrid>
      <w:tr w:rsidR="00220792" w14:paraId="4EF48408" w14:textId="77777777" w:rsidTr="00981703">
        <w:trPr>
          <w:cantSplit/>
          <w:tblHeader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627FF9" w14:textId="77777777" w:rsidR="00220792" w:rsidRDefault="00220792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Descrição da Sub-Rede</w:t>
            </w:r>
          </w:p>
        </w:tc>
        <w:tc>
          <w:tcPr>
            <w:tcW w:w="12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D42D87" w14:textId="77777777" w:rsidR="00220792" w:rsidRDefault="00220792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Número de Hosts Necessários</w:t>
            </w:r>
          </w:p>
        </w:tc>
        <w:tc>
          <w:tcPr>
            <w:tcW w:w="20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E3651E" w14:textId="77777777" w:rsidR="00220792" w:rsidRDefault="00220792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Endereço de Rede/CIDR</w:t>
            </w:r>
          </w:p>
        </w:tc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AAF7E8" w14:textId="77777777" w:rsidR="00220792" w:rsidRDefault="00220792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Primeiro Endereço de Host Utilizável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F5481D" w14:textId="77777777" w:rsidR="00220792" w:rsidRDefault="00220792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Último Endereço de Host Utilizável</w:t>
            </w:r>
          </w:p>
        </w:tc>
        <w:tc>
          <w:tcPr>
            <w:tcW w:w="1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DC494A" w14:textId="77777777" w:rsidR="00220792" w:rsidRDefault="00220792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Endereço de Broadcast</w:t>
            </w:r>
          </w:p>
        </w:tc>
      </w:tr>
      <w:tr w:rsidR="00220792" w14:paraId="4283F0E5" w14:textId="77777777" w:rsidTr="0007112B">
        <w:trPr>
          <w:cantSplit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57A132E" w14:textId="44A33161" w:rsidR="00220792" w:rsidRDefault="00902EF3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PS-115 LAN</w:t>
            </w:r>
          </w:p>
        </w:tc>
        <w:tc>
          <w:tcPr>
            <w:tcW w:w="12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073E9140" w14:textId="77777777" w:rsidR="00220792" w:rsidRDefault="00220792">
            <w:pPr>
              <w:pStyle w:val="TableText"/>
              <w:jc w:val="center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31</w:t>
            </w:r>
          </w:p>
        </w:tc>
        <w:tc>
          <w:tcPr>
            <w:tcW w:w="20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0656E6F2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192.168.203.0/26</w:t>
            </w:r>
          </w:p>
        </w:tc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4EE68936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192.168.203.1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2AB867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192.168.203.62</w:t>
            </w:r>
          </w:p>
        </w:tc>
        <w:tc>
          <w:tcPr>
            <w:tcW w:w="1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6AF134D0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192.168.203.63</w:t>
            </w:r>
          </w:p>
        </w:tc>
      </w:tr>
      <w:tr w:rsidR="00220792" w14:paraId="037D6853" w14:textId="77777777" w:rsidTr="0007112B">
        <w:trPr>
          <w:cantSplit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5ABD593B" w14:textId="5530A83F" w:rsidR="00220792" w:rsidRDefault="00902EF3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PS-101 LAN</w:t>
            </w:r>
          </w:p>
        </w:tc>
        <w:tc>
          <w:tcPr>
            <w:tcW w:w="12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2D1516AF" w14:textId="77777777" w:rsidR="00220792" w:rsidRDefault="00220792">
            <w:pPr>
              <w:pStyle w:val="TableText"/>
              <w:jc w:val="center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</w:t>
            </w:r>
          </w:p>
        </w:tc>
        <w:tc>
          <w:tcPr>
            <w:tcW w:w="20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D1400C8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192.168.203.64/27</w:t>
            </w:r>
          </w:p>
        </w:tc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236EBDE4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192.168.203.65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6A77A75F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192.168.203.94</w:t>
            </w:r>
          </w:p>
        </w:tc>
        <w:tc>
          <w:tcPr>
            <w:tcW w:w="1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0B5CD5A9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192.168.203.95</w:t>
            </w:r>
          </w:p>
        </w:tc>
      </w:tr>
      <w:tr w:rsidR="00220792" w14:paraId="45C6689B" w14:textId="77777777" w:rsidTr="0007112B">
        <w:trPr>
          <w:cantSplit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D17E6E7" w14:textId="43686B08" w:rsidR="00220792" w:rsidRDefault="00902EF3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PD-2 LAN</w:t>
            </w:r>
          </w:p>
        </w:tc>
        <w:tc>
          <w:tcPr>
            <w:tcW w:w="12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02394F" w14:textId="77777777" w:rsidR="00220792" w:rsidRDefault="00220792">
            <w:pPr>
              <w:pStyle w:val="TableText"/>
              <w:jc w:val="center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21</w:t>
            </w:r>
          </w:p>
        </w:tc>
        <w:tc>
          <w:tcPr>
            <w:tcW w:w="20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055D5C40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192.168.203.96/27</w:t>
            </w:r>
          </w:p>
        </w:tc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69A8C0D7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192.168.203.97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09FADDC9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192.168.203.126</w:t>
            </w:r>
          </w:p>
        </w:tc>
        <w:tc>
          <w:tcPr>
            <w:tcW w:w="1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81B2E26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192.168.203.127</w:t>
            </w:r>
          </w:p>
        </w:tc>
      </w:tr>
      <w:tr w:rsidR="00220792" w14:paraId="73E17B1B" w14:textId="77777777" w:rsidTr="0007112B">
        <w:trPr>
          <w:cantSplit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67A7E570" w14:textId="1959C9C2" w:rsidR="00220792" w:rsidRDefault="00902EF3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PD-1 LAN</w:t>
            </w:r>
          </w:p>
        </w:tc>
        <w:tc>
          <w:tcPr>
            <w:tcW w:w="12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19DF71" w14:textId="77777777" w:rsidR="00220792" w:rsidRDefault="00220792">
            <w:pPr>
              <w:pStyle w:val="TableText"/>
              <w:jc w:val="center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14</w:t>
            </w:r>
          </w:p>
        </w:tc>
        <w:tc>
          <w:tcPr>
            <w:tcW w:w="20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0E9DBF28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192.168.203.128/28</w:t>
            </w:r>
          </w:p>
        </w:tc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54BB117C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192.168.203.129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279AA57B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192.168.203.142</w:t>
            </w:r>
          </w:p>
        </w:tc>
        <w:tc>
          <w:tcPr>
            <w:tcW w:w="1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2CB1495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192.168.203.143</w:t>
            </w:r>
          </w:p>
        </w:tc>
      </w:tr>
      <w:tr w:rsidR="00220792" w14:paraId="2A8D7A6E" w14:textId="77777777" w:rsidTr="0007112B">
        <w:trPr>
          <w:cantSplit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2C3CB910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Link WAN</w:t>
            </w:r>
          </w:p>
        </w:tc>
        <w:tc>
          <w:tcPr>
            <w:tcW w:w="12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947733" w14:textId="77777777" w:rsidR="00220792" w:rsidRDefault="00220792">
            <w:pPr>
              <w:pStyle w:val="TableText"/>
              <w:jc w:val="center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</w:t>
            </w:r>
          </w:p>
        </w:tc>
        <w:tc>
          <w:tcPr>
            <w:tcW w:w="20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4AADB7F1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192.168.203.144/30</w:t>
            </w:r>
          </w:p>
        </w:tc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05767F48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192.168.203.145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2DFDA1C2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192.168.203.146</w:t>
            </w:r>
          </w:p>
        </w:tc>
        <w:tc>
          <w:tcPr>
            <w:tcW w:w="1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6335695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192.168.203.147</w:t>
            </w:r>
          </w:p>
        </w:tc>
      </w:tr>
    </w:tbl>
    <w:p w14:paraId="1E487763" w14:textId="77777777" w:rsidR="0007112B" w:rsidRPr="007E4F32" w:rsidRDefault="0007112B" w:rsidP="007E4F32">
      <w:pPr>
        <w:pStyle w:val="InstNoteRed"/>
        <w:keepNext/>
        <w:spacing w:before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Tabela de endereçamento de dispositivos</w:t>
      </w: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Tabela de endereçamento de dispositivo concluída para o cenário 3. Esta tabela mostra o endereçamento para o dispositivo, interface, endereço IP, máscara de sub-rede e gateway padrão."/>
      </w:tblPr>
      <w:tblGrid>
        <w:gridCol w:w="1895"/>
        <w:gridCol w:w="1340"/>
        <w:gridCol w:w="2430"/>
        <w:gridCol w:w="2520"/>
        <w:gridCol w:w="2340"/>
      </w:tblGrid>
      <w:tr w:rsidR="00220792" w14:paraId="46AFCEC7" w14:textId="77777777" w:rsidTr="007E4F32">
        <w:trPr>
          <w:trHeight w:val="619"/>
          <w:tblHeader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23F7E" w14:textId="77777777" w:rsidR="00220792" w:rsidRDefault="00220792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Dispositivo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A8E94" w14:textId="77777777" w:rsidR="00220792" w:rsidRDefault="00220792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Interface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C9A61" w14:textId="77777777" w:rsidR="00220792" w:rsidRDefault="00220792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Endereço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B7A8B" w14:textId="77777777" w:rsidR="00220792" w:rsidRDefault="00220792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Máscara de Sub-Rede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8F15A" w14:textId="77777777" w:rsidR="00220792" w:rsidRDefault="00220792">
            <w:pPr>
              <w:pStyle w:val="TableHeading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Gateway padrão</w:t>
            </w:r>
          </w:p>
        </w:tc>
      </w:tr>
      <w:tr w:rsidR="00220792" w14:paraId="3098A5EB" w14:textId="77777777" w:rsidTr="007E4F32">
        <w:trPr>
          <w:cantSplit/>
          <w:trHeight w:val="36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19C9443" w14:textId="284B2C4D" w:rsidR="00220792" w:rsidRDefault="007E4F32" w:rsidP="007E4F32">
            <w:pPr>
              <w:pStyle w:val="ConfigWindow"/>
            </w:pPr>
            <w:r>
              <w:rPr>
                <w:lang w:val="pt-BR"/>
                <w:rFonts/>
              </w:rPr>
              <w:t xml:space="preserve">Política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0C4BA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G0/0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B7ED1D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192.168.203.129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02755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255.255.255.240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1D1C1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N/D</w:t>
            </w:r>
          </w:p>
        </w:tc>
      </w:tr>
      <w:tr w:rsidR="00220792" w14:paraId="4018777A" w14:textId="77777777" w:rsidTr="007E4F32">
        <w:trPr>
          <w:cantSplit/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21E2D0" w14:textId="212187B4" w:rsidR="00220792" w:rsidRPr="00EC5DE8" w:rsidRDefault="00902EF3" w:rsidP="00EC5DE8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Política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7397B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G0/1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34D729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192.168.203.97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2F1190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C1C111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N/D</w:t>
            </w:r>
          </w:p>
        </w:tc>
      </w:tr>
      <w:tr w:rsidR="00220792" w14:paraId="0F465BB9" w14:textId="77777777" w:rsidTr="007E4F32">
        <w:trPr>
          <w:cantSplit/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C560C" w14:textId="7BD9C2FC" w:rsidR="00220792" w:rsidRDefault="007E4F32" w:rsidP="007E4F32">
            <w:pPr>
              <w:pStyle w:val="ConfigWindow"/>
            </w:pPr>
            <w:r>
              <w:rPr>
                <w:lang w:val="pt-BR"/>
                <w:rFonts/>
              </w:rPr>
              <w:t xml:space="preserve">Política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6DABDA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S0/0/0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AB73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192.168.203.145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CC5224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255.255.255.252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77F031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N/D</w:t>
            </w:r>
          </w:p>
        </w:tc>
      </w:tr>
      <w:tr w:rsidR="00220792" w14:paraId="47D4850F" w14:textId="77777777" w:rsidTr="007E4F32">
        <w:trPr>
          <w:cantSplit/>
          <w:trHeight w:val="36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9398C78" w14:textId="18F7958E" w:rsidR="00220792" w:rsidRDefault="007E4F32" w:rsidP="007E4F32">
            <w:pPr>
              <w:pStyle w:val="ConfigWindow"/>
            </w:pPr>
            <w:r>
              <w:rPr>
                <w:lang w:val="pt-BR"/>
                <w:rFonts/>
              </w:rPr>
              <w:t xml:space="preserve">Escolas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CE9D47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G0/0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83C9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192.168.203.65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F08B70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2439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N/D</w:t>
            </w:r>
          </w:p>
        </w:tc>
      </w:tr>
      <w:tr w:rsidR="00220792" w14:paraId="4CC9E7B6" w14:textId="77777777" w:rsidTr="007E4F32">
        <w:trPr>
          <w:cantSplit/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016EEF" w14:textId="41AF2929" w:rsidR="00220792" w:rsidRPr="00EC5DE8" w:rsidRDefault="00902EF3" w:rsidP="00EC5DE8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Escolas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09A28A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G0/1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4832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B78B9F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255.255.255.192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403FE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N/D</w:t>
            </w:r>
          </w:p>
        </w:tc>
      </w:tr>
      <w:tr w:rsidR="00220792" w14:paraId="06A3E020" w14:textId="77777777" w:rsidTr="007E4F32">
        <w:trPr>
          <w:cantSplit/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B130C" w14:textId="6FDAC5A1" w:rsidR="00220792" w:rsidRDefault="007E4F32" w:rsidP="007E4F32">
            <w:pPr>
              <w:pStyle w:val="ConfigWindow"/>
            </w:pPr>
            <w:r>
              <w:rPr>
                <w:lang w:val="pt-BR"/>
                <w:rFonts/>
              </w:rPr>
              <w:t xml:space="preserve">Escolas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A69CB6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S0/0/0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B495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192.168.203.146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DA7007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255.255.255.252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88359" w14:textId="77777777" w:rsidR="00220792" w:rsidRDefault="00220792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N/D</w:t>
            </w:r>
          </w:p>
        </w:tc>
      </w:tr>
      <w:tr w:rsidR="0039550F" w14:paraId="077F2EFB" w14:textId="77777777" w:rsidTr="007E4F32">
        <w:trPr>
          <w:cantSplit/>
          <w:trHeight w:val="36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9E997" w14:textId="33201A93" w:rsidR="0039550F" w:rsidRDefault="0039550F" w:rsidP="0039550F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PD-1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E32803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VLAN 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2D2FA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192.168.203.130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E4C37F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255.255.255.240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2CB096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192.168.203.129</w:t>
            </w:r>
          </w:p>
        </w:tc>
      </w:tr>
      <w:tr w:rsidR="0039550F" w14:paraId="674C8E06" w14:textId="77777777" w:rsidTr="007E4F32">
        <w:trPr>
          <w:cantSplit/>
          <w:trHeight w:val="36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0769" w14:textId="5F46BD72" w:rsidR="0039550F" w:rsidRDefault="0039550F" w:rsidP="0039550F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PD-2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3B28C5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VLAN 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BCC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192.168.203.98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2121B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D98D2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192.168.203.97</w:t>
            </w:r>
          </w:p>
        </w:tc>
      </w:tr>
      <w:tr w:rsidR="0039550F" w14:paraId="052FADB5" w14:textId="77777777" w:rsidTr="007E4F32">
        <w:trPr>
          <w:cantSplit/>
          <w:trHeight w:val="36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15EEF" w14:textId="76189284" w:rsidR="0039550F" w:rsidRDefault="0039550F" w:rsidP="0039550F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PS-101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D3E01A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VLAN 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00DD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192.168.203.66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B2F9B4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21295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192.168.203.65</w:t>
            </w:r>
          </w:p>
        </w:tc>
      </w:tr>
      <w:tr w:rsidR="0039550F" w14:paraId="48B2AA4E" w14:textId="77777777" w:rsidTr="007E4F32">
        <w:trPr>
          <w:cantSplit/>
          <w:trHeight w:val="36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7A87D" w14:textId="1FABCFAD" w:rsidR="0039550F" w:rsidRDefault="0039550F" w:rsidP="0039550F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PS-115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776B93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VLAN 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6A7AA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3B069D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255.255.255.192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9976A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192.168.203.1</w:t>
            </w:r>
          </w:p>
        </w:tc>
      </w:tr>
      <w:tr w:rsidR="0039550F" w14:paraId="10FB0705" w14:textId="77777777" w:rsidTr="007E4F32">
        <w:trPr>
          <w:cantSplit/>
          <w:trHeight w:val="36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C424A" w14:textId="5CADB0E6" w:rsidR="0039550F" w:rsidRDefault="0039550F" w:rsidP="0039550F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PD-1-11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C7BD17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Placa de rede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DFBA3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192.168.203.142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9B85B7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255.255.255.240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658DBA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192.168.203.129</w:t>
            </w:r>
          </w:p>
        </w:tc>
      </w:tr>
      <w:tr w:rsidR="0039550F" w14:paraId="0D272ECB" w14:textId="77777777" w:rsidTr="007E4F32">
        <w:trPr>
          <w:cantSplit/>
          <w:trHeight w:val="36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F441" w14:textId="514B29BB" w:rsidR="0039550F" w:rsidRDefault="0039550F" w:rsidP="0039550F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PD-2-23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CF263F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Placa de rede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B2769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192.168.203.126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3CFE4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5BA3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192.168.203.97</w:t>
            </w:r>
          </w:p>
        </w:tc>
      </w:tr>
      <w:tr w:rsidR="0039550F" w14:paraId="59627EAD" w14:textId="77777777" w:rsidTr="007E4F32">
        <w:trPr>
          <w:cantSplit/>
          <w:trHeight w:val="36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EC87" w14:textId="7622E688" w:rsidR="0039550F" w:rsidRDefault="0039550F" w:rsidP="0039550F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PS-101-87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90B528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Placa de rede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2AFA0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192.168.203.94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985CC6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255.255.255.224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F4FE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192.168.203.65</w:t>
            </w:r>
          </w:p>
        </w:tc>
      </w:tr>
      <w:tr w:rsidR="0039550F" w14:paraId="6048D942" w14:textId="77777777" w:rsidTr="007E4F32">
        <w:trPr>
          <w:cantSplit/>
          <w:trHeight w:val="36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29AD9" w14:textId="0B1E1724" w:rsidR="0039550F" w:rsidRDefault="0039550F" w:rsidP="0039550F">
            <w:pPr>
              <w:pStyle w:val="InstNoteRed"/>
              <w:rPr>
                <w:color w:val="FF0000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PS-115-12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1B552B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Placa de rede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F2065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192.168.203.62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AB15C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255.255.255.192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2FB20" w14:textId="77777777" w:rsidR="0039550F" w:rsidRDefault="0039550F" w:rsidP="0039550F">
            <w:pPr>
              <w:pStyle w:val="TableText"/>
              <w:rPr>
                <w:color w:val="FF0000"/>
                <w:lang w:val="pt-BR"/>
                <w:rFonts/>
              </w:rPr>
            </w:pPr>
            <w:r>
              <w:rPr>
                <w:color w:val="FF0000"/>
                <w:lang w:val="pt-BR"/>
                <w:rFonts/>
              </w:rPr>
              <w:t xml:space="preserve">192.168.203.1</w:t>
            </w:r>
          </w:p>
        </w:tc>
      </w:tr>
    </w:tbl>
    <w:p w14:paraId="1D42B250" w14:textId="3471BE4C" w:rsidR="00220792" w:rsidRPr="007E4F32" w:rsidRDefault="007A7983" w:rsidP="007E4F32">
      <w:pPr>
        <w:pStyle w:val="InstNoteRed"/>
        <w:keepNext/>
        <w:spacing w:before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Política</w:t>
      </w:r>
    </w:p>
    <w:p w14:paraId="22BF66E7" w14:textId="77777777" w:rsidR="00220792" w:rsidRPr="007E4F32" w:rsidRDefault="0022079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23DB7C78" w14:textId="77777777" w:rsidR="00220792" w:rsidRPr="007E4F32" w:rsidRDefault="0022079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3642C530" w14:textId="77777777" w:rsidR="00220792" w:rsidRPr="007E4F32" w:rsidRDefault="0022079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g0/0</w:t>
      </w:r>
    </w:p>
    <w:p w14:paraId="3A9381C1" w14:textId="77777777" w:rsidR="00220792" w:rsidRPr="007E4F32" w:rsidRDefault="0022079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192.168.203.129 255.255.255.240</w:t>
      </w:r>
    </w:p>
    <w:p w14:paraId="47E58F3F" w14:textId="77777777" w:rsidR="00220792" w:rsidRPr="007E4F32" w:rsidRDefault="0022079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4CB53E53" w14:textId="77777777" w:rsidR="00220792" w:rsidRPr="007E4F32" w:rsidRDefault="0022079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g0/1</w:t>
      </w:r>
    </w:p>
    <w:p w14:paraId="6024D935" w14:textId="77777777" w:rsidR="00220792" w:rsidRPr="007E4F32" w:rsidRDefault="0022079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192.168.203.97 255.255.255.224</w:t>
      </w:r>
    </w:p>
    <w:p w14:paraId="00ADA50B" w14:textId="77777777" w:rsidR="00220792" w:rsidRPr="007E4F32" w:rsidRDefault="0022079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20A141DB" w14:textId="77777777" w:rsidR="00220792" w:rsidRPr="007E4F32" w:rsidRDefault="0022079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s0/0/0</w:t>
      </w:r>
    </w:p>
    <w:p w14:paraId="65684480" w14:textId="77777777" w:rsidR="00220792" w:rsidRPr="007E4F32" w:rsidRDefault="0022079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address 192.168.203.145 255.255.255.252</w:t>
      </w:r>
    </w:p>
    <w:p w14:paraId="6C18D4F3" w14:textId="77777777" w:rsidR="00220792" w:rsidRPr="007E4F32" w:rsidRDefault="00220792" w:rsidP="007E4F32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0FAE6CC2" w14:textId="6C03DDC3" w:rsidR="00220792" w:rsidRPr="007E4F32" w:rsidRDefault="007A7983" w:rsidP="007E4F32">
      <w:pPr>
        <w:pStyle w:val="InstNoteRed"/>
        <w:keepNext/>
        <w:spacing w:before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Escolas</w:t>
      </w:r>
    </w:p>
    <w:p w14:paraId="318F1955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59CB96F6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726B4756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g0/0</w:t>
      </w:r>
    </w:p>
    <w:p w14:paraId="189CA4A2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192.168.203.65 255.255.255.224</w:t>
      </w:r>
    </w:p>
    <w:p w14:paraId="4C648E07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48A97EB4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g0/1</w:t>
      </w:r>
    </w:p>
    <w:p w14:paraId="296EA944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192.168.203.1 255.255.255.192</w:t>
      </w:r>
    </w:p>
    <w:p w14:paraId="1560626F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2DACEFCD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s0/0/0</w:t>
      </w:r>
    </w:p>
    <w:p w14:paraId="5E785D25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address 192.168.203.146 255.255.255.252</w:t>
      </w:r>
    </w:p>
    <w:p w14:paraId="4A9A2DD5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17DD129B" w14:textId="704DD461" w:rsidR="00220792" w:rsidRPr="00973D5B" w:rsidRDefault="007A7983" w:rsidP="00973D5B">
      <w:pPr>
        <w:pStyle w:val="InstNoteRed"/>
        <w:keepNext/>
        <w:spacing w:before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PD-1</w:t>
      </w:r>
    </w:p>
    <w:p w14:paraId="171F9010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30E681CB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160E0345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vlan 1</w:t>
      </w:r>
    </w:p>
    <w:p w14:paraId="32A01C39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192.168.203.130 255.255.255.240</w:t>
      </w:r>
    </w:p>
    <w:p w14:paraId="43678C5A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768023C5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def 192.168.203.129</w:t>
      </w:r>
    </w:p>
    <w:p w14:paraId="2CE93CEC" w14:textId="4ED25DB0" w:rsidR="00220792" w:rsidRPr="00973D5B" w:rsidRDefault="007A7983" w:rsidP="00973D5B">
      <w:pPr>
        <w:pStyle w:val="InstNoteRed"/>
        <w:keepNext/>
        <w:spacing w:before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PD-2</w:t>
      </w:r>
    </w:p>
    <w:p w14:paraId="0AD2E30F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575D6833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35735DBF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vlan 1</w:t>
      </w:r>
    </w:p>
    <w:p w14:paraId="25E02D79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192.168.203.98 255.255.255.224</w:t>
      </w:r>
    </w:p>
    <w:p w14:paraId="243D4091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5CE2CAB3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def 192.168.203.97</w:t>
      </w:r>
    </w:p>
    <w:p w14:paraId="03870E92" w14:textId="5D2FE4F0" w:rsidR="00220792" w:rsidRPr="00973D5B" w:rsidRDefault="007A7983" w:rsidP="00973D5B">
      <w:pPr>
        <w:pStyle w:val="InstNoteRed"/>
        <w:keepNext/>
        <w:spacing w:before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PS-101</w:t>
      </w:r>
    </w:p>
    <w:p w14:paraId="6F46ACD6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0561779F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0736B534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vlan 1</w:t>
      </w:r>
    </w:p>
    <w:p w14:paraId="58D24655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192.168.203.66 255.255.255.224</w:t>
      </w:r>
    </w:p>
    <w:p w14:paraId="15E11ECC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78672B82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def 192.168.203.65</w:t>
      </w:r>
    </w:p>
    <w:p w14:paraId="0EA719D6" w14:textId="73CF92FE" w:rsidR="00220792" w:rsidRPr="00973D5B" w:rsidRDefault="007A7983" w:rsidP="00973D5B">
      <w:pPr>
        <w:pStyle w:val="InstNoteRed"/>
        <w:keepNext/>
        <w:spacing w:before="1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PS-115</w:t>
      </w:r>
    </w:p>
    <w:p w14:paraId="3B96D533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247DD0AF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09BB842C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vlan 1</w:t>
      </w:r>
    </w:p>
    <w:p w14:paraId="79CA411B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192.168.203.2 255.255.255.192</w:t>
      </w:r>
    </w:p>
    <w:p w14:paraId="5F30A0B1" w14:textId="77777777" w:rsidR="0022079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6B68E962" w14:textId="6791981D" w:rsidR="00635152" w:rsidRPr="00973D5B" w:rsidRDefault="00220792" w:rsidP="00973D5B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def 192.168.203.1</w:t>
      </w:r>
    </w:p>
    <w:sectPr w:rsidR="00635152" w:rsidRPr="00973D5B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2101B" w14:textId="77777777" w:rsidR="00EF54A5" w:rsidRDefault="00EF54A5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2300CD54" w14:textId="77777777" w:rsidR="00EF54A5" w:rsidRDefault="00EF54A5"/>
  </w:endnote>
  <w:endnote w:type="continuationSeparator" w:id="0">
    <w:p w14:paraId="3B464F88" w14:textId="77777777" w:rsidR="00EF54A5" w:rsidRDefault="00EF54A5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1365E1F6" w14:textId="77777777" w:rsidR="00EF54A5" w:rsidRDefault="00EF54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54F8" w14:textId="30F33436" w:rsidR="00981703" w:rsidRPr="00882B63" w:rsidRDefault="0098170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1609ED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0D51AB">
      <w:rPr>
        <w:b/>
        <w:szCs w:val="16"/>
        <w:lang w:val="pt-BR"/>
        <w:rFonts/>
      </w:rPr>
      <w:t xml:space="preserve">8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0D51AB">
      <w:rPr>
        <w:b/>
        <w:szCs w:val="16"/>
        <w:lang w:val="pt-BR"/>
        <w:rFonts/>
      </w:rPr>
      <w:t xml:space="preserve">8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7DDBD" w14:textId="6A1AC00C" w:rsidR="00981703" w:rsidRPr="00882B63" w:rsidRDefault="0098170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1609ED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E83D01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E83D01">
      <w:rPr>
        <w:b/>
        <w:szCs w:val="16"/>
        <w:lang w:val="pt-BR"/>
        <w:rFonts/>
      </w:rPr>
      <w:t xml:space="preserve">8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F122E" w14:textId="77777777" w:rsidR="00EF54A5" w:rsidRDefault="00EF54A5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275919A6" w14:textId="77777777" w:rsidR="00EF54A5" w:rsidRDefault="00EF54A5"/>
  </w:footnote>
  <w:footnote w:type="continuationSeparator" w:id="0">
    <w:p w14:paraId="5F82AD06" w14:textId="77777777" w:rsidR="00EF54A5" w:rsidRDefault="00EF54A5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3334AF6C" w14:textId="77777777" w:rsidR="00EF54A5" w:rsidRDefault="00EF54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2D07F5E8882C46EE8B32BAE02FDAD75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B4ED501" w14:textId="77777777" w:rsidR="00981703" w:rsidRDefault="00981703" w:rsidP="008402F2">
        <w:pPr>
          <w:pStyle w:val="PageHead"/>
        </w:pPr>
        <w:r>
          <w:rPr>
            <w:lang w:val="pt-BR"/>
            <w:rFonts/>
          </w:rPr>
          <w:t xml:space="preserve">Packet Tracer - Projete e implemente um esquema de endereçamento VLSM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75783" w14:textId="77777777" w:rsidR="00981703" w:rsidRDefault="00981703" w:rsidP="006C3FCF">
    <w:pPr>
      <w:ind w:left="-288"/>
    </w:pPr>
    <w:r>
      <w:rPr>
        <w:lang w:val="pt-BR"/>
        <w:rFonts/>
      </w:rPr>
      <w:drawing>
        <wp:inline distT="0" distB="0" distL="0" distR="0" wp14:anchorId="3AA8ECA0" wp14:editId="7D8A8A5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980"/>
        </w:tabs>
        <w:ind w:left="1980" w:hanging="1080"/>
      </w:p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4194123"/>
    <w:multiLevelType w:val="multilevel"/>
    <w:tmpl w:val="44361808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5435758"/>
    <w:multiLevelType w:val="multilevel"/>
    <w:tmpl w:val="FE1AF916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B1533F0"/>
    <w:multiLevelType w:val="multilevel"/>
    <w:tmpl w:val="F038466C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</w:num>
  <w:num w:numId="1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6C"/>
    <w:rsid w:val="00001BDF"/>
    <w:rsid w:val="0000380F"/>
    <w:rsid w:val="00004175"/>
    <w:rsid w:val="000059C9"/>
    <w:rsid w:val="00012C22"/>
    <w:rsid w:val="00014918"/>
    <w:rsid w:val="000160F7"/>
    <w:rsid w:val="00016D5B"/>
    <w:rsid w:val="00016F30"/>
    <w:rsid w:val="0002047C"/>
    <w:rsid w:val="00021B9A"/>
    <w:rsid w:val="000242D6"/>
    <w:rsid w:val="00024EE5"/>
    <w:rsid w:val="00041AF6"/>
    <w:rsid w:val="0004318D"/>
    <w:rsid w:val="00044E62"/>
    <w:rsid w:val="00050BA4"/>
    <w:rsid w:val="0005141D"/>
    <w:rsid w:val="00051738"/>
    <w:rsid w:val="0005242B"/>
    <w:rsid w:val="00052548"/>
    <w:rsid w:val="00053673"/>
    <w:rsid w:val="00060696"/>
    <w:rsid w:val="00062D89"/>
    <w:rsid w:val="00067A67"/>
    <w:rsid w:val="00070C16"/>
    <w:rsid w:val="0007112B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52DB"/>
    <w:rsid w:val="00097163"/>
    <w:rsid w:val="000A22C8"/>
    <w:rsid w:val="000A60C6"/>
    <w:rsid w:val="000B0C2C"/>
    <w:rsid w:val="000B2344"/>
    <w:rsid w:val="000B7DE5"/>
    <w:rsid w:val="000C2118"/>
    <w:rsid w:val="000C6425"/>
    <w:rsid w:val="000C6E6E"/>
    <w:rsid w:val="000C7B7D"/>
    <w:rsid w:val="000D51AB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69A2"/>
    <w:rsid w:val="00120CBE"/>
    <w:rsid w:val="00121BAE"/>
    <w:rsid w:val="00125806"/>
    <w:rsid w:val="001261C4"/>
    <w:rsid w:val="00127FE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C0F"/>
    <w:rsid w:val="00157902"/>
    <w:rsid w:val="001609ED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3514"/>
    <w:rsid w:val="00186CE1"/>
    <w:rsid w:val="00191F00"/>
    <w:rsid w:val="00192F12"/>
    <w:rsid w:val="00193F14"/>
    <w:rsid w:val="00196CBC"/>
    <w:rsid w:val="0019753E"/>
    <w:rsid w:val="00197614"/>
    <w:rsid w:val="001A0312"/>
    <w:rsid w:val="001A0E78"/>
    <w:rsid w:val="001A15DA"/>
    <w:rsid w:val="001A2694"/>
    <w:rsid w:val="001A3CC7"/>
    <w:rsid w:val="001A67A4"/>
    <w:rsid w:val="001A69AC"/>
    <w:rsid w:val="001B486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792"/>
    <w:rsid w:val="002240AB"/>
    <w:rsid w:val="00225E37"/>
    <w:rsid w:val="00231DCA"/>
    <w:rsid w:val="00242E3A"/>
    <w:rsid w:val="00246492"/>
    <w:rsid w:val="002506CF"/>
    <w:rsid w:val="0025107F"/>
    <w:rsid w:val="00257C17"/>
    <w:rsid w:val="00260CD4"/>
    <w:rsid w:val="002639D8"/>
    <w:rsid w:val="00265F77"/>
    <w:rsid w:val="00266C83"/>
    <w:rsid w:val="00270FCC"/>
    <w:rsid w:val="002768DC"/>
    <w:rsid w:val="00292127"/>
    <w:rsid w:val="00293D1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F1B"/>
    <w:rsid w:val="002D56E0"/>
    <w:rsid w:val="002D6C2A"/>
    <w:rsid w:val="002D7A86"/>
    <w:rsid w:val="002E2B3D"/>
    <w:rsid w:val="002F45FF"/>
    <w:rsid w:val="002F66D3"/>
    <w:rsid w:val="002F6D17"/>
    <w:rsid w:val="00302883"/>
    <w:rsid w:val="00302887"/>
    <w:rsid w:val="003056EB"/>
    <w:rsid w:val="003071FF"/>
    <w:rsid w:val="00310652"/>
    <w:rsid w:val="00310BDC"/>
    <w:rsid w:val="00311065"/>
    <w:rsid w:val="0031371D"/>
    <w:rsid w:val="003173B4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08CD"/>
    <w:rsid w:val="00373146"/>
    <w:rsid w:val="00390C38"/>
    <w:rsid w:val="00392748"/>
    <w:rsid w:val="00392C65"/>
    <w:rsid w:val="00392ED5"/>
    <w:rsid w:val="0039550F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BE7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50D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3E0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E24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2527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01A"/>
    <w:rsid w:val="00635152"/>
    <w:rsid w:val="00636C28"/>
    <w:rsid w:val="006428E5"/>
    <w:rsid w:val="00644958"/>
    <w:rsid w:val="006513FB"/>
    <w:rsid w:val="00656EEF"/>
    <w:rsid w:val="006576AF"/>
    <w:rsid w:val="00665D3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52D2"/>
    <w:rsid w:val="0072160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DA5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798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4F32"/>
    <w:rsid w:val="007E6402"/>
    <w:rsid w:val="007F0A0B"/>
    <w:rsid w:val="007F0EA3"/>
    <w:rsid w:val="007F3A60"/>
    <w:rsid w:val="007F3D0B"/>
    <w:rsid w:val="007F7C94"/>
    <w:rsid w:val="00802FFA"/>
    <w:rsid w:val="00810E4B"/>
    <w:rsid w:val="00811666"/>
    <w:rsid w:val="00814BAA"/>
    <w:rsid w:val="00816F0C"/>
    <w:rsid w:val="0082026C"/>
    <w:rsid w:val="0082211C"/>
    <w:rsid w:val="00824295"/>
    <w:rsid w:val="00827A65"/>
    <w:rsid w:val="00830473"/>
    <w:rsid w:val="008313F3"/>
    <w:rsid w:val="00831F1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19B5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1924"/>
    <w:rsid w:val="008C286A"/>
    <w:rsid w:val="008C2920"/>
    <w:rsid w:val="008C4307"/>
    <w:rsid w:val="008D23DF"/>
    <w:rsid w:val="008D59FE"/>
    <w:rsid w:val="008D73BF"/>
    <w:rsid w:val="008D7F09"/>
    <w:rsid w:val="008E00D5"/>
    <w:rsid w:val="008E5B64"/>
    <w:rsid w:val="008E7DAA"/>
    <w:rsid w:val="008F0094"/>
    <w:rsid w:val="008F03EF"/>
    <w:rsid w:val="008F340F"/>
    <w:rsid w:val="008F6257"/>
    <w:rsid w:val="00902EF3"/>
    <w:rsid w:val="00903523"/>
    <w:rsid w:val="00906281"/>
    <w:rsid w:val="0090659A"/>
    <w:rsid w:val="00911080"/>
    <w:rsid w:val="00912500"/>
    <w:rsid w:val="0091350B"/>
    <w:rsid w:val="00915986"/>
    <w:rsid w:val="00916056"/>
    <w:rsid w:val="00917624"/>
    <w:rsid w:val="00926CB2"/>
    <w:rsid w:val="00930386"/>
    <w:rsid w:val="0093042A"/>
    <w:rsid w:val="009309F5"/>
    <w:rsid w:val="00933237"/>
    <w:rsid w:val="00933F28"/>
    <w:rsid w:val="009400C3"/>
    <w:rsid w:val="009453F7"/>
    <w:rsid w:val="009476C0"/>
    <w:rsid w:val="00947EC6"/>
    <w:rsid w:val="00963E34"/>
    <w:rsid w:val="00964DFA"/>
    <w:rsid w:val="00970A69"/>
    <w:rsid w:val="00973D5B"/>
    <w:rsid w:val="0098155C"/>
    <w:rsid w:val="00981703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FE"/>
    <w:rsid w:val="009D0BB3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2991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726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0164"/>
    <w:rsid w:val="00AF7ACC"/>
    <w:rsid w:val="00B00914"/>
    <w:rsid w:val="00B02A8E"/>
    <w:rsid w:val="00B052EE"/>
    <w:rsid w:val="00B1081F"/>
    <w:rsid w:val="00B11BD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3E41"/>
    <w:rsid w:val="00BA6972"/>
    <w:rsid w:val="00BB1E0D"/>
    <w:rsid w:val="00BB26C8"/>
    <w:rsid w:val="00BB4D9B"/>
    <w:rsid w:val="00BB6EA2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AF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76C"/>
    <w:rsid w:val="00C964D7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600E"/>
    <w:rsid w:val="00CF7733"/>
    <w:rsid w:val="00CF791A"/>
    <w:rsid w:val="00D00513"/>
    <w:rsid w:val="00D00D7D"/>
    <w:rsid w:val="00D019E8"/>
    <w:rsid w:val="00D030AE"/>
    <w:rsid w:val="00D139C8"/>
    <w:rsid w:val="00D17F81"/>
    <w:rsid w:val="00D2758C"/>
    <w:rsid w:val="00D275CA"/>
    <w:rsid w:val="00D2789B"/>
    <w:rsid w:val="00D33F49"/>
    <w:rsid w:val="00D3435E"/>
    <w:rsid w:val="00D345AB"/>
    <w:rsid w:val="00D40C65"/>
    <w:rsid w:val="00D41566"/>
    <w:rsid w:val="00D452F4"/>
    <w:rsid w:val="00D458EC"/>
    <w:rsid w:val="00D501B0"/>
    <w:rsid w:val="00D52582"/>
    <w:rsid w:val="00D56A0E"/>
    <w:rsid w:val="00D57494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721"/>
    <w:rsid w:val="00DB1C89"/>
    <w:rsid w:val="00DB343F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7A04"/>
    <w:rsid w:val="00DD35E1"/>
    <w:rsid w:val="00DD43EA"/>
    <w:rsid w:val="00DE6F44"/>
    <w:rsid w:val="00DF1B58"/>
    <w:rsid w:val="00E009DA"/>
    <w:rsid w:val="00E037D9"/>
    <w:rsid w:val="00E04927"/>
    <w:rsid w:val="00E0575A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62C0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D01"/>
    <w:rsid w:val="00E859E3"/>
    <w:rsid w:val="00E87D18"/>
    <w:rsid w:val="00E87D62"/>
    <w:rsid w:val="00E97333"/>
    <w:rsid w:val="00EA4077"/>
    <w:rsid w:val="00EA486E"/>
    <w:rsid w:val="00EA4FA3"/>
    <w:rsid w:val="00EB001B"/>
    <w:rsid w:val="00EB3082"/>
    <w:rsid w:val="00EB6B28"/>
    <w:rsid w:val="00EB6C33"/>
    <w:rsid w:val="00EC5DE8"/>
    <w:rsid w:val="00EC62B9"/>
    <w:rsid w:val="00EC6F62"/>
    <w:rsid w:val="00ED2EA2"/>
    <w:rsid w:val="00ED6019"/>
    <w:rsid w:val="00ED7830"/>
    <w:rsid w:val="00EE2BFF"/>
    <w:rsid w:val="00EE3909"/>
    <w:rsid w:val="00EF4205"/>
    <w:rsid w:val="00EF54A5"/>
    <w:rsid w:val="00EF5939"/>
    <w:rsid w:val="00F01714"/>
    <w:rsid w:val="00F0258F"/>
    <w:rsid w:val="00F02D06"/>
    <w:rsid w:val="00F0348F"/>
    <w:rsid w:val="00F056E5"/>
    <w:rsid w:val="00F06FDD"/>
    <w:rsid w:val="00F10819"/>
    <w:rsid w:val="00F11219"/>
    <w:rsid w:val="00F1142C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8C3"/>
    <w:rsid w:val="00F7050A"/>
    <w:rsid w:val="00F713B2"/>
    <w:rsid w:val="00F75533"/>
    <w:rsid w:val="00F8036D"/>
    <w:rsid w:val="00F809DC"/>
    <w:rsid w:val="00F86EB0"/>
    <w:rsid w:val="00F90CE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35327"/>
  <w15:docId w15:val="{F7716416-CA0F-4B96-ACC7-8957881B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609ED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C5DE8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98170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981703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uiPriority w:val="99"/>
    <w:rsid w:val="00E362C0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E362C0"/>
    <w:pPr>
      <w:ind w:left="720"/>
      <w:contextualSpacing/>
    </w:pPr>
  </w:style>
  <w:style w:type="paragraph" w:customStyle="1" w:styleId="BodyText2">
    <w:name w:val="Body Text2"/>
    <w:basedOn w:val="Normal"/>
    <w:qFormat/>
    <w:rsid w:val="00E362C0"/>
    <w:pPr>
      <w:spacing w:line="240" w:lineRule="auto"/>
    </w:pPr>
    <w:rPr>
      <w:sz w:val="20"/>
    </w:rPr>
  </w:style>
  <w:style w:type="paragraph" w:customStyle="1" w:styleId="BodyText1">
    <w:name w:val="Body Text1"/>
    <w:basedOn w:val="Normal"/>
    <w:qFormat/>
    <w:rsid w:val="00A02991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07F5E8882C46EE8B32BAE02FDA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D64B3-9129-4AE3-A104-8587EEF7BE74}"/>
      </w:docPartPr>
      <w:docPartBody>
        <w:p w:rsidR="00030D87" w:rsidRDefault="00A4357C">
          <w:pPr>
            <w:pStyle w:val="2D07F5E8882C46EE8B32BAE02FDAD755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7C"/>
    <w:rsid w:val="00001FB7"/>
    <w:rsid w:val="00030D87"/>
    <w:rsid w:val="00756D74"/>
    <w:rsid w:val="009517FF"/>
    <w:rsid w:val="009928A5"/>
    <w:rsid w:val="00996273"/>
    <w:rsid w:val="009E11F5"/>
    <w:rsid w:val="00A4357C"/>
    <w:rsid w:val="00B11AE9"/>
    <w:rsid w:val="00B271E6"/>
    <w:rsid w:val="00D24BEE"/>
    <w:rsid w:val="00DF2F61"/>
    <w:rsid w:val="00DF742E"/>
    <w:rsid w:val="00E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07F5E8882C46EE8B32BAE02FDAD755">
    <w:name w:val="2D07F5E8882C46EE8B32BAE02FDAD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29CE32-517D-4C00-BAC4-1529D5F98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1</TotalTime>
  <Pages>1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Design and Implement a VLSM Addressing Scheme</vt:lpstr>
    </vt:vector>
  </TitlesOfParts>
  <Company>Cisco Systems, Inc.</Company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Projete e implemente um esquema de endereçamento VLSM</dc:title>
  <dc:creator>Martin Benson</dc:creator>
  <dc:description>2019</dc:description>
  <cp:lastModifiedBy>DH</cp:lastModifiedBy>
  <cp:revision>4</cp:revision>
  <dcterms:created xsi:type="dcterms:W3CDTF">2019-09-26T18:03:00Z</dcterms:created>
  <dcterms:modified xsi:type="dcterms:W3CDTF">2019-12-02T22:34:00Z</dcterms:modified>
</cp:coreProperties>
</file>