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B240" w14:textId="77777777" w:rsidR="004D36D7" w:rsidRPr="00FD4A68" w:rsidRDefault="00F63334" w:rsidP="00130621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lang w:val="pt-BR"/>
              <w:rFonts/>
            </w:rPr>
            <w:t xml:space="preserve">Packet Tracer – Desafio do roteamento entre VLANs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476F3AB5" w14:textId="77777777" w:rsidR="00D778DF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44C5ACA" w14:textId="77777777" w:rsidR="00327349" w:rsidRDefault="00327349" w:rsidP="005E2BDE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G0/1,10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G0/1,20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G0/1,30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G0/1,88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G0/1,99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rPr>
                <w:lang w:val="pt-BR"/>
                <w:rFonts/>
              </w:rPr>
              <w:t xml:space="preserve"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rPr>
                <w:lang w:val="pt-BR"/>
                <w:rFonts/>
              </w:rPr>
              <w:t xml:space="preserve">Servidor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rPr>
                <w:lang w:val="pt-BR"/>
                <w:rFonts/>
              </w:rPr>
              <w:t xml:space="preserve"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>
              <w:rPr>
                <w:lang w:val="pt-BR"/>
                <w:rFonts/>
              </w:rPr>
              <w:t xml:space="preserve">172.17.50.1</w:t>
            </w:r>
          </w:p>
        </w:tc>
      </w:tr>
    </w:tbl>
    <w:p w14:paraId="08620318" w14:textId="77777777" w:rsidR="00327349" w:rsidRDefault="00770E0A" w:rsidP="005E2BDE">
      <w:pPr>
        <w:pStyle w:val="Heading1"/>
      </w:pPr>
      <w:r>
        <w:rPr>
          <w:lang w:val="pt-BR"/>
          <w:rFonts/>
        </w:rPr>
        <w:t xml:space="preserve">Tabela de VLAN e atribuições de porta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a vlan, o nome da vlan e a interface associada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rPr>
                <w:lang w:val="pt-BR"/>
                <w:rFonts/>
              </w:rPr>
              <w:t xml:space="preserve"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rPr>
                <w:lang w:val="pt-BR"/>
                <w:rFonts/>
              </w:rPr>
              <w:t xml:space="preserve">Nome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CorpoDocente/Equipe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F0/11-17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Alunos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Convidado(Default)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Nativa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Gerenciamento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>
              <w:rPr>
                <w:lang w:val="pt-BR"/>
                <w:rFonts/>
              </w:rPr>
              <w:t xml:space="preserve">VLAN 99</w:t>
            </w:r>
          </w:p>
        </w:tc>
      </w:tr>
    </w:tbl>
    <w:p w14:paraId="672E44E3" w14:textId="77777777" w:rsidR="00770E0A" w:rsidRDefault="00770E0A" w:rsidP="005E2BDE">
      <w:pPr>
        <w:pStyle w:val="Heading1"/>
      </w:pPr>
      <w:r>
        <w:rPr>
          <w:lang w:val="pt-BR"/>
          <w:rFonts/>
        </w:rPr>
        <w:t xml:space="preserve">Cenário</w:t>
      </w:r>
    </w:p>
    <w:p w14:paraId="7515AF00" w14:textId="77777777" w:rsidR="00770E0A" w:rsidRDefault="00770E0A" w:rsidP="00770E0A">
      <w:pPr>
        <w:pStyle w:val="BodyTextL25"/>
      </w:pPr>
      <w:r>
        <w:rPr>
          <w:lang w:val="pt-BR"/>
          <w:rFonts/>
        </w:rPr>
        <w:t xml:space="preserve">Nesta atividade, você demonstrará e reforçará sua capacidade de implementar o roteamento entre VLANs, incluindo a configuração de endereços IP, VLANs, entroncamento e subinterfaces.</w:t>
      </w:r>
    </w:p>
    <w:p w14:paraId="5BE77A79" w14:textId="77777777" w:rsidR="00770E0A" w:rsidRDefault="00770E0A" w:rsidP="005E2BDE">
      <w:pPr>
        <w:pStyle w:val="Heading1"/>
      </w:pPr>
      <w:r>
        <w:rPr>
          <w:lang w:val="pt-BR"/>
          <w:rFonts/>
        </w:rPr>
        <w:t xml:space="preserve">Instruções</w:t>
      </w:r>
    </w:p>
    <w:p w14:paraId="5A526E50" w14:textId="77777777" w:rsidR="00770E0A" w:rsidRDefault="00770E0A" w:rsidP="00770E0A">
      <w:pPr>
        <w:pStyle w:val="BodyTextL25"/>
      </w:pPr>
      <w:r>
        <w:rPr>
          <w:lang w:val="pt-BR"/>
          <w:rFonts/>
        </w:rPr>
        <w:t xml:space="preserve">Configure os dispositivos para atender aos seguintes requisitos.</w:t>
      </w:r>
    </w:p>
    <w:p w14:paraId="275EE4A8" w14:textId="3B3179D2" w:rsidR="00770E0A" w:rsidRDefault="00770E0A" w:rsidP="00770E0A">
      <w:pPr>
        <w:pStyle w:val="Bulletlevel1"/>
      </w:pPr>
      <w:r>
        <w:rPr>
          <w:lang w:val="pt-BR"/>
          <w:rFonts/>
        </w:rPr>
        <w:t xml:space="preserve">Atribua o endereçamento IP a R1 e S1 com base na Tabela de Endereçamento.</w:t>
      </w:r>
    </w:p>
    <w:p w14:paraId="52A78FA3" w14:textId="77777777" w:rsidR="00FD2472" w:rsidRPr="00770E0A" w:rsidRDefault="00FD2472" w:rsidP="00FD2472">
      <w:pPr>
        <w:pStyle w:val="Bulletlevel1"/>
      </w:pPr>
      <w:r>
        <w:rPr>
          <w:lang w:val="pt-BR"/>
          <w:rFonts/>
        </w:rPr>
        <w:t xml:space="preserve">Configurar o gateway padrão em S1.</w:t>
      </w:r>
    </w:p>
    <w:p w14:paraId="7E76C297" w14:textId="21A6A7C8" w:rsidR="00770E0A" w:rsidRPr="00770E0A" w:rsidRDefault="00770E0A" w:rsidP="00770E0A">
      <w:pPr>
        <w:pStyle w:val="Bulletlevel1"/>
      </w:pPr>
      <w:r>
        <w:rPr>
          <w:lang w:val="pt-BR"/>
          <w:rFonts/>
        </w:rPr>
        <w:t xml:space="preserve">Crie, nomeie e atribua VLANs em S1 com base na Tabela de VLAN e atribuições de porta.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portas devem estar no modo de acesso.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Seus nomes de VLAN devem corresponder exatamente aos nomes na tabela.</w:t>
      </w:r>
    </w:p>
    <w:p w14:paraId="2D141896" w14:textId="7C8C1A3E" w:rsidR="00770E0A" w:rsidRPr="00770E0A" w:rsidRDefault="00770E0A" w:rsidP="00770E0A">
      <w:pPr>
        <w:pStyle w:val="Bulletlevel1"/>
      </w:pPr>
      <w:r>
        <w:rPr>
          <w:lang w:val="pt-BR"/>
          <w:rFonts/>
        </w:rPr>
        <w:t xml:space="preserve">Configure o G0/1 de S1 como um tronco estático e atribua a VLAN nativa.</w:t>
      </w:r>
    </w:p>
    <w:p w14:paraId="56BAF800" w14:textId="0B17ABEC" w:rsidR="00770E0A" w:rsidRPr="00770E0A" w:rsidRDefault="00770E0A" w:rsidP="00770E0A">
      <w:pPr>
        <w:pStyle w:val="Bulletlevel1"/>
      </w:pPr>
      <w:r>
        <w:rPr>
          <w:b w:val="true"/>
          <w:lang w:val="pt-BR"/>
          <w:rFonts/>
        </w:rPr>
        <w:t xml:space="preserve">Todas </w:t>
      </w:r>
      <w:r w:rsidRPr="00770E0A">
        <w:rPr>
          <w:lang w:val="pt-BR"/>
          <w:rFonts/>
        </w:rPr>
        <w:t xml:space="preserve">as portas não atribuídas a VLANs devem ser desativadas</w:t>
      </w:r>
      <w:r>
        <w:rPr>
          <w:b w:val="true"/>
          <w:lang w:val="pt-BR"/>
          <w:rFonts/>
        </w:rPr>
        <w:t xml:space="preserve">.</w:t>
      </w:r>
    </w:p>
    <w:p w14:paraId="5DC8F822" w14:textId="77777777" w:rsidR="00770E0A" w:rsidRPr="00770E0A" w:rsidRDefault="00770E0A" w:rsidP="00770E0A">
      <w:pPr>
        <w:pStyle w:val="Bulletlevel1"/>
      </w:pPr>
      <w:r>
        <w:rPr>
          <w:lang w:val="pt-BR"/>
          <w:rFonts/>
        </w:rPr>
        <w:t xml:space="preserve">Configure o roteamento entre VLANs em R1 com base na Tabela de Endereçamento.</w:t>
      </w:r>
    </w:p>
    <w:p w14:paraId="01E40BEB" w14:textId="22391049" w:rsidR="00770E0A" w:rsidRDefault="00770E0A" w:rsidP="00770E0A">
      <w:pPr>
        <w:pStyle w:val="Bulletlevel1"/>
      </w:pPr>
      <w:r>
        <w:rPr>
          <w:lang w:val="pt-BR"/>
          <w:rFonts/>
        </w:rPr>
        <w:t xml:space="preserve">Verifique a conectividade.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R1, S1 e todos os PCs devem ser capazes de executar ping uns para os outros e para o servidor cisco.pka.</w:t>
      </w:r>
    </w:p>
    <w:p w14:paraId="0232963E" w14:textId="03699E87" w:rsidR="009E3950" w:rsidRPr="009E3950" w:rsidRDefault="009E3950" w:rsidP="009E3950">
      <w:pPr>
        <w:pStyle w:val="ConfigWindow"/>
      </w:pPr>
      <w:r>
        <w:rPr>
          <w:lang w:val="pt-BR"/>
          <w:rFonts/>
        </w:rPr>
        <w:t xml:space="preserve">Fim do documento</w:t>
      </w:r>
    </w:p>
    <w:p w14:paraId="24A9E880" w14:textId="51D542DA" w:rsidR="00770E0A" w:rsidRPr="009E3950" w:rsidRDefault="009E3950" w:rsidP="005E2BDE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25493DD6" w14:textId="7334A5BA" w:rsidR="002E320E" w:rsidRPr="009E3950" w:rsidRDefault="009E3950" w:rsidP="005E2BDE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Switch S1</w:t>
      </w:r>
    </w:p>
    <w:p w14:paraId="05D6023A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pt_br</w:t>
      </w:r>
    </w:p>
    <w:p w14:paraId="7E20297B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 t</w:t>
      </w:r>
    </w:p>
    <w:p w14:paraId="32E45FA7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vlan 99</w:t>
      </w:r>
    </w:p>
    <w:p w14:paraId="7E3648D4" w14:textId="05F3417E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172.17.99.10 255.255.255.0</w:t>
      </w:r>
    </w:p>
    <w:p w14:paraId="0394F1F1" w14:textId="602424D6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04126706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default-gateway 172.17.99.1</w:t>
      </w:r>
    </w:p>
    <w:p w14:paraId="5106F4B2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!Note: VLAN naming only requires the first letter be correct</w:t>
      </w:r>
    </w:p>
    <w:p w14:paraId="12E62E41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10</w:t>
      </w:r>
    </w:p>
    <w:p w14:paraId="23892212" w14:textId="65A60A12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Faculty/Staff</w:t>
      </w:r>
    </w:p>
    <w:p w14:paraId="5EECD7B1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20</w:t>
      </w:r>
    </w:p>
    <w:p w14:paraId="3F1B8242" w14:textId="2DDD36B2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Students</w:t>
      </w:r>
    </w:p>
    <w:p w14:paraId="1D60F977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30</w:t>
      </w:r>
    </w:p>
    <w:p w14:paraId="2C4F1BC1" w14:textId="73A27DE5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 </w:t>
      </w:r>
      <w:r>
        <w:rPr>
          <w:rStyle w:val="DevConfigGray"/>
          <w:lang w:val="pt-BR"/>
          <w:rFonts/>
        </w:rPr>
        <w:t xml:space="preserve">name Guest(Default)</w:t>
      </w:r>
    </w:p>
    <w:p w14:paraId="71E88690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88</w:t>
      </w:r>
    </w:p>
    <w:p w14:paraId="007F3F26" w14:textId="3BC4B201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name Native</w:t>
      </w:r>
    </w:p>
    <w:p w14:paraId="2CA63999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vlan 99</w:t>
      </w:r>
    </w:p>
    <w:p w14:paraId="7FFC5D2C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name Management</w:t>
      </w:r>
    </w:p>
    <w:p w14:paraId="0F8F6E57" w14:textId="0CC61AC2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fa0/11 - 17</w:t>
      </w:r>
    </w:p>
    <w:p w14:paraId="0C88B987" w14:textId="03ED94ED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7442332D" w14:textId="4C77034A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10</w:t>
      </w:r>
    </w:p>
    <w:p w14:paraId="2AB23BF6" w14:textId="26FD3508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fa0/18 - 24</w:t>
      </w:r>
    </w:p>
    <w:p w14:paraId="12B31487" w14:textId="7A51BB74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7B272F72" w14:textId="2C915983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20</w:t>
      </w:r>
    </w:p>
    <w:p w14:paraId="29540F4B" w14:textId="5AE8425B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fa0/6 - 10</w:t>
      </w:r>
    </w:p>
    <w:p w14:paraId="18DB72DC" w14:textId="5F23C08B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access</w:t>
      </w:r>
    </w:p>
    <w:p w14:paraId="35D227C2" w14:textId="799E790C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access vlan 30</w:t>
      </w:r>
    </w:p>
    <w:p w14:paraId="5A4BFC0A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g0/1</w:t>
      </w:r>
    </w:p>
    <w:p w14:paraId="3010FF2C" w14:textId="4F96B86B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mode trunk</w:t>
      </w:r>
    </w:p>
    <w:p w14:paraId="171A1846" w14:textId="642DD2D6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switchport trunk native vlan 88</w:t>
      </w:r>
    </w:p>
    <w:p w14:paraId="5F21EE60" w14:textId="1B467DB8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range f0/1-2</w:t>
      </w:r>
    </w:p>
    <w:p w14:paraId="33C2B483" w14:textId="4CFE4025" w:rsidR="002E320E" w:rsidRPr="00D8531E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shutdown</w:t>
      </w:r>
    </w:p>
    <w:p w14:paraId="4F93E50C" w14:textId="77777777" w:rsidR="002E320E" w:rsidRPr="00D8531E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2496360B" w14:textId="43342AD0" w:rsidR="002E320E" w:rsidRPr="009E3950" w:rsidRDefault="009E3950" w:rsidP="005E2BDE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31A407F5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</w:t>
      </w:r>
    </w:p>
    <w:p w14:paraId="7CD2122C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22102FD3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620785A5" w14:textId="50EFB491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no shutdown</w:t>
      </w:r>
    </w:p>
    <w:p w14:paraId="559EFC88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GigabitEthernet0/1,10</w:t>
      </w:r>
    </w:p>
    <w:p w14:paraId="4F4AD555" w14:textId="16EEF273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10</w:t>
      </w:r>
    </w:p>
    <w:p w14:paraId="04E6F540" w14:textId="67D7DC19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172.17.10.1 255.255.255.0</w:t>
      </w:r>
    </w:p>
    <w:p w14:paraId="2B5B43C9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GigabitEthernet0/1,20</w:t>
      </w:r>
    </w:p>
    <w:p w14:paraId="67443DF3" w14:textId="5F239F5F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20</w:t>
      </w:r>
    </w:p>
    <w:p w14:paraId="40097B81" w14:textId="74A5D5C0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172.17.20.1 255.255.255.0</w:t>
      </w:r>
    </w:p>
    <w:p w14:paraId="46D3D0BD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GigabitEthernet0/1,30</w:t>
      </w:r>
    </w:p>
    <w:p w14:paraId="46FBCA70" w14:textId="19062994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30</w:t>
      </w:r>
    </w:p>
    <w:p w14:paraId="4491F41E" w14:textId="1C75CBF0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172.17.30.1 255.255.255.0</w:t>
      </w:r>
    </w:p>
    <w:p w14:paraId="2E4EFD0A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GigabitEthernet0/1,88</w:t>
      </w:r>
    </w:p>
    <w:p w14:paraId="274E2FD1" w14:textId="6E1D805D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88 native</w:t>
      </w:r>
    </w:p>
    <w:p w14:paraId="7D8D2DD4" w14:textId="7CD2693E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172.17.88.1 255.255.255.0</w:t>
      </w:r>
    </w:p>
    <w:p w14:paraId="2C24141B" w14:textId="77777777" w:rsidR="002E320E" w:rsidRPr="009E3950" w:rsidRDefault="002E320E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GigabitEthernet0/1,99</w:t>
      </w:r>
    </w:p>
    <w:p w14:paraId="7F240D79" w14:textId="2F1C5A4C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encapsulation dot1Q 99</w:t>
      </w:r>
    </w:p>
    <w:p w14:paraId="2525C79B" w14:textId="6DC0E94D" w:rsidR="002E320E" w:rsidRPr="009E3950" w:rsidRDefault="009E3950" w:rsidP="009E3950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172.17.99.1 255.255.255.0</w:t>
      </w:r>
    </w:p>
    <w:p w14:paraId="31AC9A43" w14:textId="435B5783" w:rsidR="002E320E" w:rsidRPr="009E3950" w:rsidRDefault="002E320E" w:rsidP="009E3950">
      <w:pPr>
        <w:pStyle w:val="DevConfigs"/>
        <w:rPr>
          <w:shd w:val="clear" w:color="auto" w:fill="BFBFBF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2E320E" w:rsidRPr="009E395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9B76A" w14:textId="77777777" w:rsidR="00F63334" w:rsidRDefault="00F6333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135E2884" w14:textId="77777777" w:rsidR="00F63334" w:rsidRDefault="00F63334"/>
  </w:endnote>
  <w:endnote w:type="continuationSeparator" w:id="0">
    <w:p w14:paraId="579BD066" w14:textId="77777777" w:rsidR="00F63334" w:rsidRDefault="00F6333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F96D032" w14:textId="77777777" w:rsidR="00F63334" w:rsidRDefault="00F63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4C565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99A8" w14:textId="2150EFE7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AD5020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2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4A9B" w14:textId="0E19BB29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AD5020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A76665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C93A9" w14:textId="77777777" w:rsidR="00F63334" w:rsidRDefault="00F63334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77997C7A" w14:textId="77777777" w:rsidR="00F63334" w:rsidRDefault="00F63334"/>
  </w:footnote>
  <w:footnote w:type="continuationSeparator" w:id="0">
    <w:p w14:paraId="576D1CB8" w14:textId="77777777" w:rsidR="00F63334" w:rsidRDefault="00F63334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0FF3905E" w14:textId="77777777" w:rsidR="00F63334" w:rsidRDefault="00F633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8EC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rPr>
            <w:lang w:val="pt-BR"/>
            <w:rFonts/>
          </w:rPr>
          <w:t xml:space="preserve">Packet Tracer – Desafio do roteamento entre VLANs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59F7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93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2B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6B69D0"/>
    <w:rsid w:val="00A117F6"/>
    <w:rsid w:val="00AA3280"/>
    <w:rsid w:val="00BD34A0"/>
    <w:rsid w:val="00E3659E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3CDD2E-CA91-4B9A-BA35-EE1D8F9D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5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Desafio do roteamento entre VLANs</dc:title>
  <dc:creator>Martin Benson</dc:creator>
  <dc:description>2013</dc:description>
  <cp:lastModifiedBy>Suk-Yi Pennock -X (spennock - UNICON INC at Cisco)</cp:lastModifiedBy>
  <cp:revision>4</cp:revision>
  <cp:lastPrinted>2019-10-22T18:08:00Z</cp:lastPrinted>
  <dcterms:created xsi:type="dcterms:W3CDTF">2019-10-22T16:14:00Z</dcterms:created>
  <dcterms:modified xsi:type="dcterms:W3CDTF">2019-10-22T18:10:00Z</dcterms:modified>
</cp:coreProperties>
</file>