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54A" w:rsidRDefault="00C6554A" w:rsidP="00C6554A">
      <w:pPr>
        <w:pStyle w:val="Photo"/>
        <w:rPr>
          <w:noProof/>
          <w:lang w:val="en-AU" w:eastAsia="en-AU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564F61" w:rsidP="00C6554A">
      <w:pPr>
        <w:pStyle w:val="Photo"/>
        <w:rPr>
          <w:noProof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75E1AAC3" wp14:editId="6D60F5B8">
            <wp:extent cx="5486400" cy="307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564F61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p w:rsidR="00B376F6" w:rsidRDefault="00B376F6" w:rsidP="00C6554A">
      <w:pPr>
        <w:pStyle w:val="Photo"/>
        <w:rPr>
          <w:noProof/>
          <w:lang w:val="en-AU" w:eastAsia="en-AU"/>
        </w:rPr>
      </w:pPr>
    </w:p>
    <w:bookmarkEnd w:id="0"/>
    <w:bookmarkEnd w:id="1"/>
    <w:bookmarkEnd w:id="2"/>
    <w:bookmarkEnd w:id="3"/>
    <w:bookmarkEnd w:id="4"/>
    <w:p w:rsidR="00C6554A" w:rsidRDefault="00D91368" w:rsidP="00564F61">
      <w:pPr>
        <w:pStyle w:val="Title"/>
        <w:jc w:val="center"/>
      </w:pPr>
      <w:r>
        <w:t>Flynn’s Portfolio</w:t>
      </w:r>
    </w:p>
    <w:p w:rsidR="00D91368" w:rsidRPr="00D5413C" w:rsidRDefault="00D91368" w:rsidP="00D91368">
      <w:pPr>
        <w:pStyle w:val="Title"/>
      </w:pPr>
    </w:p>
    <w:p w:rsidR="00C6554A" w:rsidRDefault="00564F61" w:rsidP="00C6554A">
      <w:pPr>
        <w:pStyle w:val="ContactInfo"/>
      </w:pPr>
      <w:r>
        <w:t>Shawn Reynolds</w:t>
      </w:r>
      <w:r w:rsidR="00C6554A">
        <w:t xml:space="preserve"> | </w:t>
      </w:r>
      <w:r>
        <w:t>IST</w:t>
      </w:r>
      <w:r w:rsidR="00C6554A">
        <w:t xml:space="preserve"> |</w:t>
      </w:r>
      <w:r w:rsidR="00C6554A" w:rsidRPr="00D5413C">
        <w:t xml:space="preserve"> </w:t>
      </w:r>
      <w:r>
        <w:t>30/08/19</w:t>
      </w:r>
      <w:r w:rsidR="00C6554A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842063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91368" w:rsidRPr="007677EA" w:rsidRDefault="00D91368">
          <w:pPr>
            <w:pStyle w:val="TOCHeading"/>
            <w:rPr>
              <w:color w:val="auto"/>
            </w:rPr>
          </w:pPr>
          <w:r w:rsidRPr="007677EA">
            <w:rPr>
              <w:color w:val="auto"/>
            </w:rPr>
            <w:t>Contents</w:t>
          </w:r>
        </w:p>
        <w:p w:rsidR="00B376F6" w:rsidRDefault="00D91368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73457" w:history="1">
            <w:r w:rsidR="00B376F6" w:rsidRPr="004B365B">
              <w:rPr>
                <w:rStyle w:val="Hyperlink"/>
                <w:b/>
                <w:noProof/>
              </w:rPr>
              <w:t>Design Brief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_Toc17973457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2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DC27C1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58" w:history="1">
            <w:r w:rsidR="00B376F6" w:rsidRPr="004B365B">
              <w:rPr>
                <w:rStyle w:val="Hyperlink"/>
                <w:b/>
                <w:noProof/>
              </w:rPr>
              <w:t>Research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_Toc17973458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3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DC27C1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59" w:history="1">
            <w:r w:rsidR="00B376F6" w:rsidRPr="004B365B">
              <w:rPr>
                <w:rStyle w:val="Hyperlink"/>
                <w:b/>
                <w:noProof/>
              </w:rPr>
              <w:t>Design sketches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_Toc17973459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4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DC27C1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0" w:history="1">
            <w:r w:rsidR="00B376F6" w:rsidRPr="004B365B">
              <w:rPr>
                <w:rStyle w:val="Hyperlink"/>
                <w:b/>
                <w:noProof/>
              </w:rPr>
              <w:t>Final Concept design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_Toc17973460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5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DC27C1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1" w:history="1">
            <w:r w:rsidR="00B376F6" w:rsidRPr="004B365B">
              <w:rPr>
                <w:rStyle w:val="Hyperlink"/>
                <w:b/>
                <w:noProof/>
              </w:rPr>
              <w:t>Design changes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_Toc17973461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6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DC27C1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2" w:history="1">
            <w:r w:rsidR="00B376F6" w:rsidRPr="004B365B">
              <w:rPr>
                <w:rStyle w:val="Hyperlink"/>
                <w:b/>
                <w:noProof/>
              </w:rPr>
              <w:t>Evaluation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_Toc17973462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7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B376F6" w:rsidRDefault="00DC27C1">
          <w:pPr>
            <w:pStyle w:val="TOC1"/>
            <w:tabs>
              <w:tab w:val="right" w:leader="dot" w:pos="8630"/>
            </w:tabs>
            <w:rPr>
              <w:noProof/>
              <w:lang w:val="en-AU" w:eastAsia="en-AU"/>
            </w:rPr>
          </w:pPr>
          <w:hyperlink w:anchor="_Toc17973463" w:history="1">
            <w:r w:rsidR="00B376F6" w:rsidRPr="004B365B">
              <w:rPr>
                <w:rStyle w:val="Hyperlink"/>
                <w:b/>
                <w:noProof/>
              </w:rPr>
              <w:t>Bibliography</w:t>
            </w:r>
            <w:r w:rsidR="00B376F6">
              <w:rPr>
                <w:noProof/>
                <w:webHidden/>
              </w:rPr>
              <w:tab/>
            </w:r>
            <w:r w:rsidR="00B376F6">
              <w:rPr>
                <w:noProof/>
                <w:webHidden/>
              </w:rPr>
              <w:fldChar w:fldCharType="begin"/>
            </w:r>
            <w:r w:rsidR="00B376F6">
              <w:rPr>
                <w:noProof/>
                <w:webHidden/>
              </w:rPr>
              <w:instrText xml:space="preserve"> PAGEREF _Toc17973463 \h </w:instrText>
            </w:r>
            <w:r w:rsidR="00B376F6">
              <w:rPr>
                <w:noProof/>
                <w:webHidden/>
              </w:rPr>
            </w:r>
            <w:r w:rsidR="00B376F6">
              <w:rPr>
                <w:noProof/>
                <w:webHidden/>
              </w:rPr>
              <w:fldChar w:fldCharType="separate"/>
            </w:r>
            <w:r w:rsidR="00B376F6">
              <w:rPr>
                <w:noProof/>
                <w:webHidden/>
              </w:rPr>
              <w:t>8</w:t>
            </w:r>
            <w:r w:rsidR="00B376F6">
              <w:rPr>
                <w:noProof/>
                <w:webHidden/>
              </w:rPr>
              <w:fldChar w:fldCharType="end"/>
            </w:r>
          </w:hyperlink>
        </w:p>
        <w:p w:rsidR="00D91368" w:rsidRDefault="00D91368">
          <w:r>
            <w:rPr>
              <w:b/>
              <w:bCs/>
              <w:noProof/>
            </w:rPr>
            <w:fldChar w:fldCharType="end"/>
          </w:r>
        </w:p>
      </w:sdtContent>
    </w:sdt>
    <w:p w:rsidR="00D91368" w:rsidRDefault="00D91368" w:rsidP="00D91368"/>
    <w:p w:rsidR="00D91368" w:rsidRDefault="00D91368">
      <w:r>
        <w:br w:type="page"/>
      </w:r>
    </w:p>
    <w:p w:rsidR="00D91368" w:rsidRPr="00F5268C" w:rsidRDefault="00D91368" w:rsidP="00B376F6">
      <w:pPr>
        <w:pStyle w:val="Heading1"/>
        <w:rPr>
          <w:b/>
          <w:sz w:val="40"/>
          <w:szCs w:val="40"/>
          <w:u w:val="single"/>
        </w:rPr>
      </w:pPr>
      <w:bookmarkStart w:id="5" w:name="_Toc17973457"/>
      <w:r w:rsidRPr="00F5268C">
        <w:rPr>
          <w:b/>
          <w:sz w:val="40"/>
          <w:szCs w:val="40"/>
          <w:u w:val="single"/>
        </w:rPr>
        <w:t>Design Brief</w:t>
      </w:r>
      <w:bookmarkEnd w:id="5"/>
    </w:p>
    <w:p w:rsidR="006F7B9E" w:rsidRDefault="00564F61">
      <w:pPr>
        <w:rPr>
          <w:sz w:val="24"/>
          <w:szCs w:val="24"/>
        </w:rPr>
      </w:pPr>
      <w:r w:rsidRPr="00564F61">
        <w:rPr>
          <w:noProof/>
          <w:sz w:val="24"/>
          <w:szCs w:val="24"/>
          <w:lang w:val="en-AU" w:eastAsia="en-AU"/>
        </w:rPr>
        <w:t>Flynn’s A</w:t>
      </w:r>
      <w:r>
        <w:rPr>
          <w:sz w:val="24"/>
          <w:szCs w:val="24"/>
        </w:rPr>
        <w:t>rcade</w:t>
      </w:r>
      <w:r w:rsidRPr="00564F61">
        <w:rPr>
          <w:sz w:val="24"/>
          <w:szCs w:val="24"/>
        </w:rPr>
        <w:t xml:space="preserve"> has been slowly</w:t>
      </w:r>
      <w:r>
        <w:rPr>
          <w:sz w:val="24"/>
          <w:szCs w:val="24"/>
        </w:rPr>
        <w:t xml:space="preserve"> losing money as the trend for accessing video games has moved away from social ‘video game arcades’ to at home ‘video game consoles such as the Atari and Commadore </w:t>
      </w:r>
      <w:r w:rsidR="006F7B9E">
        <w:rPr>
          <w:sz w:val="24"/>
          <w:szCs w:val="24"/>
        </w:rPr>
        <w:t xml:space="preserve">64. Flynn wants to reposition his business as a venue for selling new games and trading used games. Flynn wants you to design and create ‘alpha phase’ website that communicates his new business model (More information on Flynn’s Arcade: </w:t>
      </w:r>
      <w:hyperlink r:id="rId9" w:history="1">
        <w:r w:rsidR="006F7B9E" w:rsidRPr="006F7B9E">
          <w:rPr>
            <w:rStyle w:val="Hyperlink"/>
            <w:sz w:val="24"/>
            <w:szCs w:val="24"/>
          </w:rPr>
          <w:t>http://tron.wikia.com/wiki/Flynn’s_arcade</w:t>
        </w:r>
      </w:hyperlink>
      <w:r w:rsidR="006F7B9E">
        <w:rPr>
          <w:sz w:val="24"/>
          <w:szCs w:val="24"/>
        </w:rPr>
        <w:t>)</w:t>
      </w:r>
    </w:p>
    <w:p w:rsidR="009C7CC6" w:rsidRDefault="009C7CC6" w:rsidP="009C7CC6">
      <w:pPr>
        <w:rPr>
          <w:sz w:val="24"/>
          <w:szCs w:val="24"/>
        </w:rPr>
      </w:pPr>
      <w:r>
        <w:rPr>
          <w:sz w:val="24"/>
          <w:szCs w:val="24"/>
        </w:rPr>
        <w:t>Criteria for success:</w:t>
      </w:r>
    </w:p>
    <w:p w:rsidR="009C7CC6" w:rsidRDefault="006954C4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Functioning m</w:t>
      </w:r>
      <w:r w:rsidR="009C7CC6">
        <w:rPr>
          <w:sz w:val="24"/>
          <w:szCs w:val="24"/>
        </w:rPr>
        <w:t>enu</w:t>
      </w:r>
      <w:r w:rsidR="00F5268C">
        <w:rPr>
          <w:sz w:val="24"/>
          <w:szCs w:val="24"/>
        </w:rPr>
        <w:t>.</w:t>
      </w:r>
    </w:p>
    <w:p w:rsidR="009C7CC6" w:rsidRDefault="00F5268C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</w:t>
      </w:r>
      <w:r w:rsidR="006954C4">
        <w:rPr>
          <w:sz w:val="24"/>
          <w:szCs w:val="24"/>
        </w:rPr>
        <w:t>ontact i</w:t>
      </w:r>
      <w:r>
        <w:rPr>
          <w:sz w:val="24"/>
          <w:szCs w:val="24"/>
        </w:rPr>
        <w:t>nformation.</w:t>
      </w:r>
    </w:p>
    <w:p w:rsidR="00F5268C" w:rsidRPr="00F5268C" w:rsidRDefault="00EE23E1" w:rsidP="00F5268C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Clear n</w:t>
      </w:r>
      <w:r w:rsidR="00F5268C">
        <w:rPr>
          <w:sz w:val="24"/>
          <w:szCs w:val="24"/>
        </w:rPr>
        <w:t>avigation.</w:t>
      </w:r>
    </w:p>
    <w:p w:rsidR="00F5268C" w:rsidRDefault="00EE23E1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Social m</w:t>
      </w:r>
      <w:r w:rsidR="00F5268C">
        <w:rPr>
          <w:sz w:val="24"/>
          <w:szCs w:val="24"/>
        </w:rPr>
        <w:t>edia.</w:t>
      </w:r>
    </w:p>
    <w:p w:rsidR="00F5268C" w:rsidRDefault="00EE23E1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Location of nearby stores.</w:t>
      </w:r>
    </w:p>
    <w:p w:rsidR="00EE23E1" w:rsidRPr="009C7CC6" w:rsidRDefault="00EE23E1" w:rsidP="009C7CC6">
      <w:pPr>
        <w:pStyle w:val="ListParagraph"/>
        <w:numPr>
          <w:ilvl w:val="0"/>
          <w:numId w:val="19"/>
        </w:numPr>
        <w:rPr>
          <w:sz w:val="24"/>
          <w:szCs w:val="24"/>
        </w:rPr>
      </w:pPr>
    </w:p>
    <w:p w:rsidR="00D91368" w:rsidRPr="00564F61" w:rsidRDefault="00D91368">
      <w:pPr>
        <w:rPr>
          <w:b/>
          <w:sz w:val="24"/>
          <w:szCs w:val="24"/>
        </w:rPr>
      </w:pPr>
      <w:r w:rsidRPr="00564F61">
        <w:rPr>
          <w:b/>
          <w:sz w:val="24"/>
          <w:szCs w:val="24"/>
        </w:rPr>
        <w:br w:type="page"/>
      </w:r>
    </w:p>
    <w:p w:rsidR="00D91368" w:rsidRDefault="00D413B0" w:rsidP="00B376F6">
      <w:pPr>
        <w:pStyle w:val="Heading1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Area of Investigation</w:t>
      </w:r>
    </w:p>
    <w:p w:rsidR="00F81CF4" w:rsidRPr="00F81CF4" w:rsidRDefault="00F81CF4" w:rsidP="00F81CF4">
      <w:r>
        <w:rPr>
          <w:noProof/>
          <w:lang w:val="en-AU" w:eastAsia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-180975</wp:posOffset>
            </wp:positionH>
            <wp:positionV relativeFrom="paragraph">
              <wp:posOffset>253365</wp:posOffset>
            </wp:positionV>
            <wp:extent cx="1514475" cy="850265"/>
            <wp:effectExtent l="0" t="0" r="9525" b="6985"/>
            <wp:wrapSquare wrapText="bothSides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85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930D0" w:rsidRDefault="00D413B0" w:rsidP="003C4F9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F81CF4">
        <w:rPr>
          <w:sz w:val="24"/>
          <w:szCs w:val="24"/>
        </w:rPr>
        <w:t xml:space="preserve">Wix is an Israeli cloud based web development platform. </w:t>
      </w:r>
      <w:r w:rsidR="00EC0C6B">
        <w:rPr>
          <w:sz w:val="24"/>
          <w:szCs w:val="24"/>
        </w:rPr>
        <w:t xml:space="preserve">It allows users to create HTML5 websites for desktop and mobile </w:t>
      </w:r>
      <w:r w:rsidR="000930D0">
        <w:rPr>
          <w:sz w:val="24"/>
          <w:szCs w:val="24"/>
        </w:rPr>
        <w:t xml:space="preserve">users </w:t>
      </w:r>
      <w:r w:rsidR="00EC0C6B">
        <w:rPr>
          <w:sz w:val="24"/>
          <w:szCs w:val="24"/>
        </w:rPr>
        <w:t xml:space="preserve">with the use of drag and drop tools.  </w:t>
      </w:r>
      <w:r w:rsidR="000930D0">
        <w:rPr>
          <w:sz w:val="24"/>
          <w:szCs w:val="24"/>
        </w:rPr>
        <w:t>Wix lets you do many things like selling an unlimited amount of products, physical, digital and services.</w:t>
      </w:r>
      <w:r w:rsidR="00DC27C1">
        <w:rPr>
          <w:sz w:val="24"/>
          <w:szCs w:val="24"/>
        </w:rPr>
        <w:t xml:space="preserve"> Wix Is mostly free but some feature you will need to pay for if you want to use them</w:t>
      </w:r>
      <w:bookmarkStart w:id="6" w:name="_GoBack"/>
      <w:bookmarkEnd w:id="6"/>
      <w:r w:rsidR="00DC27C1">
        <w:rPr>
          <w:sz w:val="24"/>
          <w:szCs w:val="24"/>
        </w:rPr>
        <w:t>.</w:t>
      </w:r>
    </w:p>
    <w:p w:rsidR="000930D0" w:rsidRDefault="000930D0" w:rsidP="003C4F97">
      <w:pPr>
        <w:rPr>
          <w:sz w:val="24"/>
          <w:szCs w:val="24"/>
        </w:rPr>
      </w:pPr>
    </w:p>
    <w:p w:rsidR="000930D0" w:rsidRDefault="000930D0" w:rsidP="003C4F97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1333500" cy="1152525"/>
            <wp:effectExtent l="0" t="0" r="0" b="9525"/>
            <wp:wrapSquare wrapText="bothSides"/>
            <wp:docPr id="5" name="Picture 5" descr="Image result for squaresp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quarespa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1368" w:rsidRPr="003C4F97" w:rsidRDefault="000930D0" w:rsidP="003C4F97">
      <w:pPr>
        <w:rPr>
          <w:sz w:val="40"/>
          <w:szCs w:val="40"/>
        </w:rPr>
      </w:pPr>
      <w:r>
        <w:rPr>
          <w:sz w:val="24"/>
          <w:szCs w:val="24"/>
        </w:rPr>
        <w:t xml:space="preserve">Squarecpace is a private American company based in New York City. </w:t>
      </w:r>
      <w:r w:rsidR="00DC27C1">
        <w:rPr>
          <w:sz w:val="24"/>
          <w:szCs w:val="24"/>
        </w:rPr>
        <w:t>Squarespace</w:t>
      </w:r>
      <w:r>
        <w:rPr>
          <w:sz w:val="24"/>
          <w:szCs w:val="24"/>
        </w:rPr>
        <w:t xml:space="preserve"> </w:t>
      </w:r>
      <w:r w:rsidR="00DC27C1">
        <w:rPr>
          <w:sz w:val="24"/>
          <w:szCs w:val="24"/>
        </w:rPr>
        <w:t>provides softwares</w:t>
      </w:r>
      <w:r>
        <w:rPr>
          <w:sz w:val="24"/>
          <w:szCs w:val="24"/>
        </w:rPr>
        <w:t xml:space="preserve"> for website building and hosting. </w:t>
      </w:r>
      <w:r w:rsidR="00DC27C1">
        <w:rPr>
          <w:sz w:val="24"/>
          <w:szCs w:val="24"/>
        </w:rPr>
        <w:t>Squarespace’s</w:t>
      </w:r>
      <w:r>
        <w:rPr>
          <w:sz w:val="24"/>
          <w:szCs w:val="24"/>
        </w:rPr>
        <w:t xml:space="preserve"> users use pre-built website templates and drag and drop elements to create their websites. </w:t>
      </w:r>
      <w:r w:rsidR="00DC27C1">
        <w:rPr>
          <w:sz w:val="24"/>
          <w:szCs w:val="24"/>
        </w:rPr>
        <w:t>Squarespace costs anywhere from $12 to $40 a month.</w:t>
      </w:r>
      <w:r>
        <w:rPr>
          <w:sz w:val="24"/>
          <w:szCs w:val="24"/>
        </w:rPr>
        <w:t xml:space="preserve"> </w:t>
      </w:r>
      <w:r w:rsidR="003C4F97" w:rsidRPr="003C4F97">
        <w:rPr>
          <w:sz w:val="40"/>
          <w:szCs w:val="40"/>
        </w:rPr>
        <w:br w:type="page"/>
      </w:r>
    </w:p>
    <w:p w:rsidR="00D91368" w:rsidRPr="00F5268C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7" w:name="_Toc17973459"/>
      <w:r w:rsidRPr="00F5268C">
        <w:rPr>
          <w:b/>
          <w:sz w:val="40"/>
          <w:szCs w:val="40"/>
          <w:u w:val="single"/>
        </w:rPr>
        <w:t>Design sketches</w:t>
      </w:r>
      <w:bookmarkEnd w:id="7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F5268C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8" w:name="_Toc17973460"/>
      <w:r w:rsidRPr="00F5268C">
        <w:rPr>
          <w:b/>
          <w:sz w:val="40"/>
          <w:szCs w:val="40"/>
          <w:u w:val="single"/>
        </w:rPr>
        <w:t>Final Concept design</w:t>
      </w:r>
      <w:bookmarkEnd w:id="8"/>
    </w:p>
    <w:p w:rsidR="00B376F6" w:rsidRDefault="00B376F6">
      <w:pPr>
        <w:rPr>
          <w:b/>
          <w:sz w:val="40"/>
          <w:szCs w:val="40"/>
          <w:u w:val="single"/>
        </w:rPr>
      </w:pPr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F5268C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9" w:name="_Toc17973461"/>
      <w:r w:rsidRPr="00F5268C">
        <w:rPr>
          <w:b/>
          <w:sz w:val="40"/>
          <w:szCs w:val="40"/>
          <w:u w:val="single"/>
        </w:rPr>
        <w:t>Design changes</w:t>
      </w:r>
      <w:bookmarkEnd w:id="9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D91368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0" w:name="_Toc17973462"/>
      <w:r w:rsidRPr="00B376F6">
        <w:rPr>
          <w:b/>
          <w:sz w:val="40"/>
          <w:szCs w:val="40"/>
          <w:u w:val="single"/>
        </w:rPr>
        <w:t>Evaluation</w:t>
      </w:r>
      <w:bookmarkEnd w:id="10"/>
    </w:p>
    <w:p w:rsidR="00D91368" w:rsidRDefault="00D91368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br w:type="page"/>
      </w:r>
    </w:p>
    <w:p w:rsidR="00C6554A" w:rsidRPr="00B376F6" w:rsidRDefault="00B376F6" w:rsidP="00B376F6">
      <w:pPr>
        <w:pStyle w:val="Heading1"/>
        <w:rPr>
          <w:b/>
          <w:sz w:val="40"/>
          <w:szCs w:val="40"/>
          <w:u w:val="single"/>
        </w:rPr>
      </w:pPr>
      <w:bookmarkStart w:id="11" w:name="_Toc17973463"/>
      <w:r w:rsidRPr="00B376F6">
        <w:rPr>
          <w:b/>
          <w:sz w:val="40"/>
          <w:szCs w:val="40"/>
          <w:u w:val="single"/>
        </w:rPr>
        <w:t>Bibliography</w:t>
      </w:r>
      <w:bookmarkEnd w:id="11"/>
    </w:p>
    <w:p w:rsidR="00D91368" w:rsidRPr="00D91368" w:rsidRDefault="00D91368" w:rsidP="00D91368">
      <w:pPr>
        <w:rPr>
          <w:sz w:val="28"/>
          <w:szCs w:val="28"/>
        </w:rPr>
      </w:pPr>
    </w:p>
    <w:p w:rsidR="002C74C0" w:rsidRDefault="00DC27C1" w:rsidP="00D91368"/>
    <w:sectPr w:rsidR="002C74C0">
      <w:footerReference w:type="default" r:id="rId12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1368" w:rsidRDefault="00D91368" w:rsidP="00C6554A">
      <w:pPr>
        <w:spacing w:after="0" w:line="240" w:lineRule="auto"/>
      </w:pPr>
      <w:r>
        <w:separator/>
      </w:r>
    </w:p>
  </w:endnote>
  <w:endnote w:type="continuationSeparator" w:id="0">
    <w:p w:rsidR="00D91368" w:rsidRDefault="00D91368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DC27C1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1368" w:rsidRDefault="00D91368" w:rsidP="00C6554A">
      <w:pPr>
        <w:spacing w:after="0" w:line="240" w:lineRule="auto"/>
      </w:pPr>
      <w:r>
        <w:separator/>
      </w:r>
    </w:p>
  </w:footnote>
  <w:footnote w:type="continuationSeparator" w:id="0">
    <w:p w:rsidR="00D91368" w:rsidRDefault="00D91368" w:rsidP="00C655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0FB07A89"/>
    <w:multiLevelType w:val="hybridMultilevel"/>
    <w:tmpl w:val="13C26430"/>
    <w:lvl w:ilvl="0" w:tplc="BDC00C96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6D3557"/>
    <w:multiLevelType w:val="hybridMultilevel"/>
    <w:tmpl w:val="A63612CC"/>
    <w:lvl w:ilvl="0" w:tplc="2CECDFA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9C23AF4"/>
    <w:multiLevelType w:val="hybridMultilevel"/>
    <w:tmpl w:val="B5DE7BD0"/>
    <w:lvl w:ilvl="0" w:tplc="7778AC9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6A15B6"/>
    <w:multiLevelType w:val="hybridMultilevel"/>
    <w:tmpl w:val="D96C84B0"/>
    <w:lvl w:ilvl="0" w:tplc="CE3C4FEE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4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6"/>
  </w:num>
  <w:num w:numId="18">
    <w:abstractNumId w:val="13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ttachedTemplate r:id="rId1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1368"/>
    <w:rsid w:val="000930D0"/>
    <w:rsid w:val="002554CD"/>
    <w:rsid w:val="00293B83"/>
    <w:rsid w:val="002B4294"/>
    <w:rsid w:val="00333D0D"/>
    <w:rsid w:val="003C4F97"/>
    <w:rsid w:val="004C049F"/>
    <w:rsid w:val="005000E2"/>
    <w:rsid w:val="00564F61"/>
    <w:rsid w:val="005715FB"/>
    <w:rsid w:val="006954C4"/>
    <w:rsid w:val="006A3CE7"/>
    <w:rsid w:val="006F7B9E"/>
    <w:rsid w:val="007677EA"/>
    <w:rsid w:val="00912903"/>
    <w:rsid w:val="009A6CDD"/>
    <w:rsid w:val="009C7CC6"/>
    <w:rsid w:val="00A5385F"/>
    <w:rsid w:val="00B376F6"/>
    <w:rsid w:val="00C6554A"/>
    <w:rsid w:val="00D413B0"/>
    <w:rsid w:val="00D91368"/>
    <w:rsid w:val="00DC27C1"/>
    <w:rsid w:val="00E04A97"/>
    <w:rsid w:val="00EC0C6B"/>
    <w:rsid w:val="00ED7C44"/>
    <w:rsid w:val="00EE23E1"/>
    <w:rsid w:val="00F5268C"/>
    <w:rsid w:val="00F8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007C1D9"/>
  <w15:chartTrackingRefBased/>
  <w15:docId w15:val="{A6B9F828-F4C2-428D-B25F-286EB6D30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1368"/>
  </w:style>
  <w:style w:type="paragraph" w:styleId="Heading1">
    <w:name w:val="heading 1"/>
    <w:basedOn w:val="Normal"/>
    <w:next w:val="Normal"/>
    <w:link w:val="Heading1Char"/>
    <w:uiPriority w:val="9"/>
    <w:qFormat/>
    <w:rsid w:val="00D9136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505C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36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136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136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07789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13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136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0505C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136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0505C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13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0505C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13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0505C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1368"/>
    <w:rPr>
      <w:rFonts w:asciiTheme="majorHAnsi" w:eastAsiaTheme="majorEastAsia" w:hAnsiTheme="majorHAnsi" w:cstheme="majorBidi"/>
      <w:color w:val="00505C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91368"/>
    <w:rPr>
      <w:rFonts w:asciiTheme="majorHAnsi" w:eastAsiaTheme="majorEastAsia" w:hAnsiTheme="majorHAnsi" w:cstheme="majorBidi"/>
      <w:color w:val="007789" w:themeColor="accent1" w:themeShade="BF"/>
      <w:sz w:val="32"/>
      <w:szCs w:val="32"/>
    </w:rPr>
  </w:style>
  <w:style w:type="paragraph" w:customStyle="1" w:styleId="ContactInfo">
    <w:name w:val="Contact Info"/>
    <w:basedOn w:val="Normal"/>
    <w:uiPriority w:val="4"/>
    <w:rsid w:val="00C6554A"/>
    <w:pPr>
      <w:spacing w:after="0"/>
      <w:jc w:val="center"/>
    </w:pPr>
  </w:style>
  <w:style w:type="paragraph" w:styleId="ListBullet">
    <w:name w:val="List Bullet"/>
    <w:basedOn w:val="Normal"/>
    <w:uiPriority w:val="10"/>
    <w:unhideWhenUsed/>
    <w:rsid w:val="00C6554A"/>
    <w:pPr>
      <w:numPr>
        <w:numId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D9136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E5B6F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1368"/>
    <w:rPr>
      <w:rFonts w:asciiTheme="majorHAnsi" w:eastAsiaTheme="majorEastAsia" w:hAnsiTheme="majorHAnsi" w:cstheme="majorBidi"/>
      <w:caps/>
      <w:color w:val="4E5B6F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136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1368"/>
    <w:rPr>
      <w:rFonts w:asciiTheme="majorHAnsi" w:eastAsiaTheme="majorEastAsia" w:hAnsiTheme="majorHAnsi" w:cstheme="majorBidi"/>
      <w:color w:val="00A0B8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rsid w:val="00C6554A"/>
    <w:pPr>
      <w:spacing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91368"/>
    <w:rPr>
      <w:rFonts w:asciiTheme="majorHAnsi" w:eastAsiaTheme="majorEastAsia" w:hAnsiTheme="majorHAnsi" w:cstheme="majorBidi"/>
      <w:color w:val="007789" w:themeColor="accent1" w:themeShade="BF"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1368"/>
    <w:rPr>
      <w:rFonts w:asciiTheme="majorHAnsi" w:eastAsiaTheme="majorEastAsia" w:hAnsiTheme="majorHAnsi" w:cstheme="majorBidi"/>
      <w:b/>
      <w:bCs/>
      <w:i/>
      <w:iCs/>
      <w:color w:val="00505C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1368"/>
    <w:rPr>
      <w:rFonts w:asciiTheme="majorHAnsi" w:eastAsiaTheme="majorEastAsia" w:hAnsiTheme="majorHAnsi" w:cstheme="majorBidi"/>
      <w:i/>
      <w:iCs/>
      <w:color w:val="00505C" w:themeColor="accent1" w:themeShade="80"/>
    </w:rPr>
  </w:style>
  <w:style w:type="character" w:styleId="IntenseEmphasis">
    <w:name w:val="Intense Emphasis"/>
    <w:basedOn w:val="DefaultParagraphFont"/>
    <w:uiPriority w:val="21"/>
    <w:qFormat/>
    <w:rsid w:val="00D91368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136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E5B6F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1368"/>
    <w:rPr>
      <w:rFonts w:asciiTheme="majorHAnsi" w:eastAsiaTheme="majorEastAsia" w:hAnsiTheme="majorHAnsi" w:cstheme="majorBidi"/>
      <w:color w:val="4E5B6F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D91368"/>
    <w:rPr>
      <w:b/>
      <w:bCs/>
      <w:smallCaps/>
      <w:color w:val="4E5B6F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1368"/>
    <w:pPr>
      <w:spacing w:line="240" w:lineRule="auto"/>
    </w:pPr>
    <w:rPr>
      <w:b/>
      <w:bCs/>
      <w:smallCaps/>
      <w:color w:val="4E5B6F" w:themeColor="text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1368"/>
    <w:rPr>
      <w:rFonts w:asciiTheme="majorHAnsi" w:eastAsiaTheme="majorEastAsia" w:hAnsiTheme="majorHAnsi" w:cstheme="majorBidi"/>
      <w:b/>
      <w:bCs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1368"/>
    <w:rPr>
      <w:rFonts w:asciiTheme="majorHAnsi" w:eastAsiaTheme="majorEastAsia" w:hAnsiTheme="majorHAnsi" w:cstheme="majorBidi"/>
      <w:i/>
      <w:iCs/>
      <w:caps/>
      <w:color w:val="00505C" w:themeColor="accent1" w:themeShade="80"/>
    </w:rPr>
  </w:style>
  <w:style w:type="paragraph" w:styleId="TOCHeading">
    <w:name w:val="TOC Heading"/>
    <w:basedOn w:val="Heading1"/>
    <w:next w:val="Normal"/>
    <w:uiPriority w:val="39"/>
    <w:unhideWhenUsed/>
    <w:qFormat/>
    <w:rsid w:val="00D91368"/>
    <w:pPr>
      <w:outlineLvl w:val="9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D91368"/>
    <w:rPr>
      <w:rFonts w:asciiTheme="majorHAnsi" w:eastAsiaTheme="majorEastAsia" w:hAnsiTheme="majorHAnsi" w:cstheme="majorBidi"/>
      <w:color w:val="007789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1368"/>
    <w:rPr>
      <w:rFonts w:asciiTheme="majorHAnsi" w:eastAsiaTheme="majorEastAsia" w:hAnsiTheme="majorHAnsi" w:cstheme="majorBidi"/>
      <w:caps/>
      <w:color w:val="007789" w:themeColor="accent1" w:themeShade="BF"/>
    </w:rPr>
  </w:style>
  <w:style w:type="character" w:styleId="Strong">
    <w:name w:val="Strong"/>
    <w:basedOn w:val="DefaultParagraphFont"/>
    <w:uiPriority w:val="22"/>
    <w:qFormat/>
    <w:rsid w:val="00D91368"/>
    <w:rPr>
      <w:b/>
      <w:bCs/>
    </w:rPr>
  </w:style>
  <w:style w:type="character" w:styleId="Emphasis">
    <w:name w:val="Emphasis"/>
    <w:basedOn w:val="DefaultParagraphFont"/>
    <w:uiPriority w:val="20"/>
    <w:qFormat/>
    <w:rsid w:val="00D91368"/>
    <w:rPr>
      <w:i/>
      <w:iCs/>
    </w:rPr>
  </w:style>
  <w:style w:type="paragraph" w:styleId="NoSpacing">
    <w:name w:val="No Spacing"/>
    <w:uiPriority w:val="1"/>
    <w:qFormat/>
    <w:rsid w:val="00D9136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1368"/>
    <w:pPr>
      <w:spacing w:before="120" w:after="120"/>
      <w:ind w:left="720"/>
    </w:pPr>
    <w:rPr>
      <w:color w:val="4E5B6F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1368"/>
    <w:rPr>
      <w:color w:val="4E5B6F" w:themeColor="text2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D91368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D9136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D91368"/>
    <w:rPr>
      <w:b/>
      <w:bCs/>
      <w:smallCaps/>
      <w:spacing w:val="10"/>
    </w:rPr>
  </w:style>
  <w:style w:type="paragraph" w:styleId="TOC1">
    <w:name w:val="toc 1"/>
    <w:basedOn w:val="Normal"/>
    <w:next w:val="Normal"/>
    <w:autoRedefine/>
    <w:uiPriority w:val="39"/>
    <w:unhideWhenUsed/>
    <w:rsid w:val="00B376F6"/>
    <w:pPr>
      <w:spacing w:after="100"/>
    </w:pPr>
  </w:style>
  <w:style w:type="paragraph" w:styleId="ListParagraph">
    <w:name w:val="List Paragraph"/>
    <w:basedOn w:val="Normal"/>
    <w:uiPriority w:val="34"/>
    <w:qFormat/>
    <w:rsid w:val="009C7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tron.wikia.com/wiki/Flynn&#8217;s_arcade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awn.reynolds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FBB52-4763-46E4-875A-6EC26FCF4E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</Template>
  <TotalTime>49</TotalTime>
  <Pages>9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Reynolds</dc:creator>
  <cp:keywords/>
  <dc:description/>
  <cp:lastModifiedBy>Shawn Reynolds</cp:lastModifiedBy>
  <cp:revision>3</cp:revision>
  <dcterms:created xsi:type="dcterms:W3CDTF">2019-09-16T23:09:00Z</dcterms:created>
  <dcterms:modified xsi:type="dcterms:W3CDTF">2019-09-19T02:26:00Z</dcterms:modified>
</cp:coreProperties>
</file>