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227B" w14:textId="7F6BD2C4" w:rsidR="00660A5F" w:rsidRDefault="00207B21">
      <w:r>
        <w:t>For this activity, I was a bit confused as I’ve had little experience dealing with exceptions, more specifically in C++. For my custom exception, I implemented a class with a public `what` function that would return a string, “a custom return!”. This fulfilled the custom exception requirement as I was able to call e.what() to keep the uniformity of the other exception handlings. The code worked as I believe would be expected, in that it properly threw exceptions for dividing by 0, a random standard exception, and a custom exception.</w:t>
      </w:r>
    </w:p>
    <w:p w14:paraId="488D7781" w14:textId="762E7038" w:rsidR="00207B21" w:rsidRDefault="00207B21"/>
    <w:p w14:paraId="6E9404CF" w14:textId="2F5C057C" w:rsidR="00207B21" w:rsidRDefault="00207B21">
      <w:r>
        <w:rPr>
          <w:noProof/>
        </w:rPr>
        <w:drawing>
          <wp:inline distT="0" distB="0" distL="0" distR="0" wp14:anchorId="784B2266" wp14:editId="47893F1B">
            <wp:extent cx="5943600" cy="17259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2"/>
    <w:rsid w:val="00207B21"/>
    <w:rsid w:val="00540B16"/>
    <w:rsid w:val="00660A5F"/>
    <w:rsid w:val="008F26C0"/>
    <w:rsid w:val="00B87872"/>
    <w:rsid w:val="00C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F839"/>
  <w15:chartTrackingRefBased/>
  <w15:docId w15:val="{2661C760-5CE1-419E-A858-C92C1197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Edouard, Shawn J</dc:creator>
  <cp:keywords/>
  <dc:description/>
  <cp:lastModifiedBy>Edouard, Shawn J</cp:lastModifiedBy>
  <cp:revision>2</cp:revision>
  <dcterms:created xsi:type="dcterms:W3CDTF">2022-01-31T04:39:00Z</dcterms:created>
  <dcterms:modified xsi:type="dcterms:W3CDTF">2022-01-31T04:42:00Z</dcterms:modified>
</cp:coreProperties>
</file>