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2026-10-08 — Phase 7: USB passthrough tooling (Day-4 prep)</w:t>
      </w:r>
    </w:p>
    <w:p>
      <w:pPr>
        <w:pStyle w:val="ListNumber"/>
      </w:pPr>
      <w:r>
        <w:t>Installed **usbipd-win 5.3.0** on Windows via winget (package `dorssel.usbipd-win`, installer hash verified).</w:t>
      </w:r>
    </w:p>
    <w:p>
      <w:pPr>
        <w:pStyle w:val="ListNumber"/>
      </w:pPr>
      <w:r>
        <w:t>Installed **WSL-side usbip tools**: `linux-tools-generic` + `hwdata` (apt) → `/usr/bin/usbip` present.</w:t>
      </w:r>
    </w:p>
    <w:p>
      <w:pPr>
        <w:pStyle w:val="ListNumber"/>
      </w:pPr>
      <w:r>
        <w:t>Loaded the `vhci-hcd` kernel module in WSL — the virtual USB host controller is ready.</w:t>
      </w:r>
    </w:p>
    <w:p>
      <w:pPr>
        <w:pStyle w:val="ListNumber"/>
      </w:pPr>
      <w:r>
        <w:t>Day-4 usage (when the USB-Ethernet adapter is plugged in):</w:t>
      </w:r>
    </w:p>
    <w:p>
      <w:pPr>
        <w:pStyle w:val="ListBullet"/>
      </w:pPr>
      <w:r>
        <w:t>Windows: `usbipd list` → find BUSID → `usbipd bind --busid &lt;BUSID&gt;` → `usbipd attach --wsl`</w:t>
      </w:r>
    </w:p>
    <w:p>
      <w:pPr>
        <w:pStyle w:val="ListBullet"/>
      </w:pPr>
      <w:r>
        <w:t>WSL: the adapter appears as a Linux NIC (e.g. `eth1`) → configure `10.1.1.99/24` on it (Section 5 of plan).</w:t>
      </w:r>
    </w:p>
    <w:p>
      <w:pPr>
        <w:pStyle w:val="Heading2"/>
      </w:pPr>
      <w:r>
        <w:t>2026-10-08 — Phase 8: Developer portal &amp; API docs review</w:t>
      </w:r>
    </w:p>
    <w:p>
      <w:pPr>
        <w:pStyle w:val="ListNumber"/>
      </w:pPr>
      <w:r>
        <w:t>**dev.primebot.com** reviewed: login is **AtomGit OAuth**; `/download` page hosts per-model packs (separate T1 and Q1 sections), a PrimeConsole desktop client, and links to **atomgit.com/primebot** + **skillhub.primebot.com**.</w:t>
      </w:r>
    </w:p>
    <w:p>
      <w:pPr>
        <w:pStyle w:val="ListNumber"/>
      </w:pPr>
      <w:r>
        <w:t>**Downloaded** to `D:\Qiyuan T1 Robotics project\downloads\`:</w:t>
      </w:r>
    </w:p>
    <w:p>
      <w:pPr>
        <w:pStyle w:val="ListBullet"/>
      </w:pPr>
      <w:r>
        <w:t>`sdk_t1-v1.0.0.0.zip` (13.2 MB, dated Oct 7) — portal T1 SDK</w:t>
      </w:r>
    </w:p>
    <w:p>
      <w:pPr>
        <w:pStyle w:val="ListBullet"/>
      </w:pPr>
      <w:r>
        <w:t>`T1_URDF.zip` (18.3 MB)</w:t>
      </w:r>
    </w:p>
    <w:p>
      <w:pPr>
        <w:pStyle w:val="ListBullet"/>
      </w:pPr>
      <w:r>
        <w:t>(Noted for later: docker toolchain packs — `docker_arm_native_arm.zip`, `docker_x86_native_x86.zip`, `docker_x86_cross_arm-v1.0.0.zip`; Q1 packs are a different robot.)</w:t>
      </w:r>
    </w:p>
    <w:p>
      <w:pPr>
        <w:pStyle w:val="ListNumber"/>
      </w:pPr>
      <w:r>
        <w:t>**Cloned from AtomGit**: `t1-urdf` (66 MB — meshes/urdf/config/launch, for simulation) and `qzai-guide` (1.6 MB — Q仔 consumer experience guide: PrimeBOT APP, wake words 你好Q仔/Q仔Q仔).</w:t>
      </w:r>
    </w:p>
    <w:p>
      <w:pPr>
        <w:pStyle w:val="ListNumber"/>
      </w:pPr>
      <w:r>
        <w:t>**KEY FINDING — portal SDK ≠ pinned git SDK**: `diff` of the portal zip against commit fe2e186 shows the portal v1.0.0.0 is **newer**:</w:t>
      </w:r>
    </w:p>
    <w:p>
      <w:pPr>
        <w:pStyle w:val="ListBullet"/>
      </w:pPr>
      <w:r>
        <w:t>Adds `aimdk_msgs/agent/msg/AsrResult.msg` → topic `/aima/agent/asr_result` (is_final, confidence, event_id) — robot-side ASR results.</w:t>
      </w:r>
    </w:p>
    <w:p>
      <w:pPr>
        <w:pStyle w:val="ListBullet"/>
      </w:pPr>
      <w:r>
        <w:t>New ASR examples (`get_asr_result.py/.cpp`); audio examples reworked (`play_audio_from_pc` / `play_audio_from_robot`, `media_role` param, robot-side audio path `/robot/software/aimrt_agent/bin/cfg/t1/audio`).</w:t>
      </w:r>
    </w:p>
    <w:p>
      <w:pPr>
        <w:pStyle w:val="ListBullet"/>
      </w:pPr>
      <w:r>
        <w:t>Updated `接口说明.md` (full interface manual incl. 语音识别 section), Fast DDS profile, and minor Bms.msg corrections (bit 13/14 温度下限 fix).</w:t>
      </w:r>
    </w:p>
    <w:p>
      <w:pPr>
        <w:pStyle w:val="ListBullet"/>
      </w:pPr>
      <w:r>
        <w:t>Extracted to `~/t1_workspaces/primebot_sdk_v1.0.0.0/` for reference. **Baseline decision pending PrimeBot firmware confirmation** — both overlays kept available.</w:t>
      </w:r>
    </w:p>
    <w:p>
      <w:pPr>
        <w:pStyle w:val="ListNumber"/>
      </w:pPr>
      <w:r>
        <w:t>**AIUI docs link** (`yuque.com/aiui_open_platform/fqow12/esgax5gboxdq5s07`): page returns 页面出错了 and the public API 404s — the doc is private/moved. Awaiting a corrected link from the user. Robot-side ASR appears to be built in (`/aima/agent/asr_result`), so an AIUI account may only be needed for custom voice-service configuration.</w:t>
      </w:r>
    </w:p>
    <w:p>
      <w:pPr>
        <w:pStyle w:val="Heading2"/>
      </w:pPr>
      <w:r>
        <w:t>2026-10-08 — Phase 9: Portal SDK build + t1_monitor app (robot-readiness)</w:t>
      </w:r>
    </w:p>
    <w:p>
      <w:pPr>
        <w:pStyle w:val="ListNumber"/>
      </w:pPr>
      <w:r>
        <w:t>**Portal SDK v1.0.0.0 built** in `~/t1_workspaces/primebot_sdk_v1.0.0.0`: 4 packages, 11 min 9 s, exit 0. Overlay now exposes **54 aimdk_msgs interfaces** (53 + new `agent/msg/AsrResult`).</w:t>
      </w:r>
    </w:p>
    <w:p>
      <w:pPr>
        <w:pStyle w:val="ListNumber"/>
      </w:pPr>
      <w:r>
        <w:t>**t1_monitor app** created in repo `apps/t1_monitor` (ament_python): BMS/touch/ASR subscriptions (qos sensor data), guarded TTS client (enable + confirmation token + ≤240 chars), motion permanently disabled, launch file, 6 offline policy unit tests.</w:t>
      </w:r>
    </w:p>
    <w:p>
      <w:pPr>
        <w:pStyle w:val="ListNumber"/>
      </w:pPr>
      <w:r>
        <w:t>Built the app against the portal overlay: `colcon build --base-paths apps` → 1 package, exit 0. Offline tests **6/6 passed** (no robot, no ROS needed).</w:t>
      </w:r>
    </w:p>
    <w:p>
      <w:pPr>
        <w:pStyle w:val="ListNumber"/>
      </w:pPr>
      <w:r>
        <w:t>**Lesson recorded (handbook principle "schema ≠ live publisher")**: first smoke run reported BMS/touch/ASR "present" — these were the app's own subscriptions appearing in the graph. Fixed `_log_runtime_graph()` to use `count_publishers()` (robot-side publishers only) and `service_is_ready()`; `first_contact.sh` now runs `ros2 topic info -v` publisher checks before echoing. Rebuilt and re-verified: correct output `Robot-side publishers: bms=0 touch=0 asr=0; tts_service_ready=False` + explicit warning when no publisher is detected.</w:t>
      </w:r>
    </w:p>
    <w:p>
      <w:pPr>
        <w:pStyle w:val="ListNumber"/>
      </w:pPr>
      <w:r>
        <w:t>Added `scripts/first_contact.sh` (Day 5: evidence capture incl. publisher checks) and `scripts/net_bringup.sh` (Day 4: USB-NIC static IP + pings).</w:t>
      </w:r>
    </w:p>
    <w:p>
      <w:r>
        <w:t>**Robot-readiness complete on the PC side.** Remaining: physical USB-Ethernet adapter, PrimeBot SSH credentials, Developer Mode activation (all user-side).</w:t>
      </w:r>
    </w:p>
    <w:p>
      <w:pPr>
        <w:pStyle w:val="Heading2"/>
      </w:pPr>
      <w:r>
        <w:t>Status &amp;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usbipd-win + WSL usbip tools</w:t>
            </w:r>
          </w:p>
        </w:tc>
        <w:tc>
          <w:tcPr>
            <w:tcW w:type="dxa" w:w="4320"/>
          </w:tcPr>
          <w:p>
            <w:r>
              <w:t>✅ installed &amp; ready (5.3.0; vhci-hcd loaded)</w:t>
            </w:r>
          </w:p>
        </w:tc>
      </w:tr>
      <w:tr>
        <w:tc>
          <w:tcPr>
            <w:tcW w:type="dxa" w:w="4320"/>
          </w:tcPr>
          <w:p>
            <w:r>
              <w:t>Portal SDK v1.0.0.0 + T1 URDF</w:t>
            </w:r>
          </w:p>
        </w:tc>
        <w:tc>
          <w:tcPr>
            <w:tcW w:type="dxa" w:w="4320"/>
          </w:tcPr>
          <w:p>
            <w:r>
              <w:t>✅ downloaded; portal SDK extracted &amp; diffed vs git (newer: agent/ASR interfaces)</w:t>
            </w:r>
          </w:p>
        </w:tc>
      </w:tr>
      <w:tr>
        <w:tc>
          <w:tcPr>
            <w:tcW w:type="dxa" w:w="4320"/>
          </w:tcPr>
          <w:p>
            <w:r>
              <w:t>SDK baseline (portal vs git)</w:t>
            </w:r>
          </w:p>
        </w:tc>
        <w:tc>
          <w:tcPr>
            <w:tcW w:type="dxa" w:w="4320"/>
          </w:tcPr>
          <w:p>
            <w:r>
              <w:t>⏳ confirm with PrimeBot which matches your firmware</w:t>
            </w:r>
          </w:p>
        </w:tc>
      </w:tr>
      <w:tr>
        <w:tc>
          <w:tcPr>
            <w:tcW w:type="dxa" w:w="4320"/>
          </w:tcPr>
          <w:p>
            <w:r>
              <w:t>AIUI docs link</w:t>
            </w:r>
          </w:p>
        </w:tc>
        <w:tc>
          <w:tcPr>
            <w:tcW w:type="dxa" w:w="4320"/>
          </w:tcPr>
          <w:p>
            <w:r>
              <w:t>❌ broken (page error) — awaiting corrected link</w:t>
            </w:r>
          </w:p>
        </w:tc>
      </w:tr>
      <w:tr>
        <w:tc>
          <w:tcPr>
            <w:tcW w:type="dxa" w:w="4320"/>
          </w:tcPr>
          <w:p>
            <w:r>
              <w:t>Portal SDK v1.0.0.0 built</w:t>
            </w:r>
          </w:p>
        </w:tc>
        <w:tc>
          <w:tcPr>
            <w:tcW w:type="dxa" w:w="4320"/>
          </w:tcPr>
          <w:p>
            <w:r>
              <w:t>✅ 4 packages, 54 interfaces (incl. AsrResult)</w:t>
            </w:r>
          </w:p>
        </w:tc>
      </w:tr>
      <w:tr>
        <w:tc>
          <w:tcPr>
            <w:tcW w:type="dxa" w:w="4320"/>
          </w:tcPr>
          <w:p>
            <w:r>
              <w:t>t1_monitor app</w:t>
            </w:r>
          </w:p>
        </w:tc>
        <w:tc>
          <w:tcPr>
            <w:tcW w:type="dxa" w:w="4320"/>
          </w:tcPr>
          <w:p>
            <w:r>
              <w:t>✅ built + 6/6 offline tests + honest publisher-count introspection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