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F231" w14:textId="394E9C92" w:rsidR="00195551" w:rsidRDefault="007A5A0D" w:rsidP="00195551">
      <w:pPr>
        <w:ind w:left="2160" w:firstLine="720"/>
      </w:pPr>
      <w:bookmarkStart w:id="0" w:name="_Hlk95594036"/>
      <w:r>
        <w:t xml:space="preserve">   </w:t>
      </w:r>
      <w:r w:rsidR="00195551">
        <w:rPr>
          <w:noProof/>
        </w:rPr>
        <w:drawing>
          <wp:inline distT="0" distB="0" distL="0" distR="0" wp14:anchorId="5C0884C2" wp14:editId="7F59376C">
            <wp:extent cx="1985393" cy="6297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038053" cy="646431"/>
                    </a:xfrm>
                    <a:prstGeom prst="rect">
                      <a:avLst/>
                    </a:prstGeom>
                  </pic:spPr>
                </pic:pic>
              </a:graphicData>
            </a:graphic>
          </wp:inline>
        </w:drawing>
      </w:r>
    </w:p>
    <w:p w14:paraId="17D95B7E" w14:textId="77777777" w:rsidR="007A5A0D" w:rsidRDefault="007A5A0D" w:rsidP="00195551">
      <w:pPr>
        <w:ind w:left="2160" w:firstLine="720"/>
      </w:pPr>
    </w:p>
    <w:p w14:paraId="254092F3" w14:textId="77777777" w:rsidR="00195551" w:rsidRDefault="00195551">
      <w:pPr>
        <w:rPr>
          <w:b/>
          <w:bCs/>
          <w:sz w:val="28"/>
          <w:szCs w:val="28"/>
        </w:rPr>
      </w:pPr>
      <w:r>
        <w:t xml:space="preserve">        </w:t>
      </w:r>
      <w:r>
        <w:tab/>
      </w:r>
      <w:r>
        <w:tab/>
        <w:t xml:space="preserve">      </w:t>
      </w:r>
      <w:r>
        <w:rPr>
          <w:b/>
          <w:bCs/>
          <w:sz w:val="28"/>
          <w:szCs w:val="28"/>
        </w:rPr>
        <w:t>(Established Under Karnataka Act No. 16 of 2013)</w:t>
      </w:r>
    </w:p>
    <w:p w14:paraId="5082DECA" w14:textId="77777777" w:rsidR="00195551" w:rsidRDefault="00195551">
      <w:pPr>
        <w:rPr>
          <w:b/>
          <w:bCs/>
          <w:sz w:val="28"/>
          <w:szCs w:val="28"/>
        </w:rPr>
      </w:pPr>
      <w:r>
        <w:rPr>
          <w:b/>
          <w:bCs/>
          <w:sz w:val="28"/>
          <w:szCs w:val="28"/>
        </w:rPr>
        <w:tab/>
      </w:r>
      <w:r>
        <w:rPr>
          <w:b/>
          <w:bCs/>
          <w:sz w:val="28"/>
          <w:szCs w:val="28"/>
        </w:rPr>
        <w:tab/>
      </w:r>
      <w:r>
        <w:rPr>
          <w:b/>
          <w:bCs/>
          <w:sz w:val="28"/>
          <w:szCs w:val="28"/>
        </w:rPr>
        <w:tab/>
      </w:r>
      <w:r>
        <w:rPr>
          <w:b/>
          <w:bCs/>
          <w:sz w:val="28"/>
          <w:szCs w:val="28"/>
        </w:rPr>
        <w:tab/>
        <w:t>100ft ring road , BSK 3</w:t>
      </w:r>
      <w:r w:rsidRPr="00195551">
        <w:rPr>
          <w:b/>
          <w:bCs/>
          <w:sz w:val="28"/>
          <w:szCs w:val="28"/>
          <w:vertAlign w:val="superscript"/>
        </w:rPr>
        <w:t>rd</w:t>
      </w:r>
      <w:r>
        <w:rPr>
          <w:b/>
          <w:bCs/>
          <w:sz w:val="28"/>
          <w:szCs w:val="28"/>
        </w:rPr>
        <w:t xml:space="preserve"> Stage,</w:t>
      </w:r>
    </w:p>
    <w:p w14:paraId="23FAA859" w14:textId="77777777" w:rsidR="00195551" w:rsidRDefault="00195551">
      <w:pPr>
        <w:rPr>
          <w:b/>
          <w:bCs/>
          <w:sz w:val="28"/>
          <w:szCs w:val="28"/>
        </w:rPr>
      </w:pPr>
      <w:r>
        <w:rPr>
          <w:b/>
          <w:bCs/>
          <w:sz w:val="28"/>
          <w:szCs w:val="28"/>
        </w:rPr>
        <w:tab/>
      </w:r>
      <w:r>
        <w:rPr>
          <w:b/>
          <w:bCs/>
          <w:sz w:val="28"/>
          <w:szCs w:val="28"/>
        </w:rPr>
        <w:tab/>
      </w:r>
      <w:r>
        <w:rPr>
          <w:b/>
          <w:bCs/>
          <w:sz w:val="28"/>
          <w:szCs w:val="28"/>
        </w:rPr>
        <w:tab/>
      </w:r>
      <w:r>
        <w:rPr>
          <w:b/>
          <w:bCs/>
          <w:sz w:val="28"/>
          <w:szCs w:val="28"/>
        </w:rPr>
        <w:tab/>
        <w:t xml:space="preserve">   </w:t>
      </w:r>
      <w:r>
        <w:rPr>
          <w:b/>
          <w:bCs/>
          <w:sz w:val="28"/>
          <w:szCs w:val="28"/>
        </w:rPr>
        <w:tab/>
        <w:t>Bengaluru-560085</w:t>
      </w:r>
    </w:p>
    <w:p w14:paraId="7292F076" w14:textId="77777777" w:rsidR="00C25322" w:rsidRDefault="00195551">
      <w:pPr>
        <w:rPr>
          <w:b/>
          <w:bCs/>
          <w:sz w:val="28"/>
          <w:szCs w:val="28"/>
        </w:rPr>
      </w:pPr>
      <w:r>
        <w:rPr>
          <w:b/>
          <w:bCs/>
          <w:sz w:val="28"/>
          <w:szCs w:val="28"/>
        </w:rPr>
        <w:tab/>
      </w:r>
      <w:r>
        <w:rPr>
          <w:b/>
          <w:bCs/>
          <w:sz w:val="28"/>
          <w:szCs w:val="28"/>
        </w:rPr>
        <w:tab/>
      </w:r>
      <w:r>
        <w:rPr>
          <w:b/>
          <w:bCs/>
          <w:sz w:val="28"/>
          <w:szCs w:val="28"/>
        </w:rPr>
        <w:tab/>
      </w:r>
      <w:r>
        <w:rPr>
          <w:b/>
          <w:bCs/>
          <w:sz w:val="28"/>
          <w:szCs w:val="28"/>
        </w:rPr>
        <w:tab/>
      </w:r>
      <w:r w:rsidR="00C25322">
        <w:rPr>
          <w:b/>
          <w:bCs/>
          <w:sz w:val="28"/>
          <w:szCs w:val="28"/>
        </w:rPr>
        <w:tab/>
        <w:t>B.COM Program</w:t>
      </w:r>
    </w:p>
    <w:p w14:paraId="01FA3BAB" w14:textId="77777777" w:rsidR="00C25322" w:rsidRDefault="00C25322">
      <w:pPr>
        <w:rPr>
          <w:b/>
          <w:bCs/>
          <w:sz w:val="28"/>
          <w:szCs w:val="28"/>
        </w:rPr>
      </w:pPr>
    </w:p>
    <w:p w14:paraId="3AFBEF03" w14:textId="77777777" w:rsidR="00C25322" w:rsidRDefault="00C25322" w:rsidP="00C25322">
      <w:pPr>
        <w:ind w:left="1440" w:firstLine="720"/>
        <w:rPr>
          <w:b/>
          <w:bCs/>
          <w:sz w:val="44"/>
          <w:szCs w:val="44"/>
        </w:rPr>
      </w:pPr>
      <w:r>
        <w:rPr>
          <w:b/>
          <w:bCs/>
          <w:sz w:val="44"/>
          <w:szCs w:val="44"/>
        </w:rPr>
        <w:t>Research Based Assignment</w:t>
      </w:r>
    </w:p>
    <w:p w14:paraId="0A7C8272" w14:textId="77777777" w:rsidR="00C25322" w:rsidRDefault="00C25322" w:rsidP="00C25322">
      <w:pPr>
        <w:ind w:left="1440" w:firstLine="720"/>
        <w:rPr>
          <w:b/>
          <w:bCs/>
          <w:sz w:val="44"/>
          <w:szCs w:val="44"/>
        </w:rPr>
      </w:pPr>
      <w:r>
        <w:rPr>
          <w:b/>
          <w:bCs/>
          <w:sz w:val="44"/>
          <w:szCs w:val="44"/>
        </w:rPr>
        <w:t xml:space="preserve">          For VI Semester </w:t>
      </w:r>
    </w:p>
    <w:p w14:paraId="2C398551" w14:textId="77777777" w:rsidR="00310ABE" w:rsidRDefault="00310ABE" w:rsidP="00C25322">
      <w:pPr>
        <w:rPr>
          <w:b/>
          <w:bCs/>
          <w:sz w:val="44"/>
          <w:szCs w:val="44"/>
        </w:rPr>
      </w:pPr>
    </w:p>
    <w:p w14:paraId="35A8ABEC" w14:textId="06C8B9CA" w:rsidR="00C25322" w:rsidRDefault="00C25322" w:rsidP="00C25322">
      <w:pPr>
        <w:rPr>
          <w:b/>
          <w:bCs/>
          <w:sz w:val="36"/>
          <w:szCs w:val="36"/>
        </w:rPr>
      </w:pPr>
      <w:r>
        <w:rPr>
          <w:b/>
          <w:bCs/>
          <w:sz w:val="36"/>
          <w:szCs w:val="36"/>
        </w:rPr>
        <w:t>Course Code : UM</w:t>
      </w:r>
      <w:r w:rsidR="0040685C">
        <w:rPr>
          <w:b/>
          <w:bCs/>
          <w:sz w:val="36"/>
          <w:szCs w:val="36"/>
        </w:rPr>
        <w:t>19BC352</w:t>
      </w:r>
    </w:p>
    <w:p w14:paraId="420690C0" w14:textId="77777777" w:rsidR="007A5A0D" w:rsidRDefault="00C25322" w:rsidP="00C25322">
      <w:pPr>
        <w:rPr>
          <w:b/>
          <w:bCs/>
          <w:sz w:val="36"/>
          <w:szCs w:val="36"/>
        </w:rPr>
      </w:pPr>
      <w:r>
        <w:rPr>
          <w:b/>
          <w:bCs/>
          <w:sz w:val="36"/>
          <w:szCs w:val="36"/>
        </w:rPr>
        <w:t>Course Title : GST (Goods and Service Tax)</w:t>
      </w:r>
    </w:p>
    <w:p w14:paraId="7A866807" w14:textId="5B6BBC8E" w:rsidR="00310ABE" w:rsidRDefault="007A5A0D" w:rsidP="00C25322">
      <w:pPr>
        <w:rPr>
          <w:b/>
          <w:bCs/>
          <w:sz w:val="36"/>
          <w:szCs w:val="36"/>
        </w:rPr>
      </w:pPr>
      <w:r>
        <w:rPr>
          <w:b/>
          <w:bCs/>
          <w:sz w:val="36"/>
          <w:szCs w:val="36"/>
        </w:rPr>
        <w:t>Topic :</w:t>
      </w:r>
      <w:r w:rsidR="00EF0655">
        <w:rPr>
          <w:b/>
          <w:bCs/>
          <w:sz w:val="36"/>
          <w:szCs w:val="36"/>
        </w:rPr>
        <w:t xml:space="preserve"> </w:t>
      </w:r>
      <w:bookmarkStart w:id="1" w:name="_Hlk95594771"/>
      <w:r w:rsidR="00EF0655">
        <w:rPr>
          <w:b/>
          <w:bCs/>
          <w:sz w:val="36"/>
          <w:szCs w:val="36"/>
        </w:rPr>
        <w:t>In Its Writ Petition filed in the High Court of Punjab and</w:t>
      </w:r>
      <w:r w:rsidR="00310ABE">
        <w:rPr>
          <w:b/>
          <w:bCs/>
          <w:sz w:val="36"/>
          <w:szCs w:val="36"/>
        </w:rPr>
        <w:t xml:space="preserve"> Haryana Subway Systems.</w:t>
      </w:r>
      <w:bookmarkEnd w:id="1"/>
    </w:p>
    <w:p w14:paraId="4F2D7D4F" w14:textId="77777777" w:rsidR="00056DA0" w:rsidRDefault="00056DA0" w:rsidP="00C25322">
      <w:pPr>
        <w:rPr>
          <w:b/>
          <w:bCs/>
          <w:sz w:val="36"/>
          <w:szCs w:val="36"/>
        </w:rPr>
      </w:pPr>
    </w:p>
    <w:p w14:paraId="45913C4D" w14:textId="741AA87F" w:rsidR="00310ABE" w:rsidRDefault="00310ABE" w:rsidP="00C25322">
      <w:pPr>
        <w:rPr>
          <w:b/>
          <w:bCs/>
          <w:sz w:val="36"/>
          <w:szCs w:val="36"/>
        </w:rPr>
      </w:pPr>
    </w:p>
    <w:p w14:paraId="5140156E" w14:textId="485F6B63" w:rsidR="00310ABE" w:rsidRDefault="00310ABE" w:rsidP="00C25322">
      <w:pPr>
        <w:rPr>
          <w:b/>
          <w:bCs/>
          <w:sz w:val="36"/>
          <w:szCs w:val="36"/>
        </w:rPr>
      </w:pPr>
      <w:r>
        <w:rPr>
          <w:b/>
          <w:bCs/>
          <w:sz w:val="36"/>
          <w:szCs w:val="36"/>
        </w:rPr>
        <w:t>Faculty Name :</w:t>
      </w:r>
      <w:r>
        <w:rPr>
          <w:b/>
          <w:bCs/>
          <w:sz w:val="36"/>
          <w:szCs w:val="36"/>
        </w:rPr>
        <w:tab/>
      </w:r>
      <w:r>
        <w:rPr>
          <w:b/>
          <w:bCs/>
          <w:sz w:val="36"/>
          <w:szCs w:val="36"/>
        </w:rPr>
        <w:tab/>
      </w:r>
      <w:r>
        <w:rPr>
          <w:b/>
          <w:bCs/>
          <w:sz w:val="36"/>
          <w:szCs w:val="36"/>
        </w:rPr>
        <w:tab/>
      </w:r>
      <w:r>
        <w:rPr>
          <w:b/>
          <w:bCs/>
          <w:sz w:val="36"/>
          <w:szCs w:val="36"/>
        </w:rPr>
        <w:tab/>
      </w:r>
      <w:r>
        <w:rPr>
          <w:b/>
          <w:bCs/>
          <w:sz w:val="36"/>
          <w:szCs w:val="36"/>
        </w:rPr>
        <w:tab/>
        <w:t>Student Name :</w:t>
      </w:r>
    </w:p>
    <w:p w14:paraId="125FC804" w14:textId="4476B4E2" w:rsidR="00310ABE" w:rsidRDefault="00310ABE" w:rsidP="00C25322">
      <w:pPr>
        <w:rPr>
          <w:b/>
          <w:bCs/>
          <w:sz w:val="36"/>
          <w:szCs w:val="36"/>
        </w:rPr>
      </w:pPr>
      <w:r>
        <w:rPr>
          <w:b/>
          <w:bCs/>
          <w:sz w:val="36"/>
          <w:szCs w:val="36"/>
        </w:rPr>
        <w:t>Vishnu</w:t>
      </w:r>
      <w:r w:rsidR="009A11DA">
        <w:rPr>
          <w:b/>
          <w:bCs/>
          <w:sz w:val="36"/>
          <w:szCs w:val="36"/>
        </w:rPr>
        <w:t xml:space="preserve"> </w:t>
      </w:r>
      <w:r>
        <w:rPr>
          <w:b/>
          <w:bCs/>
          <w:sz w:val="36"/>
          <w:szCs w:val="36"/>
        </w:rPr>
        <w:t>Prasad</w:t>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B.R Shashank</w:t>
      </w:r>
    </w:p>
    <w:p w14:paraId="721CE186" w14:textId="116B20F8" w:rsidR="00310ABE" w:rsidRDefault="00310ABE" w:rsidP="00C25322">
      <w:pPr>
        <w:rPr>
          <w:b/>
          <w:bCs/>
          <w:sz w:val="36"/>
          <w:szCs w:val="36"/>
        </w:rPr>
      </w:pPr>
      <w:r>
        <w:rPr>
          <w:b/>
          <w:bCs/>
          <w:sz w:val="36"/>
          <w:szCs w:val="36"/>
        </w:rPr>
        <w:t xml:space="preserve">Assistant Professor </w:t>
      </w:r>
      <w:r>
        <w:rPr>
          <w:b/>
          <w:bCs/>
          <w:sz w:val="36"/>
          <w:szCs w:val="36"/>
        </w:rPr>
        <w:tab/>
      </w:r>
      <w:r>
        <w:rPr>
          <w:b/>
          <w:bCs/>
          <w:sz w:val="36"/>
          <w:szCs w:val="36"/>
        </w:rPr>
        <w:tab/>
      </w:r>
      <w:r>
        <w:rPr>
          <w:b/>
          <w:bCs/>
          <w:sz w:val="36"/>
          <w:szCs w:val="36"/>
        </w:rPr>
        <w:tab/>
      </w:r>
      <w:r>
        <w:rPr>
          <w:b/>
          <w:bCs/>
          <w:sz w:val="36"/>
          <w:szCs w:val="36"/>
        </w:rPr>
        <w:tab/>
        <w:t>PES3UG19BC033</w:t>
      </w:r>
    </w:p>
    <w:p w14:paraId="779D5E47" w14:textId="0DE516FD" w:rsidR="00310ABE" w:rsidRDefault="00310ABE" w:rsidP="00C25322">
      <w:pPr>
        <w:rPr>
          <w:b/>
          <w:bCs/>
          <w:sz w:val="36"/>
          <w:szCs w:val="36"/>
        </w:rPr>
      </w:pPr>
      <w:r>
        <w:rPr>
          <w:b/>
          <w:bCs/>
          <w:sz w:val="36"/>
          <w:szCs w:val="36"/>
        </w:rPr>
        <w:t>Department of Commerce</w:t>
      </w:r>
      <w:r>
        <w:rPr>
          <w:b/>
          <w:bCs/>
          <w:sz w:val="36"/>
          <w:szCs w:val="36"/>
        </w:rPr>
        <w:tab/>
      </w:r>
      <w:r>
        <w:rPr>
          <w:b/>
          <w:bCs/>
          <w:sz w:val="36"/>
          <w:szCs w:val="36"/>
        </w:rPr>
        <w:tab/>
      </w:r>
      <w:r>
        <w:rPr>
          <w:b/>
          <w:bCs/>
          <w:sz w:val="36"/>
          <w:szCs w:val="36"/>
        </w:rPr>
        <w:tab/>
        <w:t>6</w:t>
      </w:r>
      <w:r w:rsidRPr="00310ABE">
        <w:rPr>
          <w:b/>
          <w:bCs/>
          <w:sz w:val="36"/>
          <w:szCs w:val="36"/>
          <w:vertAlign w:val="superscript"/>
        </w:rPr>
        <w:t>th</w:t>
      </w:r>
      <w:r>
        <w:rPr>
          <w:b/>
          <w:bCs/>
          <w:sz w:val="36"/>
          <w:szCs w:val="36"/>
        </w:rPr>
        <w:t xml:space="preserve"> Sem BCOM ‘E’</w:t>
      </w:r>
    </w:p>
    <w:p w14:paraId="4B0F9EF9" w14:textId="1F5E9159" w:rsidR="00310ABE" w:rsidRDefault="00310ABE" w:rsidP="00C25322">
      <w:pPr>
        <w:rPr>
          <w:b/>
          <w:bCs/>
          <w:sz w:val="36"/>
          <w:szCs w:val="36"/>
        </w:rPr>
      </w:pPr>
      <w:r>
        <w:rPr>
          <w:b/>
          <w:bCs/>
          <w:sz w:val="36"/>
          <w:szCs w:val="36"/>
        </w:rPr>
        <w:t xml:space="preserve">Pes University , HN Campus </w:t>
      </w:r>
      <w:r>
        <w:rPr>
          <w:b/>
          <w:bCs/>
          <w:sz w:val="36"/>
          <w:szCs w:val="36"/>
        </w:rPr>
        <w:tab/>
      </w:r>
      <w:r>
        <w:rPr>
          <w:b/>
          <w:bCs/>
          <w:sz w:val="36"/>
          <w:szCs w:val="36"/>
        </w:rPr>
        <w:tab/>
      </w:r>
      <w:r>
        <w:rPr>
          <w:b/>
          <w:bCs/>
          <w:sz w:val="36"/>
          <w:szCs w:val="36"/>
        </w:rPr>
        <w:tab/>
        <w:t>Pes University</w:t>
      </w:r>
    </w:p>
    <w:p w14:paraId="1D54E653" w14:textId="2CAD8190" w:rsidR="00310ABE" w:rsidRPr="00310ABE" w:rsidRDefault="00310ABE" w:rsidP="00C25322">
      <w:pPr>
        <w:rPr>
          <w:b/>
          <w:bCs/>
          <w:sz w:val="36"/>
          <w:szCs w:val="36"/>
        </w:rPr>
      </w:pPr>
      <w:r>
        <w:rPr>
          <w:b/>
          <w:bCs/>
          <w:sz w:val="36"/>
          <w:szCs w:val="36"/>
        </w:rPr>
        <w:t xml:space="preserve">Bengaluru </w:t>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HN Campus</w:t>
      </w:r>
    </w:p>
    <w:tbl>
      <w:tblPr>
        <w:tblStyle w:val="TableGrid"/>
        <w:tblW w:w="0" w:type="auto"/>
        <w:tblLook w:val="04A0" w:firstRow="1" w:lastRow="0" w:firstColumn="1" w:lastColumn="0" w:noHBand="0" w:noVBand="1"/>
      </w:tblPr>
      <w:tblGrid>
        <w:gridCol w:w="1512"/>
        <w:gridCol w:w="7269"/>
      </w:tblGrid>
      <w:tr w:rsidR="00D53F05" w14:paraId="4FD6438F" w14:textId="77777777" w:rsidTr="00466272">
        <w:trPr>
          <w:trHeight w:val="1699"/>
        </w:trPr>
        <w:tc>
          <w:tcPr>
            <w:tcW w:w="1512" w:type="dxa"/>
          </w:tcPr>
          <w:bookmarkEnd w:id="0"/>
          <w:p w14:paraId="516FE050" w14:textId="43752B56" w:rsidR="00D53F05" w:rsidRPr="00D53F05" w:rsidRDefault="00D53F05" w:rsidP="00D53F05">
            <w:pPr>
              <w:rPr>
                <w:rFonts w:cstheme="minorHAnsi"/>
                <w:b/>
                <w:bCs/>
                <w:sz w:val="28"/>
                <w:szCs w:val="28"/>
              </w:rPr>
            </w:pPr>
            <w:r>
              <w:rPr>
                <w:rFonts w:cstheme="minorHAnsi"/>
                <w:b/>
                <w:bCs/>
                <w:sz w:val="28"/>
                <w:szCs w:val="28"/>
              </w:rPr>
              <w:lastRenderedPageBreak/>
              <w:t>SL No</w:t>
            </w:r>
          </w:p>
        </w:tc>
        <w:tc>
          <w:tcPr>
            <w:tcW w:w="7269" w:type="dxa"/>
          </w:tcPr>
          <w:p w14:paraId="4BFD4F41" w14:textId="0636F5CA" w:rsidR="00D53F05" w:rsidRPr="00CB6DBA" w:rsidRDefault="00CB6DBA" w:rsidP="00CB6DBA">
            <w:pPr>
              <w:jc w:val="both"/>
              <w:rPr>
                <w:rFonts w:cstheme="minorHAnsi"/>
                <w:b/>
                <w:bCs/>
                <w:sz w:val="28"/>
                <w:szCs w:val="28"/>
              </w:rPr>
            </w:pPr>
            <w:r>
              <w:rPr>
                <w:rFonts w:cstheme="minorHAnsi"/>
                <w:b/>
                <w:bCs/>
                <w:sz w:val="28"/>
                <w:szCs w:val="28"/>
              </w:rPr>
              <w:t>TOPIC</w:t>
            </w:r>
          </w:p>
        </w:tc>
      </w:tr>
      <w:tr w:rsidR="00D53F05" w14:paraId="6DB67D35" w14:textId="77777777" w:rsidTr="00466272">
        <w:trPr>
          <w:trHeight w:val="1699"/>
        </w:trPr>
        <w:tc>
          <w:tcPr>
            <w:tcW w:w="1512" w:type="dxa"/>
          </w:tcPr>
          <w:p w14:paraId="69EAA1B5" w14:textId="47203A9B" w:rsidR="00D53F05" w:rsidRDefault="00CB6DBA" w:rsidP="00D53F05">
            <w:pPr>
              <w:rPr>
                <w:rFonts w:cstheme="minorHAnsi"/>
                <w:sz w:val="28"/>
                <w:szCs w:val="28"/>
              </w:rPr>
            </w:pPr>
            <w:r>
              <w:rPr>
                <w:rFonts w:cstheme="minorHAnsi"/>
                <w:sz w:val="28"/>
                <w:szCs w:val="28"/>
              </w:rPr>
              <w:t>1</w:t>
            </w:r>
          </w:p>
        </w:tc>
        <w:tc>
          <w:tcPr>
            <w:tcW w:w="7269" w:type="dxa"/>
          </w:tcPr>
          <w:p w14:paraId="694A9802" w14:textId="7F6141A9" w:rsidR="00D53F05" w:rsidRPr="00CB6DBA" w:rsidRDefault="00CB6DBA" w:rsidP="00D53F05">
            <w:pPr>
              <w:rPr>
                <w:rFonts w:cstheme="minorHAnsi"/>
                <w:b/>
                <w:bCs/>
                <w:sz w:val="28"/>
                <w:szCs w:val="28"/>
              </w:rPr>
            </w:pPr>
            <w:r>
              <w:rPr>
                <w:rFonts w:cstheme="minorHAnsi"/>
                <w:b/>
                <w:bCs/>
                <w:sz w:val="28"/>
                <w:szCs w:val="28"/>
              </w:rPr>
              <w:t>ABSTRACT</w:t>
            </w:r>
          </w:p>
        </w:tc>
      </w:tr>
      <w:tr w:rsidR="00D53F05" w14:paraId="77105F3B" w14:textId="77777777" w:rsidTr="00466272">
        <w:trPr>
          <w:trHeight w:val="1699"/>
        </w:trPr>
        <w:tc>
          <w:tcPr>
            <w:tcW w:w="1512" w:type="dxa"/>
          </w:tcPr>
          <w:p w14:paraId="0CEE5D75" w14:textId="3A75185D" w:rsidR="00D53F05" w:rsidRDefault="00CB6DBA" w:rsidP="00D53F05">
            <w:pPr>
              <w:rPr>
                <w:rFonts w:cstheme="minorHAnsi"/>
                <w:sz w:val="28"/>
                <w:szCs w:val="28"/>
              </w:rPr>
            </w:pPr>
            <w:r>
              <w:rPr>
                <w:rFonts w:cstheme="minorHAnsi"/>
                <w:sz w:val="28"/>
                <w:szCs w:val="28"/>
              </w:rPr>
              <w:t>2</w:t>
            </w:r>
          </w:p>
        </w:tc>
        <w:tc>
          <w:tcPr>
            <w:tcW w:w="7269" w:type="dxa"/>
          </w:tcPr>
          <w:p w14:paraId="2F840714" w14:textId="64BDD697" w:rsidR="00D53F05" w:rsidRPr="00CB6DBA" w:rsidRDefault="00790E1C" w:rsidP="00D53F05">
            <w:pPr>
              <w:rPr>
                <w:rFonts w:cstheme="minorHAnsi"/>
                <w:b/>
                <w:bCs/>
                <w:sz w:val="28"/>
                <w:szCs w:val="28"/>
              </w:rPr>
            </w:pPr>
            <w:r>
              <w:rPr>
                <w:rFonts w:cstheme="minorHAnsi"/>
                <w:b/>
                <w:bCs/>
                <w:sz w:val="28"/>
                <w:szCs w:val="28"/>
              </w:rPr>
              <w:t xml:space="preserve">INTRODUCTION AND </w:t>
            </w:r>
            <w:r w:rsidR="00DE08D8">
              <w:rPr>
                <w:rFonts w:cstheme="minorHAnsi"/>
                <w:b/>
                <w:bCs/>
                <w:sz w:val="28"/>
                <w:szCs w:val="28"/>
              </w:rPr>
              <w:t>EXAMINATION</w:t>
            </w:r>
            <w:r w:rsidR="00074702">
              <w:rPr>
                <w:rFonts w:cstheme="minorHAnsi"/>
                <w:b/>
                <w:bCs/>
                <w:sz w:val="28"/>
                <w:szCs w:val="28"/>
              </w:rPr>
              <w:t xml:space="preserve"> O</w:t>
            </w:r>
            <w:r w:rsidR="00CD507E">
              <w:rPr>
                <w:rFonts w:cstheme="minorHAnsi"/>
                <w:b/>
                <w:bCs/>
                <w:sz w:val="28"/>
                <w:szCs w:val="28"/>
              </w:rPr>
              <w:t>F</w:t>
            </w:r>
            <w:r w:rsidR="00074702">
              <w:rPr>
                <w:rFonts w:cstheme="minorHAnsi"/>
                <w:b/>
                <w:bCs/>
                <w:sz w:val="28"/>
                <w:szCs w:val="28"/>
              </w:rPr>
              <w:t xml:space="preserve"> THE CASE</w:t>
            </w:r>
          </w:p>
        </w:tc>
      </w:tr>
      <w:tr w:rsidR="00D53F05" w14:paraId="6797CAD1" w14:textId="77777777" w:rsidTr="00466272">
        <w:trPr>
          <w:trHeight w:val="1699"/>
        </w:trPr>
        <w:tc>
          <w:tcPr>
            <w:tcW w:w="1512" w:type="dxa"/>
          </w:tcPr>
          <w:p w14:paraId="4A2259E3" w14:textId="39346946" w:rsidR="00D53F05" w:rsidRDefault="00CB6DBA" w:rsidP="00D53F05">
            <w:pPr>
              <w:rPr>
                <w:rFonts w:cstheme="minorHAnsi"/>
                <w:sz w:val="28"/>
                <w:szCs w:val="28"/>
              </w:rPr>
            </w:pPr>
            <w:r>
              <w:rPr>
                <w:rFonts w:cstheme="minorHAnsi"/>
                <w:sz w:val="28"/>
                <w:szCs w:val="28"/>
              </w:rPr>
              <w:t>3</w:t>
            </w:r>
          </w:p>
        </w:tc>
        <w:tc>
          <w:tcPr>
            <w:tcW w:w="7269" w:type="dxa"/>
          </w:tcPr>
          <w:p w14:paraId="22DF3242" w14:textId="3652A3A3" w:rsidR="00D53F05" w:rsidRPr="00CB6DBA" w:rsidRDefault="003B5DB8" w:rsidP="00D53F05">
            <w:pPr>
              <w:rPr>
                <w:rFonts w:cstheme="minorHAnsi"/>
                <w:b/>
                <w:bCs/>
                <w:sz w:val="28"/>
                <w:szCs w:val="28"/>
              </w:rPr>
            </w:pPr>
            <w:r>
              <w:rPr>
                <w:rFonts w:cstheme="minorHAnsi"/>
                <w:b/>
                <w:bCs/>
                <w:sz w:val="28"/>
                <w:szCs w:val="28"/>
              </w:rPr>
              <w:t>ANALYSIS OF THE CASE</w:t>
            </w:r>
          </w:p>
        </w:tc>
      </w:tr>
      <w:tr w:rsidR="00D53F05" w14:paraId="6A25CC36" w14:textId="77777777" w:rsidTr="00466272">
        <w:trPr>
          <w:trHeight w:val="1699"/>
        </w:trPr>
        <w:tc>
          <w:tcPr>
            <w:tcW w:w="1512" w:type="dxa"/>
          </w:tcPr>
          <w:p w14:paraId="454CA0A6" w14:textId="2076F1D4" w:rsidR="00D53F05" w:rsidRDefault="00CB6DBA" w:rsidP="00D53F05">
            <w:pPr>
              <w:rPr>
                <w:rFonts w:cstheme="minorHAnsi"/>
                <w:sz w:val="28"/>
                <w:szCs w:val="28"/>
              </w:rPr>
            </w:pPr>
            <w:r>
              <w:rPr>
                <w:rFonts w:cstheme="minorHAnsi"/>
                <w:sz w:val="28"/>
                <w:szCs w:val="28"/>
              </w:rPr>
              <w:t>4</w:t>
            </w:r>
          </w:p>
        </w:tc>
        <w:tc>
          <w:tcPr>
            <w:tcW w:w="7269" w:type="dxa"/>
          </w:tcPr>
          <w:p w14:paraId="27BBC949" w14:textId="0420E54C" w:rsidR="00D53F05" w:rsidRPr="00CB6DBA" w:rsidRDefault="001C1D26" w:rsidP="00D53F05">
            <w:pPr>
              <w:rPr>
                <w:rFonts w:cstheme="minorHAnsi"/>
                <w:b/>
                <w:bCs/>
                <w:sz w:val="28"/>
                <w:szCs w:val="28"/>
              </w:rPr>
            </w:pPr>
            <w:r>
              <w:rPr>
                <w:rFonts w:cstheme="minorHAnsi"/>
                <w:b/>
                <w:bCs/>
                <w:sz w:val="28"/>
                <w:szCs w:val="28"/>
              </w:rPr>
              <w:t>IMPACT ON ORGANIZATION</w:t>
            </w:r>
          </w:p>
        </w:tc>
      </w:tr>
      <w:tr w:rsidR="00D53F05" w14:paraId="2138FFE2" w14:textId="77777777" w:rsidTr="00466272">
        <w:trPr>
          <w:trHeight w:val="1699"/>
        </w:trPr>
        <w:tc>
          <w:tcPr>
            <w:tcW w:w="1512" w:type="dxa"/>
          </w:tcPr>
          <w:p w14:paraId="47181386" w14:textId="0E281767" w:rsidR="00D53F05" w:rsidRDefault="00CB6DBA" w:rsidP="00D53F05">
            <w:pPr>
              <w:rPr>
                <w:rFonts w:cstheme="minorHAnsi"/>
                <w:sz w:val="28"/>
                <w:szCs w:val="28"/>
              </w:rPr>
            </w:pPr>
            <w:r>
              <w:rPr>
                <w:rFonts w:cstheme="minorHAnsi"/>
                <w:sz w:val="28"/>
                <w:szCs w:val="28"/>
              </w:rPr>
              <w:t>5</w:t>
            </w:r>
          </w:p>
        </w:tc>
        <w:tc>
          <w:tcPr>
            <w:tcW w:w="7269" w:type="dxa"/>
          </w:tcPr>
          <w:p w14:paraId="01B1E8B4" w14:textId="7A831BAB" w:rsidR="00D53F05" w:rsidRPr="00CB6DBA" w:rsidRDefault="00F173EC" w:rsidP="00D53F05">
            <w:pPr>
              <w:rPr>
                <w:rFonts w:cstheme="minorHAnsi"/>
                <w:b/>
                <w:bCs/>
                <w:sz w:val="28"/>
                <w:szCs w:val="28"/>
              </w:rPr>
            </w:pPr>
            <w:r>
              <w:rPr>
                <w:rFonts w:cstheme="minorHAnsi"/>
                <w:b/>
                <w:bCs/>
                <w:sz w:val="28"/>
                <w:szCs w:val="28"/>
              </w:rPr>
              <w:t>INTRODUCTION TO WRIT PETITION</w:t>
            </w:r>
          </w:p>
        </w:tc>
      </w:tr>
      <w:tr w:rsidR="00D53F05" w14:paraId="1ED5FA0B" w14:textId="77777777" w:rsidTr="00466272">
        <w:trPr>
          <w:trHeight w:val="1699"/>
        </w:trPr>
        <w:tc>
          <w:tcPr>
            <w:tcW w:w="1512" w:type="dxa"/>
          </w:tcPr>
          <w:p w14:paraId="22BD4750" w14:textId="3316858A" w:rsidR="00D53F05" w:rsidRDefault="00CB6DBA" w:rsidP="00D53F05">
            <w:pPr>
              <w:rPr>
                <w:rFonts w:cstheme="minorHAnsi"/>
                <w:sz w:val="28"/>
                <w:szCs w:val="28"/>
              </w:rPr>
            </w:pPr>
            <w:r>
              <w:rPr>
                <w:rFonts w:cstheme="minorHAnsi"/>
                <w:sz w:val="28"/>
                <w:szCs w:val="28"/>
              </w:rPr>
              <w:t>6</w:t>
            </w:r>
          </w:p>
        </w:tc>
        <w:tc>
          <w:tcPr>
            <w:tcW w:w="7269" w:type="dxa"/>
          </w:tcPr>
          <w:p w14:paraId="52659A1C" w14:textId="760DE139" w:rsidR="00D53F05" w:rsidRPr="00CB6DBA" w:rsidRDefault="00B6579F" w:rsidP="00D53F05">
            <w:pPr>
              <w:rPr>
                <w:rFonts w:cstheme="minorHAnsi"/>
                <w:b/>
                <w:bCs/>
                <w:sz w:val="28"/>
                <w:szCs w:val="28"/>
              </w:rPr>
            </w:pPr>
            <w:r>
              <w:rPr>
                <w:rFonts w:cstheme="minorHAnsi"/>
                <w:b/>
                <w:bCs/>
                <w:sz w:val="28"/>
                <w:szCs w:val="28"/>
              </w:rPr>
              <w:t>CONCLU</w:t>
            </w:r>
            <w:r w:rsidR="00B37D11">
              <w:rPr>
                <w:rFonts w:cstheme="minorHAnsi"/>
                <w:b/>
                <w:bCs/>
                <w:sz w:val="28"/>
                <w:szCs w:val="28"/>
              </w:rPr>
              <w:t>S</w:t>
            </w:r>
            <w:r>
              <w:rPr>
                <w:rFonts w:cstheme="minorHAnsi"/>
                <w:b/>
                <w:bCs/>
                <w:sz w:val="28"/>
                <w:szCs w:val="28"/>
              </w:rPr>
              <w:t>ION</w:t>
            </w:r>
          </w:p>
        </w:tc>
      </w:tr>
    </w:tbl>
    <w:p w14:paraId="0D3C120C" w14:textId="4D94A769" w:rsidR="005842E8" w:rsidRDefault="005842E8" w:rsidP="00D53F05">
      <w:pPr>
        <w:rPr>
          <w:rFonts w:cstheme="minorHAnsi"/>
          <w:sz w:val="28"/>
          <w:szCs w:val="28"/>
        </w:rPr>
      </w:pPr>
    </w:p>
    <w:p w14:paraId="5AE74481" w14:textId="753BEF23" w:rsidR="00466272" w:rsidRDefault="00466272" w:rsidP="00D53F05">
      <w:pPr>
        <w:rPr>
          <w:rFonts w:cstheme="minorHAnsi"/>
          <w:sz w:val="28"/>
          <w:szCs w:val="28"/>
        </w:rPr>
      </w:pPr>
    </w:p>
    <w:p w14:paraId="17520F99" w14:textId="422D1A0D" w:rsidR="00466272" w:rsidRDefault="00466272" w:rsidP="00D53F05">
      <w:pPr>
        <w:rPr>
          <w:rFonts w:cstheme="minorHAnsi"/>
          <w:sz w:val="28"/>
          <w:szCs w:val="28"/>
        </w:rPr>
      </w:pPr>
    </w:p>
    <w:p w14:paraId="574D4AC6" w14:textId="77777777" w:rsidR="00466272" w:rsidRDefault="00466272" w:rsidP="00D53F05">
      <w:pPr>
        <w:rPr>
          <w:rFonts w:cstheme="minorHAnsi"/>
          <w:sz w:val="28"/>
          <w:szCs w:val="28"/>
        </w:rPr>
      </w:pPr>
    </w:p>
    <w:p w14:paraId="43A99021" w14:textId="07997711" w:rsidR="00CB6DBA" w:rsidRPr="00CB6DBA" w:rsidRDefault="00CB6DBA" w:rsidP="00CB6DBA">
      <w:pPr>
        <w:pStyle w:val="ListParagraph"/>
        <w:numPr>
          <w:ilvl w:val="0"/>
          <w:numId w:val="2"/>
        </w:numPr>
        <w:rPr>
          <w:rFonts w:cstheme="minorHAnsi"/>
          <w:sz w:val="28"/>
          <w:szCs w:val="28"/>
        </w:rPr>
      </w:pPr>
      <w:r>
        <w:rPr>
          <w:rFonts w:cstheme="minorHAnsi"/>
          <w:b/>
          <w:bCs/>
          <w:sz w:val="28"/>
          <w:szCs w:val="28"/>
        </w:rPr>
        <w:lastRenderedPageBreak/>
        <w:t>Abstract :</w:t>
      </w:r>
    </w:p>
    <w:p w14:paraId="78A82CE3" w14:textId="1C6BF142" w:rsidR="0018295A" w:rsidRDefault="007E7B3C" w:rsidP="0018295A">
      <w:pPr>
        <w:pStyle w:val="ListParagraph"/>
        <w:numPr>
          <w:ilvl w:val="1"/>
          <w:numId w:val="2"/>
        </w:numPr>
        <w:rPr>
          <w:rFonts w:cstheme="minorHAnsi"/>
          <w:sz w:val="28"/>
          <w:szCs w:val="28"/>
        </w:rPr>
      </w:pPr>
      <w:r>
        <w:rPr>
          <w:rFonts w:cstheme="minorHAnsi"/>
          <w:sz w:val="28"/>
          <w:szCs w:val="28"/>
        </w:rPr>
        <w:t>American fast food chain company Subway has dragged the indirect tax department to court over allegedly forcing it to pay differential Goods and Services Tax(GST) on services before issuing any notices</w:t>
      </w:r>
      <w:r w:rsidRPr="0018295A">
        <w:rPr>
          <w:rFonts w:cstheme="minorHAnsi"/>
          <w:sz w:val="28"/>
          <w:szCs w:val="28"/>
        </w:rPr>
        <w:t>.</w:t>
      </w:r>
    </w:p>
    <w:p w14:paraId="74133F20" w14:textId="77777777" w:rsidR="0018295A" w:rsidRPr="0018295A" w:rsidRDefault="0018295A" w:rsidP="0018295A">
      <w:pPr>
        <w:pStyle w:val="ListParagraph"/>
        <w:ind w:left="1440"/>
        <w:rPr>
          <w:rFonts w:cstheme="minorHAnsi"/>
          <w:sz w:val="28"/>
          <w:szCs w:val="28"/>
        </w:rPr>
      </w:pPr>
    </w:p>
    <w:p w14:paraId="61FC088C" w14:textId="4854EB06" w:rsidR="0018295A" w:rsidRPr="0018295A" w:rsidRDefault="00BB07FB" w:rsidP="0018295A">
      <w:pPr>
        <w:pStyle w:val="ListParagraph"/>
        <w:numPr>
          <w:ilvl w:val="0"/>
          <w:numId w:val="2"/>
        </w:numPr>
        <w:rPr>
          <w:rFonts w:cstheme="minorHAnsi"/>
          <w:sz w:val="28"/>
          <w:szCs w:val="28"/>
        </w:rPr>
      </w:pPr>
      <w:r>
        <w:rPr>
          <w:rFonts w:cstheme="minorHAnsi"/>
          <w:b/>
          <w:bCs/>
          <w:sz w:val="28"/>
          <w:szCs w:val="28"/>
        </w:rPr>
        <w:t xml:space="preserve">Introduction and </w:t>
      </w:r>
      <w:r w:rsidR="00582345">
        <w:rPr>
          <w:rFonts w:cstheme="minorHAnsi"/>
          <w:b/>
          <w:bCs/>
          <w:sz w:val="28"/>
          <w:szCs w:val="28"/>
        </w:rPr>
        <w:t xml:space="preserve">Examination </w:t>
      </w:r>
      <w:r w:rsidR="009E0EA3">
        <w:rPr>
          <w:rFonts w:cstheme="minorHAnsi"/>
          <w:b/>
          <w:bCs/>
          <w:sz w:val="28"/>
          <w:szCs w:val="28"/>
        </w:rPr>
        <w:t>o</w:t>
      </w:r>
      <w:r w:rsidR="00582345">
        <w:rPr>
          <w:rFonts w:cstheme="minorHAnsi"/>
          <w:b/>
          <w:bCs/>
          <w:sz w:val="28"/>
          <w:szCs w:val="28"/>
        </w:rPr>
        <w:t>f</w:t>
      </w:r>
      <w:r w:rsidR="009E0EA3">
        <w:rPr>
          <w:rFonts w:cstheme="minorHAnsi"/>
          <w:b/>
          <w:bCs/>
          <w:sz w:val="28"/>
          <w:szCs w:val="28"/>
        </w:rPr>
        <w:t xml:space="preserve"> the Case</w:t>
      </w:r>
      <w:r w:rsidR="0018295A">
        <w:rPr>
          <w:rFonts w:cstheme="minorHAnsi"/>
          <w:b/>
          <w:bCs/>
          <w:sz w:val="28"/>
          <w:szCs w:val="28"/>
        </w:rPr>
        <w:t>:</w:t>
      </w:r>
    </w:p>
    <w:p w14:paraId="37C63E53" w14:textId="5B8B0484" w:rsidR="009E0EA3" w:rsidRDefault="0018295A" w:rsidP="00DE6B4E">
      <w:pPr>
        <w:pStyle w:val="ListParagraph"/>
        <w:numPr>
          <w:ilvl w:val="1"/>
          <w:numId w:val="2"/>
        </w:numPr>
        <w:rPr>
          <w:rFonts w:cstheme="minorHAnsi"/>
          <w:sz w:val="28"/>
          <w:szCs w:val="28"/>
        </w:rPr>
      </w:pPr>
      <w:r>
        <w:rPr>
          <w:rFonts w:cstheme="minorHAnsi"/>
          <w:sz w:val="28"/>
          <w:szCs w:val="28"/>
        </w:rPr>
        <w:t xml:space="preserve">The American fast food chain company told the Court that the taxman kept issuing summons without following due Process. </w:t>
      </w:r>
      <w:r w:rsidR="00E068AE">
        <w:rPr>
          <w:rFonts w:cstheme="minorHAnsi"/>
          <w:sz w:val="28"/>
          <w:szCs w:val="28"/>
        </w:rPr>
        <w:t>T</w:t>
      </w:r>
      <w:r>
        <w:rPr>
          <w:rFonts w:cstheme="minorHAnsi"/>
          <w:sz w:val="28"/>
          <w:szCs w:val="28"/>
        </w:rPr>
        <w:t>h</w:t>
      </w:r>
      <w:r w:rsidR="00E068AE">
        <w:rPr>
          <w:rFonts w:cstheme="minorHAnsi"/>
          <w:sz w:val="28"/>
          <w:szCs w:val="28"/>
        </w:rPr>
        <w:t>ese summons were issued in spite of explaining to the tax authorities that an advance ruling application is pending.</w:t>
      </w:r>
    </w:p>
    <w:p w14:paraId="7F391FFB" w14:textId="77777777" w:rsidR="003B5DB8" w:rsidRDefault="003B5DB8" w:rsidP="003B5DB8">
      <w:pPr>
        <w:pStyle w:val="ListParagraph"/>
        <w:ind w:left="1440"/>
        <w:rPr>
          <w:rFonts w:cstheme="minorHAnsi"/>
          <w:sz w:val="28"/>
          <w:szCs w:val="28"/>
        </w:rPr>
      </w:pPr>
    </w:p>
    <w:p w14:paraId="7F093244" w14:textId="455B89EB" w:rsidR="00DE6B4E" w:rsidRDefault="00DE6B4E" w:rsidP="00DE6B4E">
      <w:pPr>
        <w:pStyle w:val="ListParagraph"/>
        <w:numPr>
          <w:ilvl w:val="1"/>
          <w:numId w:val="2"/>
        </w:numPr>
        <w:rPr>
          <w:rFonts w:cstheme="minorHAnsi"/>
          <w:sz w:val="28"/>
          <w:szCs w:val="28"/>
        </w:rPr>
      </w:pPr>
      <w:r>
        <w:rPr>
          <w:rFonts w:cstheme="minorHAnsi"/>
          <w:sz w:val="28"/>
          <w:szCs w:val="28"/>
        </w:rPr>
        <w:t>In its writ petition filed in the High Court of Punjab and Haryana Subway Systems India said that the tax department had issued multiple summonses to top management over taxability of intellectual property rights.</w:t>
      </w:r>
    </w:p>
    <w:p w14:paraId="63C6C546" w14:textId="77777777" w:rsidR="003B5DB8" w:rsidRDefault="003B5DB8" w:rsidP="003B5DB8">
      <w:pPr>
        <w:pStyle w:val="ListParagraph"/>
        <w:ind w:left="1440"/>
        <w:rPr>
          <w:rFonts w:cstheme="minorHAnsi"/>
          <w:sz w:val="28"/>
          <w:szCs w:val="28"/>
        </w:rPr>
      </w:pPr>
    </w:p>
    <w:p w14:paraId="0E0D3651" w14:textId="24958269" w:rsidR="004D16AF" w:rsidRDefault="00DE6B4E" w:rsidP="00DE6B4E">
      <w:pPr>
        <w:pStyle w:val="ListParagraph"/>
        <w:numPr>
          <w:ilvl w:val="1"/>
          <w:numId w:val="2"/>
        </w:numPr>
        <w:rPr>
          <w:rFonts w:cstheme="minorHAnsi"/>
          <w:sz w:val="28"/>
          <w:szCs w:val="28"/>
        </w:rPr>
      </w:pPr>
      <w:r>
        <w:rPr>
          <w:rFonts w:cstheme="minorHAnsi"/>
          <w:sz w:val="28"/>
          <w:szCs w:val="28"/>
        </w:rPr>
        <w:t>The Company also Said that the tax department kept issueing summons without following the due process that could “traumatise” anyone. The Milford headquartered company said that these summons were issued in spite of explaining to the tax authorities that an advance ruling application is pending</w:t>
      </w:r>
      <w:r w:rsidR="004D16AF">
        <w:rPr>
          <w:rFonts w:cstheme="minorHAnsi"/>
          <w:sz w:val="28"/>
          <w:szCs w:val="28"/>
        </w:rPr>
        <w:t>.</w:t>
      </w:r>
    </w:p>
    <w:p w14:paraId="16B8A9EC" w14:textId="77777777" w:rsidR="003B5DB8" w:rsidRDefault="003B5DB8" w:rsidP="003B5DB8">
      <w:pPr>
        <w:pStyle w:val="ListParagraph"/>
        <w:ind w:left="1440"/>
        <w:rPr>
          <w:rFonts w:cstheme="minorHAnsi"/>
          <w:sz w:val="28"/>
          <w:szCs w:val="28"/>
        </w:rPr>
      </w:pPr>
    </w:p>
    <w:p w14:paraId="4950E302" w14:textId="65214AE3" w:rsidR="00134208" w:rsidRDefault="004D16AF" w:rsidP="00DE6B4E">
      <w:pPr>
        <w:pStyle w:val="ListParagraph"/>
        <w:numPr>
          <w:ilvl w:val="1"/>
          <w:numId w:val="2"/>
        </w:numPr>
        <w:rPr>
          <w:rFonts w:cstheme="minorHAnsi"/>
          <w:sz w:val="28"/>
          <w:szCs w:val="28"/>
        </w:rPr>
      </w:pPr>
      <w:r>
        <w:rPr>
          <w:rFonts w:cstheme="minorHAnsi"/>
          <w:sz w:val="28"/>
          <w:szCs w:val="28"/>
        </w:rPr>
        <w:t>Legal Experts say that this would mean that tax authorities will not be able to make any recovery till the matter is adju</w:t>
      </w:r>
      <w:r w:rsidR="00134208">
        <w:rPr>
          <w:rFonts w:cstheme="minorHAnsi"/>
          <w:sz w:val="28"/>
          <w:szCs w:val="28"/>
        </w:rPr>
        <w:t>dicated.</w:t>
      </w:r>
    </w:p>
    <w:p w14:paraId="4942D942" w14:textId="77777777" w:rsidR="003B5DB8" w:rsidRDefault="003B5DB8" w:rsidP="003B5DB8">
      <w:pPr>
        <w:pStyle w:val="ListParagraph"/>
        <w:ind w:left="1440"/>
        <w:rPr>
          <w:rFonts w:cstheme="minorHAnsi"/>
          <w:sz w:val="28"/>
          <w:szCs w:val="28"/>
        </w:rPr>
      </w:pPr>
    </w:p>
    <w:p w14:paraId="34667A9D" w14:textId="765A4BDE" w:rsidR="00134208" w:rsidRDefault="00134208" w:rsidP="00DE6B4E">
      <w:pPr>
        <w:pStyle w:val="ListParagraph"/>
        <w:numPr>
          <w:ilvl w:val="1"/>
          <w:numId w:val="2"/>
        </w:numPr>
        <w:rPr>
          <w:rFonts w:cstheme="minorHAnsi"/>
          <w:sz w:val="28"/>
          <w:szCs w:val="28"/>
        </w:rPr>
      </w:pPr>
      <w:r>
        <w:rPr>
          <w:rFonts w:cstheme="minorHAnsi"/>
          <w:sz w:val="28"/>
          <w:szCs w:val="28"/>
        </w:rPr>
        <w:t>The dispute emanates from the controversy over the taxability of intellectual property rights and royalty.</w:t>
      </w:r>
    </w:p>
    <w:p w14:paraId="011D891A" w14:textId="77777777" w:rsidR="003B5DB8" w:rsidRDefault="003B5DB8" w:rsidP="003B5DB8">
      <w:pPr>
        <w:pStyle w:val="ListParagraph"/>
        <w:ind w:left="1440"/>
        <w:rPr>
          <w:rFonts w:cstheme="minorHAnsi"/>
          <w:sz w:val="28"/>
          <w:szCs w:val="28"/>
        </w:rPr>
      </w:pPr>
    </w:p>
    <w:p w14:paraId="7C52B989" w14:textId="39AFAF72" w:rsidR="00F074AC" w:rsidRDefault="00F074AC" w:rsidP="00DE6B4E">
      <w:pPr>
        <w:pStyle w:val="ListParagraph"/>
        <w:numPr>
          <w:ilvl w:val="1"/>
          <w:numId w:val="2"/>
        </w:numPr>
        <w:rPr>
          <w:rFonts w:cstheme="minorHAnsi"/>
          <w:sz w:val="28"/>
          <w:szCs w:val="28"/>
        </w:rPr>
      </w:pPr>
      <w:r>
        <w:rPr>
          <w:rFonts w:cstheme="minorHAnsi"/>
          <w:sz w:val="28"/>
          <w:szCs w:val="28"/>
        </w:rPr>
        <w:t>Multinationals including fast food chains , hotels and tech companies that operate through franchisee models in India Have come Under the taxman’s lens</w:t>
      </w:r>
      <w:r w:rsidR="003B5DB8">
        <w:rPr>
          <w:rFonts w:cstheme="minorHAnsi"/>
          <w:sz w:val="28"/>
          <w:szCs w:val="28"/>
        </w:rPr>
        <w:t>.</w:t>
      </w:r>
    </w:p>
    <w:p w14:paraId="23EA80C2" w14:textId="77777777" w:rsidR="003B5DB8" w:rsidRDefault="003B5DB8" w:rsidP="003B5DB8">
      <w:pPr>
        <w:pStyle w:val="ListParagraph"/>
        <w:ind w:left="1440"/>
        <w:rPr>
          <w:rFonts w:cstheme="minorHAnsi"/>
          <w:sz w:val="28"/>
          <w:szCs w:val="28"/>
        </w:rPr>
      </w:pPr>
    </w:p>
    <w:p w14:paraId="19C01C82" w14:textId="1AA31345" w:rsidR="00DE6B4E" w:rsidRDefault="00DE6B4E" w:rsidP="00DE6B4E">
      <w:pPr>
        <w:pStyle w:val="ListParagraph"/>
        <w:numPr>
          <w:ilvl w:val="1"/>
          <w:numId w:val="2"/>
        </w:numPr>
        <w:rPr>
          <w:rFonts w:cstheme="minorHAnsi"/>
          <w:sz w:val="28"/>
          <w:szCs w:val="28"/>
        </w:rPr>
      </w:pPr>
      <w:r>
        <w:rPr>
          <w:rFonts w:cstheme="minorHAnsi"/>
          <w:sz w:val="28"/>
          <w:szCs w:val="28"/>
        </w:rPr>
        <w:t xml:space="preserve"> </w:t>
      </w:r>
      <w:r w:rsidR="003B5DB8">
        <w:rPr>
          <w:rFonts w:cstheme="minorHAnsi"/>
          <w:sz w:val="28"/>
          <w:szCs w:val="28"/>
        </w:rPr>
        <w:t>The Tax department is questioning the nature of agreement and wants to levy 18% GST on income or royalty received by the multinationals.</w:t>
      </w:r>
    </w:p>
    <w:p w14:paraId="5AF328D2" w14:textId="77777777" w:rsidR="000C101B" w:rsidRPr="000C101B" w:rsidRDefault="000C101B" w:rsidP="000C101B">
      <w:pPr>
        <w:pStyle w:val="ListParagraph"/>
        <w:rPr>
          <w:rFonts w:cstheme="minorHAnsi"/>
          <w:sz w:val="28"/>
          <w:szCs w:val="28"/>
        </w:rPr>
      </w:pPr>
    </w:p>
    <w:p w14:paraId="5DC60695" w14:textId="6F23D1D6" w:rsidR="006D3EC4" w:rsidRPr="006D3EC4" w:rsidRDefault="00186FDB" w:rsidP="000C101B">
      <w:pPr>
        <w:pStyle w:val="ListParagraph"/>
        <w:numPr>
          <w:ilvl w:val="0"/>
          <w:numId w:val="3"/>
        </w:numPr>
        <w:rPr>
          <w:rFonts w:cstheme="minorHAnsi"/>
          <w:sz w:val="28"/>
          <w:szCs w:val="28"/>
        </w:rPr>
      </w:pPr>
      <w:r>
        <w:rPr>
          <w:rFonts w:cstheme="minorHAnsi"/>
          <w:b/>
          <w:bCs/>
          <w:sz w:val="28"/>
          <w:szCs w:val="28"/>
        </w:rPr>
        <w:lastRenderedPageBreak/>
        <w:t>Analysis</w:t>
      </w:r>
      <w:r w:rsidR="000C101B">
        <w:rPr>
          <w:rFonts w:cstheme="minorHAnsi"/>
          <w:b/>
          <w:bCs/>
          <w:sz w:val="28"/>
          <w:szCs w:val="28"/>
        </w:rPr>
        <w:t xml:space="preserve"> of the Case : </w:t>
      </w:r>
    </w:p>
    <w:p w14:paraId="5DCBA798" w14:textId="1D6CEE93" w:rsidR="006D3EC4" w:rsidRDefault="006D3EC4" w:rsidP="006D3EC4">
      <w:pPr>
        <w:pStyle w:val="ListParagraph"/>
        <w:numPr>
          <w:ilvl w:val="1"/>
          <w:numId w:val="3"/>
        </w:numPr>
        <w:rPr>
          <w:rFonts w:cstheme="minorHAnsi"/>
          <w:sz w:val="28"/>
          <w:szCs w:val="28"/>
        </w:rPr>
      </w:pPr>
      <w:r>
        <w:rPr>
          <w:rFonts w:cstheme="minorHAnsi"/>
          <w:sz w:val="28"/>
          <w:szCs w:val="28"/>
        </w:rPr>
        <w:t>Most Multinational pay about 12% GST on the amount as they claim that they are not transferring the brand name or allowing the Indian entity to use the brand name for perpetuity.</w:t>
      </w:r>
    </w:p>
    <w:p w14:paraId="77093F30" w14:textId="77777777" w:rsidR="006D3EC4" w:rsidRDefault="006D3EC4" w:rsidP="006D3EC4">
      <w:pPr>
        <w:pStyle w:val="ListParagraph"/>
        <w:ind w:left="1440"/>
        <w:rPr>
          <w:rFonts w:cstheme="minorHAnsi"/>
          <w:sz w:val="28"/>
          <w:szCs w:val="28"/>
        </w:rPr>
      </w:pPr>
    </w:p>
    <w:p w14:paraId="5508833C" w14:textId="77777777" w:rsidR="006D3EC4" w:rsidRDefault="006D3EC4" w:rsidP="006D3EC4">
      <w:pPr>
        <w:pStyle w:val="ListParagraph"/>
        <w:numPr>
          <w:ilvl w:val="1"/>
          <w:numId w:val="3"/>
        </w:numPr>
        <w:rPr>
          <w:rFonts w:cstheme="minorHAnsi"/>
          <w:sz w:val="28"/>
          <w:szCs w:val="28"/>
        </w:rPr>
      </w:pPr>
      <w:r>
        <w:rPr>
          <w:rFonts w:cstheme="minorHAnsi"/>
          <w:sz w:val="28"/>
          <w:szCs w:val="28"/>
        </w:rPr>
        <w:t>Multinationals claim that there is a difference between “right to use ” and “transfer of right to use” a brand name and so GST rates royalty receipts too differ. Tax department claims that this is just nomenclature aimed at tax arbitrage.</w:t>
      </w:r>
    </w:p>
    <w:p w14:paraId="429F6FAF" w14:textId="77777777" w:rsidR="006D3EC4" w:rsidRPr="006D3EC4" w:rsidRDefault="006D3EC4" w:rsidP="006D3EC4">
      <w:pPr>
        <w:pStyle w:val="ListParagraph"/>
        <w:rPr>
          <w:rFonts w:cstheme="minorHAnsi"/>
          <w:sz w:val="28"/>
          <w:szCs w:val="28"/>
        </w:rPr>
      </w:pPr>
    </w:p>
    <w:p w14:paraId="38CB894A" w14:textId="06B93A0B" w:rsidR="000C74AB" w:rsidRDefault="006D3EC4" w:rsidP="000C74AB">
      <w:pPr>
        <w:pStyle w:val="ListParagraph"/>
        <w:numPr>
          <w:ilvl w:val="1"/>
          <w:numId w:val="3"/>
        </w:numPr>
        <w:rPr>
          <w:rFonts w:cstheme="minorHAnsi"/>
          <w:sz w:val="28"/>
          <w:szCs w:val="28"/>
        </w:rPr>
      </w:pPr>
      <w:r>
        <w:rPr>
          <w:rFonts w:cstheme="minorHAnsi"/>
          <w:sz w:val="28"/>
          <w:szCs w:val="28"/>
        </w:rPr>
        <w:t>Under the Franchisee Model , the Multinationals allow Indian Companies to operate certain stores hotels or entities with their global brand name. Against that the franchisor or Multinational charge percentage of profit or royalty or any other income.</w:t>
      </w:r>
    </w:p>
    <w:p w14:paraId="5BCF0985" w14:textId="77777777" w:rsidR="006E19B2" w:rsidRPr="006E19B2" w:rsidRDefault="006E19B2" w:rsidP="006E19B2">
      <w:pPr>
        <w:pStyle w:val="ListParagraph"/>
        <w:rPr>
          <w:rFonts w:cstheme="minorHAnsi"/>
          <w:sz w:val="28"/>
          <w:szCs w:val="28"/>
        </w:rPr>
      </w:pPr>
    </w:p>
    <w:p w14:paraId="5DBBFBBF" w14:textId="288A852D" w:rsidR="00C3702E" w:rsidRDefault="006E19B2" w:rsidP="00C3702E">
      <w:pPr>
        <w:pStyle w:val="ListParagraph"/>
        <w:numPr>
          <w:ilvl w:val="1"/>
          <w:numId w:val="3"/>
        </w:numPr>
        <w:rPr>
          <w:rFonts w:cstheme="minorHAnsi"/>
          <w:sz w:val="28"/>
          <w:szCs w:val="28"/>
        </w:rPr>
      </w:pPr>
      <w:r>
        <w:rPr>
          <w:rFonts w:cstheme="minorHAnsi"/>
          <w:sz w:val="28"/>
          <w:szCs w:val="28"/>
        </w:rPr>
        <w:t>Many F</w:t>
      </w:r>
      <w:r w:rsidR="00734BB7">
        <w:rPr>
          <w:rFonts w:cstheme="minorHAnsi"/>
          <w:sz w:val="28"/>
          <w:szCs w:val="28"/>
        </w:rPr>
        <w:t>ast Food Companies which operate on Franchisee Model were also received summons without following the due process.</w:t>
      </w:r>
    </w:p>
    <w:p w14:paraId="2DE0C62C" w14:textId="77777777" w:rsidR="00AC6714" w:rsidRPr="00AC6714" w:rsidRDefault="00AC6714" w:rsidP="00AC6714">
      <w:pPr>
        <w:pStyle w:val="ListParagraph"/>
        <w:rPr>
          <w:rFonts w:cstheme="minorHAnsi"/>
          <w:sz w:val="28"/>
          <w:szCs w:val="28"/>
        </w:rPr>
      </w:pPr>
    </w:p>
    <w:p w14:paraId="6523EA4F" w14:textId="5098F824" w:rsidR="00AC6714" w:rsidRPr="00AC6714" w:rsidRDefault="00AC6714" w:rsidP="00C3702E">
      <w:pPr>
        <w:pStyle w:val="ListParagraph"/>
        <w:numPr>
          <w:ilvl w:val="1"/>
          <w:numId w:val="3"/>
        </w:numPr>
        <w:rPr>
          <w:rFonts w:cstheme="minorHAnsi"/>
          <w:sz w:val="28"/>
          <w:szCs w:val="28"/>
        </w:rPr>
      </w:pPr>
      <w:r w:rsidRPr="00AC6714">
        <w:rPr>
          <w:sz w:val="28"/>
          <w:szCs w:val="28"/>
        </w:rPr>
        <w:t>It was argued that in response to the first summon served, the petitioner had submitted that it would require two weeks to appear with all the material but further summons was being issued without any breathing time</w:t>
      </w:r>
      <w:r>
        <w:t>.</w:t>
      </w:r>
    </w:p>
    <w:p w14:paraId="6653DA3D" w14:textId="77777777" w:rsidR="00AC6714" w:rsidRPr="00AC6714" w:rsidRDefault="00AC6714" w:rsidP="00AC6714">
      <w:pPr>
        <w:pStyle w:val="ListParagraph"/>
        <w:rPr>
          <w:rFonts w:cstheme="minorHAnsi"/>
          <w:sz w:val="28"/>
          <w:szCs w:val="28"/>
        </w:rPr>
      </w:pPr>
    </w:p>
    <w:p w14:paraId="17745E56" w14:textId="25AB1C5F" w:rsidR="00AC6714" w:rsidRPr="00AC6714" w:rsidRDefault="00AC6714" w:rsidP="00C3702E">
      <w:pPr>
        <w:pStyle w:val="ListParagraph"/>
        <w:numPr>
          <w:ilvl w:val="1"/>
          <w:numId w:val="3"/>
        </w:numPr>
        <w:rPr>
          <w:rFonts w:cstheme="minorHAnsi"/>
          <w:sz w:val="28"/>
          <w:szCs w:val="28"/>
        </w:rPr>
      </w:pPr>
      <w:r w:rsidRPr="00AC6714">
        <w:rPr>
          <w:rFonts w:cstheme="minorHAnsi"/>
          <w:b/>
          <w:bCs/>
          <w:sz w:val="32"/>
          <w:szCs w:val="32"/>
        </w:rPr>
        <w:t>‘No coercive action’</w:t>
      </w:r>
      <w:r>
        <w:rPr>
          <w:rFonts w:cstheme="minorHAnsi"/>
          <w:b/>
          <w:bCs/>
          <w:sz w:val="28"/>
          <w:szCs w:val="28"/>
        </w:rPr>
        <w:t xml:space="preserve"> :</w:t>
      </w:r>
    </w:p>
    <w:p w14:paraId="3EDC462F" w14:textId="77777777" w:rsidR="00AC6714" w:rsidRPr="00AC6714" w:rsidRDefault="00AC6714" w:rsidP="00AC6714">
      <w:pPr>
        <w:pStyle w:val="ListParagraph"/>
        <w:rPr>
          <w:rFonts w:cstheme="minorHAnsi"/>
          <w:sz w:val="28"/>
          <w:szCs w:val="28"/>
        </w:rPr>
      </w:pPr>
    </w:p>
    <w:p w14:paraId="1FC9C9B8" w14:textId="6DF166EE" w:rsidR="00AC6714" w:rsidRPr="00AC6714" w:rsidRDefault="00AC6714" w:rsidP="00AC6714">
      <w:pPr>
        <w:pStyle w:val="ListParagraph"/>
        <w:numPr>
          <w:ilvl w:val="2"/>
          <w:numId w:val="3"/>
        </w:numPr>
        <w:rPr>
          <w:rFonts w:cstheme="minorHAnsi"/>
          <w:sz w:val="28"/>
          <w:szCs w:val="28"/>
        </w:rPr>
      </w:pPr>
      <w:r w:rsidRPr="00AC6714">
        <w:rPr>
          <w:sz w:val="28"/>
          <w:szCs w:val="28"/>
        </w:rPr>
        <w:t>While the application is pending for disposal, tax authorities have issued various summons to submit huge data and information and tried to recover tax without the issuance of the show cause notice.</w:t>
      </w:r>
    </w:p>
    <w:p w14:paraId="6106B477" w14:textId="77777777" w:rsidR="00AC6714" w:rsidRPr="00AC6714" w:rsidRDefault="00AC6714" w:rsidP="00AC6714">
      <w:pPr>
        <w:pStyle w:val="ListParagraph"/>
        <w:ind w:left="2160"/>
        <w:rPr>
          <w:rFonts w:cstheme="minorHAnsi"/>
          <w:sz w:val="28"/>
          <w:szCs w:val="28"/>
        </w:rPr>
      </w:pPr>
    </w:p>
    <w:p w14:paraId="66DC50F1" w14:textId="59462ABF" w:rsidR="00AC6714" w:rsidRPr="00AC6714" w:rsidRDefault="00AC6714" w:rsidP="00AC6714">
      <w:pPr>
        <w:pStyle w:val="ListParagraph"/>
        <w:numPr>
          <w:ilvl w:val="2"/>
          <w:numId w:val="3"/>
        </w:numPr>
        <w:rPr>
          <w:rFonts w:cstheme="minorHAnsi"/>
          <w:sz w:val="28"/>
          <w:szCs w:val="28"/>
        </w:rPr>
      </w:pPr>
      <w:r w:rsidRPr="00AC6714">
        <w:rPr>
          <w:sz w:val="28"/>
          <w:szCs w:val="28"/>
        </w:rPr>
        <w:t>The writ petition filed before the court asked that no coercive action must be taken and that any recovery must be made only subsequent to the passing of an appropriate order after following due process of law.</w:t>
      </w:r>
    </w:p>
    <w:p w14:paraId="5D468574" w14:textId="77777777" w:rsidR="00AC6714" w:rsidRPr="00AC6714" w:rsidRDefault="00AC6714" w:rsidP="00AC6714">
      <w:pPr>
        <w:pStyle w:val="ListParagraph"/>
        <w:rPr>
          <w:rFonts w:cstheme="minorHAnsi"/>
          <w:sz w:val="28"/>
          <w:szCs w:val="28"/>
        </w:rPr>
      </w:pPr>
    </w:p>
    <w:p w14:paraId="2FBDBDB3" w14:textId="77777777" w:rsidR="00AC6714" w:rsidRPr="00AC6714" w:rsidRDefault="00AC6714" w:rsidP="00AC6714">
      <w:pPr>
        <w:rPr>
          <w:rFonts w:cstheme="minorHAnsi"/>
          <w:sz w:val="28"/>
          <w:szCs w:val="28"/>
        </w:rPr>
      </w:pPr>
    </w:p>
    <w:p w14:paraId="006138A9" w14:textId="77777777" w:rsidR="000C74AB" w:rsidRPr="00AC6714" w:rsidRDefault="000C74AB" w:rsidP="000C74AB">
      <w:pPr>
        <w:pStyle w:val="ListParagraph"/>
        <w:rPr>
          <w:rFonts w:cstheme="minorHAnsi"/>
          <w:sz w:val="28"/>
          <w:szCs w:val="28"/>
        </w:rPr>
      </w:pPr>
    </w:p>
    <w:p w14:paraId="6B68FFBE" w14:textId="0437875B" w:rsidR="00825309" w:rsidRPr="00B57048" w:rsidRDefault="000C74AB" w:rsidP="00B57048">
      <w:pPr>
        <w:pStyle w:val="ListParagraph"/>
        <w:numPr>
          <w:ilvl w:val="0"/>
          <w:numId w:val="3"/>
        </w:numPr>
        <w:rPr>
          <w:rFonts w:cstheme="minorHAnsi"/>
          <w:sz w:val="28"/>
          <w:szCs w:val="28"/>
        </w:rPr>
      </w:pPr>
      <w:r>
        <w:rPr>
          <w:rFonts w:cstheme="minorHAnsi"/>
          <w:b/>
          <w:bCs/>
          <w:sz w:val="28"/>
          <w:szCs w:val="28"/>
        </w:rPr>
        <w:t>Impact on the Organizations :</w:t>
      </w:r>
    </w:p>
    <w:p w14:paraId="1EEA0BFA" w14:textId="584C0E2A" w:rsidR="00AC6714" w:rsidRDefault="000C74AB" w:rsidP="00AC6714">
      <w:pPr>
        <w:pStyle w:val="ListParagraph"/>
        <w:numPr>
          <w:ilvl w:val="1"/>
          <w:numId w:val="3"/>
        </w:numPr>
        <w:rPr>
          <w:rFonts w:cstheme="minorHAnsi"/>
          <w:sz w:val="28"/>
          <w:szCs w:val="28"/>
        </w:rPr>
      </w:pPr>
      <w:r w:rsidRPr="006C33B2">
        <w:rPr>
          <w:rFonts w:cstheme="minorHAnsi"/>
          <w:sz w:val="28"/>
          <w:szCs w:val="28"/>
        </w:rPr>
        <w:t>The recent trend is that numerous summonses are issued to top management and they are forced to pay a substantial amount even before issuance of any show cases , while application for advance ruling is pending for disposal , the tax authorities issue numerous summons without any breathing time</w:t>
      </w:r>
      <w:r w:rsidR="00825309" w:rsidRPr="006C33B2">
        <w:rPr>
          <w:rFonts w:cstheme="minorHAnsi"/>
          <w:sz w:val="28"/>
          <w:szCs w:val="28"/>
        </w:rPr>
        <w:t xml:space="preserve"> to submit data/information and try to recover without issuance of the show cause notice</w:t>
      </w:r>
      <w:r w:rsidR="00AC6714">
        <w:rPr>
          <w:rFonts w:cstheme="minorHAnsi"/>
          <w:sz w:val="28"/>
          <w:szCs w:val="28"/>
        </w:rPr>
        <w:t>.</w:t>
      </w:r>
    </w:p>
    <w:p w14:paraId="78C8485B" w14:textId="77777777" w:rsidR="00AC6714" w:rsidRDefault="00AC6714" w:rsidP="00AC6714">
      <w:pPr>
        <w:pStyle w:val="ListParagraph"/>
        <w:ind w:left="1440"/>
        <w:rPr>
          <w:rFonts w:cstheme="minorHAnsi"/>
          <w:sz w:val="28"/>
          <w:szCs w:val="28"/>
        </w:rPr>
      </w:pPr>
    </w:p>
    <w:p w14:paraId="6BB1FCDD" w14:textId="38E667E4" w:rsidR="00F173EC" w:rsidRPr="00BB07FB" w:rsidRDefault="00AC6714" w:rsidP="00F173EC">
      <w:pPr>
        <w:pStyle w:val="ListParagraph"/>
        <w:numPr>
          <w:ilvl w:val="1"/>
          <w:numId w:val="3"/>
        </w:numPr>
        <w:rPr>
          <w:rFonts w:cstheme="minorHAnsi"/>
          <w:sz w:val="28"/>
          <w:szCs w:val="28"/>
        </w:rPr>
      </w:pPr>
      <w:r w:rsidRPr="00AC6714">
        <w:rPr>
          <w:sz w:val="28"/>
          <w:szCs w:val="28"/>
        </w:rPr>
        <w:t>Restaurants and Food Service Businesses in India, is the fastest growing business. Therefore due to the changes in tax collection framework the development of the business is being affected. Goods and services Tax introduction has created some perplexity among the restaurant proprietors. The concept of goods and services tax was implemented to abrogate all extra money charging schemes which was before embraced by the retailer in order to make money. This reform will clearly decrease the consistence cost for the tax payer as under this system the operation will change into uniform entity across states and the tax structure will also be harmonize. The restaurant sector was burdened with multiple high costing taxes and changes under previous tax collection framework. Previously consumers use to pay VAT, service tax and additional service charge on every restaurant bill but in GST all the extra and unnecessary charges were eliminated. In the GST taxation system all the slabs were clearly stated but many restaurants still are confused and restaurant owners are applying rates and taxes as they interpret, or according to their own wish. This study analyses impact of GST on Restaurants and Food Service Businesses in India. This will provide insights to see how GST will function in this sector and will enable us to know the benefits and drawbacks of GST in this regards. The study finds that GST has both benefit and drawbacks on restaurants and food service business. GST has also affected the promotional schemes of the different companies with this the companies are now looking for the alternative promotional schemes</w:t>
      </w:r>
      <w:r w:rsidR="00946DE7">
        <w:rPr>
          <w:sz w:val="28"/>
          <w:szCs w:val="28"/>
        </w:rPr>
        <w:t>.</w:t>
      </w:r>
    </w:p>
    <w:p w14:paraId="7A2C640D" w14:textId="4843F3C8" w:rsidR="00BB07FB" w:rsidRPr="007D0F95" w:rsidRDefault="00B45775" w:rsidP="00BB07FB">
      <w:pPr>
        <w:pStyle w:val="ListParagraph"/>
        <w:numPr>
          <w:ilvl w:val="0"/>
          <w:numId w:val="4"/>
        </w:numPr>
        <w:rPr>
          <w:rFonts w:cstheme="minorHAnsi"/>
          <w:sz w:val="28"/>
          <w:szCs w:val="28"/>
        </w:rPr>
      </w:pPr>
      <w:r>
        <w:rPr>
          <w:rFonts w:cstheme="minorHAnsi"/>
          <w:b/>
          <w:bCs/>
          <w:sz w:val="28"/>
          <w:szCs w:val="28"/>
        </w:rPr>
        <w:lastRenderedPageBreak/>
        <w:t>Introduction to Writ Petition :</w:t>
      </w:r>
    </w:p>
    <w:p w14:paraId="71EC2209" w14:textId="77777777" w:rsidR="007D0F95" w:rsidRPr="00F03DB0" w:rsidRDefault="007D0F95" w:rsidP="007D0F95">
      <w:pPr>
        <w:pStyle w:val="ListParagraph"/>
        <w:rPr>
          <w:rFonts w:cstheme="minorHAnsi"/>
          <w:sz w:val="28"/>
          <w:szCs w:val="28"/>
        </w:rPr>
      </w:pPr>
    </w:p>
    <w:p w14:paraId="7968CD2F" w14:textId="687AC0D1" w:rsidR="007D0F95" w:rsidRPr="007D0F95" w:rsidRDefault="00F03DB0" w:rsidP="007D0F95">
      <w:pPr>
        <w:pStyle w:val="ListParagraph"/>
        <w:numPr>
          <w:ilvl w:val="1"/>
          <w:numId w:val="4"/>
        </w:numPr>
        <w:rPr>
          <w:rFonts w:cstheme="minorHAnsi"/>
          <w:sz w:val="28"/>
          <w:szCs w:val="28"/>
        </w:rPr>
      </w:pPr>
      <w:r>
        <w:rPr>
          <w:rFonts w:cstheme="minorHAnsi"/>
          <w:b/>
          <w:bCs/>
          <w:sz w:val="28"/>
          <w:szCs w:val="28"/>
        </w:rPr>
        <w:t>What is Writ Petition :</w:t>
      </w:r>
    </w:p>
    <w:p w14:paraId="324DF09A" w14:textId="7F17BAA1" w:rsidR="00F03DB0" w:rsidRPr="00E44E3F" w:rsidRDefault="00F03DB0" w:rsidP="00F03DB0">
      <w:pPr>
        <w:pStyle w:val="ListParagraph"/>
        <w:numPr>
          <w:ilvl w:val="2"/>
          <w:numId w:val="4"/>
        </w:numPr>
        <w:rPr>
          <w:rFonts w:cstheme="minorHAnsi"/>
          <w:sz w:val="28"/>
          <w:szCs w:val="28"/>
        </w:rPr>
      </w:pPr>
      <w:r w:rsidRPr="00F03DB0">
        <w:rPr>
          <w:sz w:val="28"/>
          <w:szCs w:val="28"/>
        </w:rPr>
        <w:t>Writ Petition is an order by a higher court to a lower court or courts directing them to act or stop them from doing an activity. Read on to know what writ petition is, how to file writ petitions in High Court or Supreme Court, how many types of writs petitions are there and their samples.</w:t>
      </w:r>
    </w:p>
    <w:p w14:paraId="4C5FA86D" w14:textId="77777777" w:rsidR="00E44E3F" w:rsidRPr="00F03DB0" w:rsidRDefault="00E44E3F" w:rsidP="00E44E3F">
      <w:pPr>
        <w:pStyle w:val="ListParagraph"/>
        <w:ind w:left="2160"/>
        <w:rPr>
          <w:rFonts w:cstheme="minorHAnsi"/>
          <w:sz w:val="28"/>
          <w:szCs w:val="28"/>
        </w:rPr>
      </w:pPr>
    </w:p>
    <w:p w14:paraId="7B9AE344" w14:textId="0CCD33D8" w:rsidR="00F03DB0" w:rsidRPr="00E44E3F" w:rsidRDefault="00F03DB0" w:rsidP="00F03DB0">
      <w:pPr>
        <w:pStyle w:val="ListParagraph"/>
        <w:numPr>
          <w:ilvl w:val="2"/>
          <w:numId w:val="4"/>
        </w:numPr>
        <w:rPr>
          <w:rFonts w:cstheme="minorHAnsi"/>
          <w:sz w:val="28"/>
          <w:szCs w:val="28"/>
        </w:rPr>
      </w:pPr>
      <w:r w:rsidRPr="00E44E3F">
        <w:rPr>
          <w:sz w:val="28"/>
          <w:szCs w:val="28"/>
        </w:rPr>
        <w:t>In the Indian legal systems, you can file or draft a writ petition under Article 226 in the High Court and under Article 32 of the Indian Constitution in the Supreme Court. Article 32 and Article 226 of the Indian constitution elaborate on the process and meaning of the writ petition. Or else, at any point in time, you can consult an expert lawyer to draft a writ petition for you. You can also file a criminal or civil writ petition in the High Court or the Supreme Court, depending on the case matter. In case the High Court doesn’t give a suitable judgment, you can then submit the petition of the writ in the Supreme Court.</w:t>
      </w:r>
    </w:p>
    <w:p w14:paraId="443EE90F" w14:textId="77777777" w:rsidR="00E44E3F" w:rsidRPr="00E44E3F" w:rsidRDefault="00E44E3F" w:rsidP="00E44E3F">
      <w:pPr>
        <w:pStyle w:val="ListParagraph"/>
        <w:rPr>
          <w:rFonts w:cstheme="minorHAnsi"/>
          <w:sz w:val="28"/>
          <w:szCs w:val="28"/>
        </w:rPr>
      </w:pPr>
    </w:p>
    <w:p w14:paraId="374A9B91" w14:textId="0AA09670" w:rsidR="00E44E3F" w:rsidRPr="007D0F95" w:rsidRDefault="00E44E3F" w:rsidP="00F03DB0">
      <w:pPr>
        <w:pStyle w:val="ListParagraph"/>
        <w:numPr>
          <w:ilvl w:val="2"/>
          <w:numId w:val="4"/>
        </w:numPr>
        <w:rPr>
          <w:rFonts w:cstheme="minorHAnsi"/>
          <w:sz w:val="28"/>
          <w:szCs w:val="28"/>
        </w:rPr>
      </w:pPr>
      <w:r w:rsidRPr="00E44E3F">
        <w:rPr>
          <w:sz w:val="28"/>
          <w:szCs w:val="28"/>
        </w:rPr>
        <w:t>Writ in India is the formal order of the court directing the authorities if there is a violation of the Fundamental Rights by a government authority or body. You can file a writ petition in the Supreme Court under Article 32 of the Indian Constitution, whereas you can file the writ petition in High Court under Article 226 of the Indian constitution. You can also file writ petitions in India for a civil or a criminal act.</w:t>
      </w:r>
    </w:p>
    <w:p w14:paraId="27975CD3" w14:textId="77777777" w:rsidR="007D0F95" w:rsidRPr="007D0F95" w:rsidRDefault="007D0F95" w:rsidP="007D0F95">
      <w:pPr>
        <w:pStyle w:val="ListParagraph"/>
        <w:rPr>
          <w:rFonts w:cstheme="minorHAnsi"/>
          <w:sz w:val="28"/>
          <w:szCs w:val="28"/>
        </w:rPr>
      </w:pPr>
    </w:p>
    <w:p w14:paraId="4DB804A7" w14:textId="67038DA3" w:rsidR="007D0F95" w:rsidRPr="007D0F95" w:rsidRDefault="007D0F95" w:rsidP="00F03DB0">
      <w:pPr>
        <w:pStyle w:val="ListParagraph"/>
        <w:numPr>
          <w:ilvl w:val="2"/>
          <w:numId w:val="4"/>
        </w:numPr>
        <w:rPr>
          <w:rFonts w:cstheme="minorHAnsi"/>
          <w:sz w:val="28"/>
          <w:szCs w:val="28"/>
        </w:rPr>
      </w:pPr>
      <w:r w:rsidRPr="007D0F95">
        <w:rPr>
          <w:sz w:val="28"/>
          <w:szCs w:val="28"/>
        </w:rPr>
        <w:t>You can file a criminal writ petition when the cause of action in relation to the criminal law such as the right of accused, bail, etc</w:t>
      </w:r>
    </w:p>
    <w:p w14:paraId="38FA11BA" w14:textId="77777777" w:rsidR="007D0F95" w:rsidRPr="007D0F95" w:rsidRDefault="007D0F95" w:rsidP="007D0F95">
      <w:pPr>
        <w:pStyle w:val="ListParagraph"/>
        <w:rPr>
          <w:rFonts w:cstheme="minorHAnsi"/>
          <w:sz w:val="28"/>
          <w:szCs w:val="28"/>
        </w:rPr>
      </w:pPr>
    </w:p>
    <w:p w14:paraId="0E5DA11A" w14:textId="7A540B2F" w:rsidR="007D0F95" w:rsidRPr="001A08E5" w:rsidRDefault="007D0F95" w:rsidP="00F03DB0">
      <w:pPr>
        <w:pStyle w:val="ListParagraph"/>
        <w:numPr>
          <w:ilvl w:val="2"/>
          <w:numId w:val="4"/>
        </w:numPr>
        <w:rPr>
          <w:rFonts w:cstheme="minorHAnsi"/>
          <w:sz w:val="28"/>
          <w:szCs w:val="28"/>
        </w:rPr>
      </w:pPr>
      <w:r w:rsidRPr="007D0F95">
        <w:rPr>
          <w:sz w:val="28"/>
          <w:szCs w:val="28"/>
        </w:rPr>
        <w:t>You can file a civil writ petition when someone commits a civil wrong such as IPR, taxes, etc.</w:t>
      </w:r>
    </w:p>
    <w:p w14:paraId="39C3A49B" w14:textId="77777777" w:rsidR="001A08E5" w:rsidRPr="001A08E5" w:rsidRDefault="001A08E5" w:rsidP="001A08E5">
      <w:pPr>
        <w:pStyle w:val="ListParagraph"/>
        <w:rPr>
          <w:rFonts w:cstheme="minorHAnsi"/>
          <w:sz w:val="28"/>
          <w:szCs w:val="28"/>
        </w:rPr>
      </w:pPr>
    </w:p>
    <w:p w14:paraId="053E154B" w14:textId="16311A0B" w:rsidR="001A08E5" w:rsidRDefault="001A08E5" w:rsidP="001A08E5">
      <w:pPr>
        <w:rPr>
          <w:rFonts w:cstheme="minorHAnsi"/>
          <w:sz w:val="28"/>
          <w:szCs w:val="28"/>
        </w:rPr>
      </w:pPr>
    </w:p>
    <w:p w14:paraId="74C0DA74" w14:textId="24F80850" w:rsidR="001A08E5" w:rsidRDefault="001A08E5" w:rsidP="001A08E5">
      <w:pPr>
        <w:pStyle w:val="ListParagraph"/>
        <w:numPr>
          <w:ilvl w:val="0"/>
          <w:numId w:val="4"/>
        </w:numPr>
        <w:rPr>
          <w:rFonts w:cstheme="minorHAnsi"/>
          <w:b/>
          <w:bCs/>
          <w:sz w:val="28"/>
          <w:szCs w:val="28"/>
        </w:rPr>
      </w:pPr>
      <w:r>
        <w:rPr>
          <w:rFonts w:cstheme="minorHAnsi"/>
          <w:b/>
          <w:bCs/>
          <w:sz w:val="28"/>
          <w:szCs w:val="28"/>
        </w:rPr>
        <w:lastRenderedPageBreak/>
        <w:t>Types of Writs in the Constitution of India :</w:t>
      </w:r>
    </w:p>
    <w:p w14:paraId="5A63AAE5" w14:textId="77777777" w:rsidR="001A08E5" w:rsidRDefault="001A08E5" w:rsidP="001A08E5">
      <w:pPr>
        <w:pStyle w:val="ListParagraph"/>
        <w:rPr>
          <w:rFonts w:cstheme="minorHAnsi"/>
          <w:b/>
          <w:bCs/>
          <w:sz w:val="28"/>
          <w:szCs w:val="28"/>
        </w:rPr>
      </w:pPr>
    </w:p>
    <w:p w14:paraId="433E5E7F" w14:textId="14E14513" w:rsidR="001A08E5" w:rsidRPr="001A08E5" w:rsidRDefault="001A08E5" w:rsidP="001A08E5">
      <w:pPr>
        <w:pStyle w:val="ListParagraph"/>
        <w:numPr>
          <w:ilvl w:val="1"/>
          <w:numId w:val="4"/>
        </w:numPr>
        <w:rPr>
          <w:rFonts w:cstheme="minorHAnsi"/>
          <w:b/>
          <w:bCs/>
          <w:sz w:val="28"/>
          <w:szCs w:val="28"/>
        </w:rPr>
      </w:pPr>
      <w:r w:rsidRPr="001A08E5">
        <w:rPr>
          <w:sz w:val="28"/>
          <w:szCs w:val="28"/>
        </w:rPr>
        <w:t xml:space="preserve">The Indian Constitution gives the power to the Supreme Court, where it issues Writ Petitions in India for the enforcement of any fundamental rights guaranteed under </w:t>
      </w:r>
      <w:r w:rsidRPr="001A08E5">
        <w:rPr>
          <w:rStyle w:val="Emphasis"/>
          <w:sz w:val="28"/>
          <w:szCs w:val="28"/>
        </w:rPr>
        <w:t>Article 32</w:t>
      </w:r>
      <w:r w:rsidRPr="001A08E5">
        <w:rPr>
          <w:sz w:val="28"/>
          <w:szCs w:val="28"/>
        </w:rPr>
        <w:t xml:space="preserve"> of the Indian Constitution</w:t>
      </w:r>
      <w:r>
        <w:t>.</w:t>
      </w:r>
    </w:p>
    <w:p w14:paraId="2123A240" w14:textId="77777777" w:rsidR="001A08E5" w:rsidRPr="001A08E5" w:rsidRDefault="001A08E5" w:rsidP="001A08E5">
      <w:pPr>
        <w:pStyle w:val="ListParagraph"/>
        <w:ind w:left="1440"/>
        <w:rPr>
          <w:rFonts w:cstheme="minorHAnsi"/>
          <w:b/>
          <w:bCs/>
          <w:sz w:val="28"/>
          <w:szCs w:val="28"/>
        </w:rPr>
      </w:pPr>
    </w:p>
    <w:p w14:paraId="3F3950E5" w14:textId="12E26E14" w:rsidR="001A08E5" w:rsidRPr="001A08E5" w:rsidRDefault="001A08E5" w:rsidP="001A08E5">
      <w:pPr>
        <w:pStyle w:val="ListParagraph"/>
        <w:numPr>
          <w:ilvl w:val="1"/>
          <w:numId w:val="4"/>
        </w:numPr>
        <w:rPr>
          <w:rFonts w:cstheme="minorHAnsi"/>
          <w:b/>
          <w:bCs/>
          <w:sz w:val="28"/>
          <w:szCs w:val="28"/>
        </w:rPr>
      </w:pPr>
      <w:r w:rsidRPr="001A08E5">
        <w:rPr>
          <w:sz w:val="28"/>
          <w:szCs w:val="28"/>
        </w:rPr>
        <w:t>The power to issue a writ petition in India is primarily a provision - to the Right of Constitutional Remedies to every citizen and this right acts as a guarantor of all other fundamental rights in India</w:t>
      </w:r>
      <w:r>
        <w:t>.</w:t>
      </w:r>
    </w:p>
    <w:p w14:paraId="5552D22D" w14:textId="77777777" w:rsidR="001A08E5" w:rsidRPr="001A08E5" w:rsidRDefault="001A08E5" w:rsidP="001A08E5">
      <w:pPr>
        <w:pStyle w:val="ListParagraph"/>
        <w:rPr>
          <w:rFonts w:cstheme="minorHAnsi"/>
          <w:b/>
          <w:bCs/>
          <w:sz w:val="28"/>
          <w:szCs w:val="28"/>
        </w:rPr>
      </w:pPr>
    </w:p>
    <w:p w14:paraId="622F20AB" w14:textId="0F8255AB" w:rsidR="001A08E5" w:rsidRPr="001A08E5" w:rsidRDefault="001A08E5" w:rsidP="001A08E5">
      <w:pPr>
        <w:pStyle w:val="ListParagraph"/>
        <w:numPr>
          <w:ilvl w:val="1"/>
          <w:numId w:val="4"/>
        </w:numPr>
        <w:rPr>
          <w:rFonts w:cstheme="minorHAnsi"/>
          <w:b/>
          <w:bCs/>
          <w:sz w:val="28"/>
          <w:szCs w:val="28"/>
        </w:rPr>
      </w:pPr>
      <w:r w:rsidRPr="001A08E5">
        <w:rPr>
          <w:sz w:val="28"/>
          <w:szCs w:val="28"/>
        </w:rPr>
        <w:t>There are five writ petition types in the Indian constitution, which you can file either before the High Court or Supreme Court such as:</w:t>
      </w:r>
    </w:p>
    <w:p w14:paraId="5D996E73" w14:textId="161D4CBA" w:rsidR="001A08E5" w:rsidRPr="001A08E5" w:rsidRDefault="001A08E5" w:rsidP="001A08E5">
      <w:pPr>
        <w:pStyle w:val="ListParagraph"/>
        <w:numPr>
          <w:ilvl w:val="2"/>
          <w:numId w:val="4"/>
        </w:numPr>
        <w:rPr>
          <w:rFonts w:cstheme="minorHAnsi"/>
          <w:b/>
          <w:bCs/>
          <w:sz w:val="28"/>
          <w:szCs w:val="28"/>
        </w:rPr>
      </w:pPr>
      <w:r w:rsidRPr="001A08E5">
        <w:rPr>
          <w:b/>
          <w:bCs/>
          <w:sz w:val="28"/>
          <w:szCs w:val="28"/>
        </w:rPr>
        <w:t>Habeas Corpus</w:t>
      </w:r>
    </w:p>
    <w:p w14:paraId="7D15399C" w14:textId="0A460C53" w:rsidR="001A08E5" w:rsidRPr="001A08E5" w:rsidRDefault="001A08E5" w:rsidP="001A08E5">
      <w:pPr>
        <w:pStyle w:val="ListParagraph"/>
        <w:numPr>
          <w:ilvl w:val="2"/>
          <w:numId w:val="4"/>
        </w:numPr>
        <w:rPr>
          <w:rFonts w:cstheme="minorHAnsi"/>
          <w:b/>
          <w:bCs/>
          <w:sz w:val="28"/>
          <w:szCs w:val="28"/>
        </w:rPr>
      </w:pPr>
      <w:r w:rsidRPr="001A08E5">
        <w:rPr>
          <w:b/>
          <w:bCs/>
          <w:sz w:val="28"/>
          <w:szCs w:val="28"/>
        </w:rPr>
        <w:t>Mandamus</w:t>
      </w:r>
    </w:p>
    <w:p w14:paraId="3C537D02" w14:textId="44F645D2" w:rsidR="001A08E5" w:rsidRPr="001A08E5" w:rsidRDefault="001A08E5" w:rsidP="001A08E5">
      <w:pPr>
        <w:pStyle w:val="ListParagraph"/>
        <w:numPr>
          <w:ilvl w:val="2"/>
          <w:numId w:val="4"/>
        </w:numPr>
        <w:rPr>
          <w:rFonts w:cstheme="minorHAnsi"/>
          <w:b/>
          <w:bCs/>
          <w:sz w:val="28"/>
          <w:szCs w:val="28"/>
        </w:rPr>
      </w:pPr>
      <w:r w:rsidRPr="001A08E5">
        <w:rPr>
          <w:b/>
          <w:bCs/>
          <w:sz w:val="28"/>
          <w:szCs w:val="28"/>
        </w:rPr>
        <w:t>Prohibition</w:t>
      </w:r>
    </w:p>
    <w:p w14:paraId="36E15E1C" w14:textId="76CDA632" w:rsidR="001A08E5" w:rsidRPr="001A08E5" w:rsidRDefault="001A08E5" w:rsidP="001A08E5">
      <w:pPr>
        <w:pStyle w:val="ListParagraph"/>
        <w:numPr>
          <w:ilvl w:val="2"/>
          <w:numId w:val="4"/>
        </w:numPr>
        <w:rPr>
          <w:rFonts w:cstheme="minorHAnsi"/>
          <w:b/>
          <w:bCs/>
          <w:sz w:val="28"/>
          <w:szCs w:val="28"/>
        </w:rPr>
      </w:pPr>
      <w:r w:rsidRPr="001A08E5">
        <w:rPr>
          <w:b/>
          <w:bCs/>
          <w:sz w:val="28"/>
          <w:szCs w:val="28"/>
        </w:rPr>
        <w:t>Certiorari</w:t>
      </w:r>
    </w:p>
    <w:p w14:paraId="77845B81" w14:textId="44848D03" w:rsidR="001A08E5" w:rsidRPr="001A08E5" w:rsidRDefault="001A08E5" w:rsidP="001A08E5">
      <w:pPr>
        <w:pStyle w:val="ListParagraph"/>
        <w:numPr>
          <w:ilvl w:val="2"/>
          <w:numId w:val="4"/>
        </w:numPr>
        <w:rPr>
          <w:rFonts w:cstheme="minorHAnsi"/>
          <w:b/>
          <w:bCs/>
          <w:sz w:val="28"/>
          <w:szCs w:val="28"/>
        </w:rPr>
      </w:pPr>
      <w:r w:rsidRPr="001A08E5">
        <w:rPr>
          <w:b/>
          <w:bCs/>
          <w:sz w:val="28"/>
          <w:szCs w:val="28"/>
        </w:rPr>
        <w:t>Quo Warranto</w:t>
      </w:r>
    </w:p>
    <w:p w14:paraId="2C229537" w14:textId="77777777" w:rsidR="001A08E5" w:rsidRPr="001A08E5" w:rsidRDefault="001A08E5" w:rsidP="001A08E5">
      <w:pPr>
        <w:pStyle w:val="ListParagraph"/>
        <w:ind w:left="2160"/>
        <w:rPr>
          <w:rFonts w:cstheme="minorHAnsi"/>
          <w:b/>
          <w:bCs/>
          <w:sz w:val="28"/>
          <w:szCs w:val="28"/>
        </w:rPr>
      </w:pPr>
    </w:p>
    <w:p w14:paraId="7ADB276D" w14:textId="5CCBA778" w:rsidR="001A08E5" w:rsidRDefault="001A08E5" w:rsidP="001A08E5">
      <w:pPr>
        <w:pStyle w:val="ListParagraph"/>
        <w:numPr>
          <w:ilvl w:val="1"/>
          <w:numId w:val="4"/>
        </w:numPr>
        <w:rPr>
          <w:rFonts w:cstheme="minorHAnsi"/>
          <w:b/>
          <w:bCs/>
          <w:sz w:val="28"/>
          <w:szCs w:val="28"/>
        </w:rPr>
      </w:pPr>
      <w:r>
        <w:rPr>
          <w:rFonts w:cstheme="minorHAnsi"/>
          <w:b/>
          <w:bCs/>
          <w:sz w:val="28"/>
          <w:szCs w:val="28"/>
        </w:rPr>
        <w:t>Habeas Corpus :</w:t>
      </w:r>
    </w:p>
    <w:p w14:paraId="0BE4A0CE" w14:textId="64FC4520" w:rsidR="001A08E5" w:rsidRPr="001A08E5" w:rsidRDefault="001A08E5" w:rsidP="001A08E5">
      <w:pPr>
        <w:pStyle w:val="ListParagraph"/>
        <w:numPr>
          <w:ilvl w:val="2"/>
          <w:numId w:val="4"/>
        </w:numPr>
        <w:rPr>
          <w:rFonts w:cstheme="minorHAnsi"/>
          <w:b/>
          <w:bCs/>
          <w:sz w:val="28"/>
          <w:szCs w:val="28"/>
        </w:rPr>
      </w:pPr>
      <w:r w:rsidRPr="001A08E5">
        <w:rPr>
          <w:sz w:val="28"/>
          <w:szCs w:val="28"/>
        </w:rPr>
        <w:t xml:space="preserve">The literal meaning of the term Habeas Corpus means, </w:t>
      </w:r>
      <w:r w:rsidRPr="001A08E5">
        <w:rPr>
          <w:rStyle w:val="Emphasis"/>
          <w:sz w:val="28"/>
          <w:szCs w:val="28"/>
        </w:rPr>
        <w:t>‘you may have the body of.’ </w:t>
      </w:r>
      <w:r w:rsidRPr="001A08E5">
        <w:rPr>
          <w:sz w:val="28"/>
          <w:szCs w:val="28"/>
        </w:rPr>
        <w:t>You can file this type of writ petition when a person is illegally detained. Meaning, if the court finds out that the person is illegally detained, then it can order for the release of that person.</w:t>
      </w:r>
    </w:p>
    <w:p w14:paraId="3CF4D8EE" w14:textId="77777777" w:rsidR="001A08E5" w:rsidRPr="001A08E5" w:rsidRDefault="001A08E5" w:rsidP="001A08E5">
      <w:pPr>
        <w:pStyle w:val="ListParagraph"/>
        <w:ind w:left="2160"/>
        <w:rPr>
          <w:rFonts w:cstheme="minorHAnsi"/>
          <w:b/>
          <w:bCs/>
          <w:sz w:val="28"/>
          <w:szCs w:val="28"/>
        </w:rPr>
      </w:pPr>
    </w:p>
    <w:p w14:paraId="1447D3CD" w14:textId="6CF74418" w:rsidR="001A08E5" w:rsidRPr="001A08E5" w:rsidRDefault="001A08E5" w:rsidP="001A08E5">
      <w:pPr>
        <w:pStyle w:val="ListParagraph"/>
        <w:numPr>
          <w:ilvl w:val="1"/>
          <w:numId w:val="4"/>
        </w:numPr>
        <w:rPr>
          <w:rFonts w:cstheme="minorHAnsi"/>
          <w:b/>
          <w:bCs/>
          <w:sz w:val="28"/>
          <w:szCs w:val="28"/>
        </w:rPr>
      </w:pPr>
      <w:r>
        <w:rPr>
          <w:rFonts w:cstheme="minorHAnsi"/>
          <w:b/>
          <w:bCs/>
          <w:sz w:val="28"/>
          <w:szCs w:val="28"/>
        </w:rPr>
        <w:t>Who Can file a Writ of Habeas Corpus:</w:t>
      </w:r>
    </w:p>
    <w:p w14:paraId="054E2EEC" w14:textId="1833096A" w:rsidR="001A08E5" w:rsidRPr="001A08E5" w:rsidRDefault="001A08E5" w:rsidP="001A08E5">
      <w:pPr>
        <w:pStyle w:val="ListParagraph"/>
        <w:numPr>
          <w:ilvl w:val="2"/>
          <w:numId w:val="4"/>
        </w:numPr>
        <w:rPr>
          <w:rFonts w:cstheme="minorHAnsi"/>
          <w:b/>
          <w:bCs/>
          <w:sz w:val="28"/>
          <w:szCs w:val="28"/>
        </w:rPr>
      </w:pPr>
      <w:r w:rsidRPr="001A08E5">
        <w:rPr>
          <w:sz w:val="28"/>
          <w:szCs w:val="28"/>
        </w:rPr>
        <w:t>Generally, the person who is an illegal detainee files the writ of habeas corpus. To begin the writ process for filing a petition of Habeas Corpus, one can file it and issue it against any public authority or any particular individual. However, in certain cases, the court may allow other people to file a writ of habeas corpus on behalf of the detained person, who is their friend or relative.</w:t>
      </w:r>
    </w:p>
    <w:p w14:paraId="78FCF102" w14:textId="39BEAC0C" w:rsidR="001A08E5" w:rsidRDefault="001A08E5" w:rsidP="001A08E5">
      <w:pPr>
        <w:rPr>
          <w:rFonts w:cstheme="minorHAnsi"/>
          <w:b/>
          <w:bCs/>
          <w:sz w:val="28"/>
          <w:szCs w:val="28"/>
        </w:rPr>
      </w:pPr>
    </w:p>
    <w:p w14:paraId="62DB1FE0" w14:textId="0B62B436" w:rsidR="001A08E5" w:rsidRDefault="001A08E5" w:rsidP="001A08E5">
      <w:pPr>
        <w:rPr>
          <w:rFonts w:cstheme="minorHAnsi"/>
          <w:b/>
          <w:bCs/>
          <w:sz w:val="28"/>
          <w:szCs w:val="28"/>
        </w:rPr>
      </w:pPr>
    </w:p>
    <w:p w14:paraId="64A83B4E" w14:textId="1C707922" w:rsidR="001A08E5" w:rsidRDefault="00684AB7" w:rsidP="00684AB7">
      <w:pPr>
        <w:pStyle w:val="ListParagraph"/>
        <w:numPr>
          <w:ilvl w:val="0"/>
          <w:numId w:val="5"/>
        </w:numPr>
        <w:rPr>
          <w:rFonts w:cstheme="minorHAnsi"/>
          <w:b/>
          <w:bCs/>
          <w:sz w:val="28"/>
          <w:szCs w:val="28"/>
        </w:rPr>
      </w:pPr>
      <w:r>
        <w:rPr>
          <w:rFonts w:cstheme="minorHAnsi"/>
          <w:b/>
          <w:bCs/>
          <w:sz w:val="28"/>
          <w:szCs w:val="28"/>
        </w:rPr>
        <w:lastRenderedPageBreak/>
        <w:t>Writ of Mandamus :</w:t>
      </w:r>
    </w:p>
    <w:p w14:paraId="21E3DDAD" w14:textId="337D414C" w:rsidR="00684AB7" w:rsidRPr="005C31E1" w:rsidRDefault="00684AB7" w:rsidP="00684AB7">
      <w:pPr>
        <w:pStyle w:val="ListParagraph"/>
        <w:numPr>
          <w:ilvl w:val="1"/>
          <w:numId w:val="5"/>
        </w:numPr>
        <w:rPr>
          <w:rFonts w:cstheme="minorHAnsi"/>
          <w:b/>
          <w:bCs/>
          <w:sz w:val="28"/>
          <w:szCs w:val="28"/>
        </w:rPr>
      </w:pPr>
      <w:r w:rsidRPr="00684AB7">
        <w:rPr>
          <w:sz w:val="28"/>
          <w:szCs w:val="28"/>
        </w:rPr>
        <w:t xml:space="preserve">Mandamus is a Latin word meaning </w:t>
      </w:r>
      <w:r w:rsidRPr="00684AB7">
        <w:rPr>
          <w:rStyle w:val="Emphasis"/>
          <w:sz w:val="28"/>
          <w:szCs w:val="28"/>
        </w:rPr>
        <w:t>‘we command’</w:t>
      </w:r>
      <w:r w:rsidRPr="00684AB7">
        <w:rPr>
          <w:sz w:val="28"/>
          <w:szCs w:val="28"/>
        </w:rPr>
        <w:t>. Mandamus is a court writ whereby the higher courts orders the lower court, tribunal, forum or any other public authority to do any act which otherwise also falls under the purview of their duty.</w:t>
      </w:r>
    </w:p>
    <w:p w14:paraId="673EC923" w14:textId="77777777" w:rsidR="005C31E1" w:rsidRPr="00684AB7" w:rsidRDefault="005C31E1" w:rsidP="005C31E1">
      <w:pPr>
        <w:pStyle w:val="ListParagraph"/>
        <w:ind w:left="1440"/>
        <w:rPr>
          <w:rFonts w:cstheme="minorHAnsi"/>
          <w:b/>
          <w:bCs/>
          <w:sz w:val="28"/>
          <w:szCs w:val="28"/>
        </w:rPr>
      </w:pPr>
    </w:p>
    <w:p w14:paraId="07BB3217" w14:textId="79773BB5" w:rsidR="005C31E1" w:rsidRPr="005C31E1" w:rsidRDefault="00684AB7" w:rsidP="005C31E1">
      <w:pPr>
        <w:pStyle w:val="ListParagraph"/>
        <w:numPr>
          <w:ilvl w:val="1"/>
          <w:numId w:val="5"/>
        </w:numPr>
        <w:rPr>
          <w:rStyle w:val="Strong"/>
          <w:rFonts w:cstheme="minorHAnsi"/>
          <w:sz w:val="28"/>
          <w:szCs w:val="28"/>
        </w:rPr>
      </w:pPr>
      <w:r w:rsidRPr="005C31E1">
        <w:rPr>
          <w:rStyle w:val="Strong"/>
          <w:b w:val="0"/>
          <w:bCs w:val="0"/>
          <w:sz w:val="28"/>
          <w:szCs w:val="28"/>
        </w:rPr>
        <w:t>One issues the writ of mandamus when a public officer fails to perform his/her official duty or something which forms part of his/her official duty. Writ of Mandamus is a matter of grace and not a matter of right. But it is the discretionary power of the court to allow the writ of mandamus. This means - if the court thinks that there may have been a failure in performing the duty by the lower court or public authority, then the court may allow the writ of mandamus.</w:t>
      </w:r>
    </w:p>
    <w:p w14:paraId="58CA3078" w14:textId="77777777" w:rsidR="005C31E1" w:rsidRPr="005C31E1" w:rsidRDefault="005C31E1" w:rsidP="005C31E1">
      <w:pPr>
        <w:pStyle w:val="ListParagraph"/>
        <w:rPr>
          <w:rFonts w:cstheme="minorHAnsi"/>
          <w:b/>
          <w:bCs/>
          <w:sz w:val="28"/>
          <w:szCs w:val="28"/>
        </w:rPr>
      </w:pPr>
    </w:p>
    <w:p w14:paraId="5E8FF909" w14:textId="5716C863" w:rsidR="005C31E1" w:rsidRPr="005C31E1" w:rsidRDefault="005C31E1" w:rsidP="005C31E1">
      <w:pPr>
        <w:pStyle w:val="ListParagraph"/>
        <w:numPr>
          <w:ilvl w:val="1"/>
          <w:numId w:val="5"/>
        </w:numPr>
        <w:rPr>
          <w:rFonts w:cstheme="minorHAnsi"/>
          <w:b/>
          <w:bCs/>
          <w:sz w:val="28"/>
          <w:szCs w:val="28"/>
        </w:rPr>
      </w:pPr>
      <w:r w:rsidRPr="00180483">
        <w:rPr>
          <w:b/>
          <w:bCs/>
          <w:sz w:val="28"/>
          <w:szCs w:val="28"/>
        </w:rPr>
        <w:t>The court laid down the following requirements of the writ of mandamus</w:t>
      </w:r>
      <w:r w:rsidRPr="005C31E1">
        <w:rPr>
          <w:sz w:val="28"/>
          <w:szCs w:val="28"/>
        </w:rPr>
        <w:t>:</w:t>
      </w:r>
    </w:p>
    <w:p w14:paraId="14DF88CE" w14:textId="7928BDD3" w:rsidR="005C31E1" w:rsidRPr="005C31E1" w:rsidRDefault="005C31E1" w:rsidP="005C31E1">
      <w:pPr>
        <w:pStyle w:val="ListParagraph"/>
        <w:numPr>
          <w:ilvl w:val="2"/>
          <w:numId w:val="5"/>
        </w:numPr>
        <w:rPr>
          <w:rFonts w:cstheme="minorHAnsi"/>
          <w:b/>
          <w:bCs/>
          <w:sz w:val="28"/>
          <w:szCs w:val="28"/>
        </w:rPr>
      </w:pPr>
      <w:r w:rsidRPr="005C31E1">
        <w:rPr>
          <w:sz w:val="28"/>
          <w:szCs w:val="28"/>
        </w:rPr>
        <w:t>There should be a legal right in existence</w:t>
      </w:r>
      <w:r>
        <w:rPr>
          <w:sz w:val="28"/>
          <w:szCs w:val="28"/>
        </w:rPr>
        <w:t>.</w:t>
      </w:r>
    </w:p>
    <w:p w14:paraId="2B073666" w14:textId="0044119F" w:rsidR="005C31E1" w:rsidRPr="00605E90" w:rsidRDefault="005C31E1" w:rsidP="005C31E1">
      <w:pPr>
        <w:pStyle w:val="ListParagraph"/>
        <w:numPr>
          <w:ilvl w:val="2"/>
          <w:numId w:val="5"/>
        </w:numPr>
        <w:rPr>
          <w:rFonts w:cstheme="minorHAnsi"/>
          <w:b/>
          <w:bCs/>
          <w:sz w:val="28"/>
          <w:szCs w:val="28"/>
        </w:rPr>
      </w:pPr>
      <w:r w:rsidRPr="005C31E1">
        <w:rPr>
          <w:sz w:val="28"/>
          <w:szCs w:val="28"/>
        </w:rPr>
        <w:t>The legal right should be enforceable by the court</w:t>
      </w:r>
      <w:r>
        <w:rPr>
          <w:sz w:val="28"/>
          <w:szCs w:val="28"/>
        </w:rPr>
        <w:t>.</w:t>
      </w:r>
    </w:p>
    <w:p w14:paraId="4E64A33A" w14:textId="1E031C76" w:rsidR="00605E90" w:rsidRPr="009B1210" w:rsidRDefault="00605E90" w:rsidP="005C31E1">
      <w:pPr>
        <w:pStyle w:val="ListParagraph"/>
        <w:numPr>
          <w:ilvl w:val="2"/>
          <w:numId w:val="5"/>
        </w:numPr>
        <w:rPr>
          <w:rFonts w:cstheme="minorHAnsi"/>
          <w:b/>
          <w:bCs/>
          <w:sz w:val="28"/>
          <w:szCs w:val="28"/>
        </w:rPr>
      </w:pPr>
      <w:r w:rsidRPr="00605E90">
        <w:rPr>
          <w:sz w:val="28"/>
          <w:szCs w:val="28"/>
        </w:rPr>
        <w:t>Enforcement of such a right must impose a responsibility of per on a person, public authority, corporation or government</w:t>
      </w:r>
      <w:r>
        <w:rPr>
          <w:sz w:val="28"/>
          <w:szCs w:val="28"/>
        </w:rPr>
        <w:t>.</w:t>
      </w:r>
    </w:p>
    <w:p w14:paraId="17364787" w14:textId="32D65179" w:rsidR="00180483" w:rsidRPr="00180483" w:rsidRDefault="009B1210" w:rsidP="00180483">
      <w:pPr>
        <w:pStyle w:val="ListParagraph"/>
        <w:numPr>
          <w:ilvl w:val="2"/>
          <w:numId w:val="5"/>
        </w:numPr>
        <w:rPr>
          <w:rFonts w:cstheme="minorHAnsi"/>
          <w:b/>
          <w:bCs/>
          <w:sz w:val="28"/>
          <w:szCs w:val="28"/>
        </w:rPr>
      </w:pPr>
      <w:r w:rsidRPr="009B1210">
        <w:rPr>
          <w:sz w:val="28"/>
          <w:szCs w:val="28"/>
        </w:rPr>
        <w:t>Such duty is of public nature</w:t>
      </w:r>
      <w:r>
        <w:rPr>
          <w:sz w:val="28"/>
          <w:szCs w:val="28"/>
        </w:rPr>
        <w:t>.</w:t>
      </w:r>
    </w:p>
    <w:p w14:paraId="63006187" w14:textId="77777777" w:rsidR="00180483" w:rsidRPr="00180483" w:rsidRDefault="00180483" w:rsidP="00180483">
      <w:pPr>
        <w:pStyle w:val="ListParagraph"/>
        <w:ind w:left="2160"/>
        <w:rPr>
          <w:rFonts w:cstheme="minorHAnsi"/>
          <w:b/>
          <w:bCs/>
          <w:sz w:val="28"/>
          <w:szCs w:val="28"/>
        </w:rPr>
      </w:pPr>
    </w:p>
    <w:p w14:paraId="31552EFF" w14:textId="20AA63D4" w:rsidR="00180483" w:rsidRPr="00180483" w:rsidRDefault="00180483" w:rsidP="00180483">
      <w:pPr>
        <w:pStyle w:val="ListParagraph"/>
        <w:numPr>
          <w:ilvl w:val="1"/>
          <w:numId w:val="5"/>
        </w:numPr>
        <w:rPr>
          <w:rFonts w:cstheme="minorHAnsi"/>
          <w:b/>
          <w:bCs/>
          <w:sz w:val="28"/>
          <w:szCs w:val="28"/>
        </w:rPr>
      </w:pPr>
      <w:r w:rsidRPr="00180483">
        <w:rPr>
          <w:b/>
          <w:bCs/>
          <w:sz w:val="28"/>
          <w:szCs w:val="28"/>
        </w:rPr>
        <w:t>Writ of mandamus can be issued against the following</w:t>
      </w:r>
      <w:r>
        <w:t xml:space="preserve"> :</w:t>
      </w:r>
    </w:p>
    <w:p w14:paraId="43C48DD6" w14:textId="787277E2" w:rsidR="00180483" w:rsidRPr="00180483" w:rsidRDefault="00180483" w:rsidP="00180483">
      <w:pPr>
        <w:pStyle w:val="ListParagraph"/>
        <w:numPr>
          <w:ilvl w:val="2"/>
          <w:numId w:val="5"/>
        </w:numPr>
        <w:rPr>
          <w:rFonts w:cstheme="minorHAnsi"/>
          <w:b/>
          <w:bCs/>
          <w:sz w:val="28"/>
          <w:szCs w:val="28"/>
        </w:rPr>
      </w:pPr>
      <w:r w:rsidRPr="00180483">
        <w:rPr>
          <w:sz w:val="28"/>
          <w:szCs w:val="28"/>
        </w:rPr>
        <w:t>An individual or a private body</w:t>
      </w:r>
    </w:p>
    <w:p w14:paraId="5A6E1807" w14:textId="5F40D997" w:rsidR="00180483" w:rsidRPr="00180483" w:rsidRDefault="00180483" w:rsidP="00180483">
      <w:pPr>
        <w:pStyle w:val="ListParagraph"/>
        <w:numPr>
          <w:ilvl w:val="2"/>
          <w:numId w:val="5"/>
        </w:numPr>
        <w:rPr>
          <w:rFonts w:cstheme="minorHAnsi"/>
          <w:b/>
          <w:bCs/>
          <w:sz w:val="28"/>
          <w:szCs w:val="28"/>
        </w:rPr>
      </w:pPr>
      <w:r w:rsidRPr="00180483">
        <w:rPr>
          <w:sz w:val="28"/>
          <w:szCs w:val="28"/>
        </w:rPr>
        <w:t>If the duty which is the subject matter is discretionary and not mandatory</w:t>
      </w:r>
      <w:r>
        <w:rPr>
          <w:sz w:val="28"/>
          <w:szCs w:val="28"/>
        </w:rPr>
        <w:t>.</w:t>
      </w:r>
    </w:p>
    <w:p w14:paraId="55E86379" w14:textId="692C207E" w:rsidR="00180483" w:rsidRPr="00180483" w:rsidRDefault="00180483" w:rsidP="00180483">
      <w:pPr>
        <w:pStyle w:val="ListParagraph"/>
        <w:numPr>
          <w:ilvl w:val="2"/>
          <w:numId w:val="5"/>
        </w:numPr>
        <w:rPr>
          <w:rFonts w:cstheme="minorHAnsi"/>
          <w:b/>
          <w:bCs/>
          <w:sz w:val="28"/>
          <w:szCs w:val="28"/>
        </w:rPr>
      </w:pPr>
      <w:r w:rsidRPr="00180483">
        <w:rPr>
          <w:sz w:val="28"/>
          <w:szCs w:val="28"/>
        </w:rPr>
        <w:t>It can be issued against the president or the governor of the state</w:t>
      </w:r>
      <w:r>
        <w:rPr>
          <w:sz w:val="28"/>
          <w:szCs w:val="28"/>
        </w:rPr>
        <w:t>.</w:t>
      </w:r>
    </w:p>
    <w:p w14:paraId="5CE775D6" w14:textId="17809DA9" w:rsidR="00180483" w:rsidRPr="00180483" w:rsidRDefault="00180483" w:rsidP="00180483">
      <w:pPr>
        <w:pStyle w:val="ListParagraph"/>
        <w:numPr>
          <w:ilvl w:val="2"/>
          <w:numId w:val="5"/>
        </w:numPr>
        <w:rPr>
          <w:rFonts w:cstheme="minorHAnsi"/>
          <w:b/>
          <w:bCs/>
          <w:sz w:val="28"/>
          <w:szCs w:val="28"/>
        </w:rPr>
      </w:pPr>
      <w:r w:rsidRPr="00180483">
        <w:rPr>
          <w:sz w:val="28"/>
          <w:szCs w:val="28"/>
        </w:rPr>
        <w:t>Against an acting chief justice.</w:t>
      </w:r>
    </w:p>
    <w:p w14:paraId="3C2D145E" w14:textId="328A3FA4" w:rsidR="00180483" w:rsidRPr="0007075D" w:rsidRDefault="00180483" w:rsidP="00180483">
      <w:pPr>
        <w:pStyle w:val="ListParagraph"/>
        <w:numPr>
          <w:ilvl w:val="2"/>
          <w:numId w:val="5"/>
        </w:numPr>
        <w:rPr>
          <w:rFonts w:cstheme="minorHAnsi"/>
          <w:b/>
          <w:bCs/>
          <w:sz w:val="28"/>
          <w:szCs w:val="28"/>
        </w:rPr>
      </w:pPr>
      <w:r w:rsidRPr="00180483">
        <w:rPr>
          <w:sz w:val="28"/>
          <w:szCs w:val="28"/>
        </w:rPr>
        <w:t>To enforce a private contract</w:t>
      </w:r>
      <w:r>
        <w:rPr>
          <w:sz w:val="28"/>
          <w:szCs w:val="28"/>
        </w:rPr>
        <w:t>.</w:t>
      </w:r>
    </w:p>
    <w:p w14:paraId="7CB851FD" w14:textId="77777777" w:rsidR="0007075D" w:rsidRPr="00180483" w:rsidRDefault="0007075D" w:rsidP="00C246A5">
      <w:pPr>
        <w:pStyle w:val="ListParagraph"/>
        <w:ind w:left="2160"/>
        <w:rPr>
          <w:rFonts w:cstheme="minorHAnsi"/>
          <w:b/>
          <w:bCs/>
          <w:sz w:val="28"/>
          <w:szCs w:val="28"/>
        </w:rPr>
      </w:pPr>
    </w:p>
    <w:p w14:paraId="4D9B3243" w14:textId="4EF9B995" w:rsidR="00180483" w:rsidRPr="00180483" w:rsidRDefault="00180483" w:rsidP="00180483">
      <w:pPr>
        <w:pStyle w:val="ListParagraph"/>
        <w:numPr>
          <w:ilvl w:val="1"/>
          <w:numId w:val="5"/>
        </w:numPr>
        <w:rPr>
          <w:rFonts w:cstheme="minorHAnsi"/>
          <w:b/>
          <w:bCs/>
          <w:sz w:val="28"/>
          <w:szCs w:val="28"/>
        </w:rPr>
      </w:pPr>
      <w:r>
        <w:rPr>
          <w:b/>
          <w:bCs/>
          <w:sz w:val="28"/>
          <w:szCs w:val="28"/>
        </w:rPr>
        <w:t>Who Can File The Writ of Mandamus:</w:t>
      </w:r>
    </w:p>
    <w:p w14:paraId="3954DA69" w14:textId="3F804150" w:rsidR="00406731" w:rsidRPr="00406731" w:rsidRDefault="00180483" w:rsidP="00406731">
      <w:pPr>
        <w:pStyle w:val="ListParagraph"/>
        <w:numPr>
          <w:ilvl w:val="2"/>
          <w:numId w:val="5"/>
        </w:numPr>
        <w:rPr>
          <w:rFonts w:cstheme="minorHAnsi"/>
          <w:b/>
          <w:bCs/>
          <w:sz w:val="28"/>
          <w:szCs w:val="28"/>
        </w:rPr>
      </w:pPr>
      <w:r w:rsidRPr="00180483">
        <w:rPr>
          <w:sz w:val="28"/>
          <w:szCs w:val="28"/>
        </w:rPr>
        <w:t>Any person - be it an individual or a private body can file for the court petition under the writ of mandamus, so long as they have legal rights in the concerned matter to do so.</w:t>
      </w:r>
    </w:p>
    <w:p w14:paraId="3656806A" w14:textId="185B078E" w:rsidR="00406731" w:rsidRDefault="00406731" w:rsidP="00406731">
      <w:pPr>
        <w:pStyle w:val="ListParagraph"/>
        <w:numPr>
          <w:ilvl w:val="0"/>
          <w:numId w:val="5"/>
        </w:numPr>
        <w:rPr>
          <w:rFonts w:cstheme="minorHAnsi"/>
          <w:b/>
          <w:bCs/>
          <w:sz w:val="28"/>
          <w:szCs w:val="28"/>
        </w:rPr>
      </w:pPr>
      <w:r>
        <w:rPr>
          <w:rFonts w:cstheme="minorHAnsi"/>
          <w:b/>
          <w:bCs/>
          <w:sz w:val="28"/>
          <w:szCs w:val="28"/>
        </w:rPr>
        <w:lastRenderedPageBreak/>
        <w:t>Writ of Prohibition :</w:t>
      </w:r>
    </w:p>
    <w:p w14:paraId="773DA05C" w14:textId="0ABB6217" w:rsidR="00406731" w:rsidRPr="00406731" w:rsidRDefault="00406731" w:rsidP="00406731">
      <w:pPr>
        <w:pStyle w:val="ListParagraph"/>
        <w:numPr>
          <w:ilvl w:val="1"/>
          <w:numId w:val="5"/>
        </w:numPr>
        <w:rPr>
          <w:rFonts w:cstheme="minorHAnsi"/>
          <w:b/>
          <w:bCs/>
          <w:sz w:val="28"/>
          <w:szCs w:val="28"/>
        </w:rPr>
      </w:pPr>
      <w:r w:rsidRPr="00406731">
        <w:rPr>
          <w:sz w:val="28"/>
          <w:szCs w:val="28"/>
        </w:rPr>
        <w:t>As the name suggests, the writ of prohibition is a court petition issued either by the Supreme Court or High Court to prohibit.</w:t>
      </w:r>
    </w:p>
    <w:p w14:paraId="51AED137" w14:textId="77777777" w:rsidR="00406731" w:rsidRPr="00406731" w:rsidRDefault="00406731" w:rsidP="00406731">
      <w:pPr>
        <w:pStyle w:val="ListParagraph"/>
        <w:ind w:left="1440"/>
        <w:rPr>
          <w:rFonts w:cstheme="minorHAnsi"/>
          <w:b/>
          <w:bCs/>
          <w:sz w:val="28"/>
          <w:szCs w:val="28"/>
        </w:rPr>
      </w:pPr>
    </w:p>
    <w:p w14:paraId="34ACA7BD" w14:textId="3A9D020C" w:rsidR="00406731" w:rsidRPr="00406731" w:rsidRDefault="00406731" w:rsidP="00406731">
      <w:pPr>
        <w:pStyle w:val="ListParagraph"/>
        <w:numPr>
          <w:ilvl w:val="1"/>
          <w:numId w:val="5"/>
        </w:numPr>
        <w:rPr>
          <w:rStyle w:val="Strong"/>
          <w:rFonts w:cstheme="minorHAnsi"/>
          <w:sz w:val="28"/>
          <w:szCs w:val="28"/>
        </w:rPr>
      </w:pPr>
      <w:r w:rsidRPr="00406731">
        <w:rPr>
          <w:rStyle w:val="Strong"/>
          <w:b w:val="0"/>
          <w:bCs w:val="0"/>
          <w:sz w:val="28"/>
          <w:szCs w:val="28"/>
        </w:rPr>
        <w:t>When the lower courts including the tribunals, forums or any public authority (magistrate, commissions or any other judicial officers) do something which exceeds their jurisdiction, the Supreme Court or High Court prohibits them by issuing the writ of prohibition.</w:t>
      </w:r>
    </w:p>
    <w:p w14:paraId="0A2D11CE" w14:textId="77777777" w:rsidR="00406731" w:rsidRPr="00406731" w:rsidRDefault="00406731" w:rsidP="00406731">
      <w:pPr>
        <w:pStyle w:val="ListParagraph"/>
        <w:rPr>
          <w:rFonts w:cstheme="minorHAnsi"/>
          <w:b/>
          <w:bCs/>
          <w:sz w:val="28"/>
          <w:szCs w:val="28"/>
        </w:rPr>
      </w:pPr>
    </w:p>
    <w:p w14:paraId="64236C0E" w14:textId="4BC61052" w:rsidR="00406731" w:rsidRPr="00406731" w:rsidRDefault="00406731" w:rsidP="00406731">
      <w:pPr>
        <w:pStyle w:val="ListParagraph"/>
        <w:numPr>
          <w:ilvl w:val="1"/>
          <w:numId w:val="5"/>
        </w:numPr>
        <w:rPr>
          <w:rFonts w:cstheme="minorHAnsi"/>
          <w:b/>
          <w:bCs/>
          <w:sz w:val="28"/>
          <w:szCs w:val="28"/>
        </w:rPr>
      </w:pPr>
      <w:r w:rsidRPr="00406731">
        <w:rPr>
          <w:sz w:val="28"/>
          <w:szCs w:val="28"/>
        </w:rPr>
        <w:t xml:space="preserve">Prohibition writ for the court is issued to stop or put a stay on the power exercised by the authority and is commonly known as </w:t>
      </w:r>
      <w:r w:rsidRPr="00406731">
        <w:rPr>
          <w:rStyle w:val="Emphasis"/>
          <w:sz w:val="28"/>
          <w:szCs w:val="28"/>
        </w:rPr>
        <w:t>stay order</w:t>
      </w:r>
      <w:r w:rsidRPr="00406731">
        <w:rPr>
          <w:sz w:val="28"/>
          <w:szCs w:val="28"/>
        </w:rPr>
        <w:t>. In India, a writ petition is issued against the proceedings going on in lower courts and in such proceeding, the lower court is exceeding its powers. Once the writ of prohibition is allowed either by the Supreme Court or in High Court the proceedings of the lower court come to an end.</w:t>
      </w:r>
    </w:p>
    <w:p w14:paraId="554FCA3B" w14:textId="77777777" w:rsidR="00406731" w:rsidRPr="00406731" w:rsidRDefault="00406731" w:rsidP="00406731">
      <w:pPr>
        <w:pStyle w:val="ListParagraph"/>
        <w:rPr>
          <w:rFonts w:cstheme="minorHAnsi"/>
          <w:b/>
          <w:bCs/>
          <w:sz w:val="28"/>
          <w:szCs w:val="28"/>
        </w:rPr>
      </w:pPr>
    </w:p>
    <w:p w14:paraId="35B4FA3B" w14:textId="631A54CB" w:rsidR="00D355C8" w:rsidRPr="0073724C" w:rsidRDefault="00406731" w:rsidP="0073724C">
      <w:pPr>
        <w:pStyle w:val="ListParagraph"/>
        <w:numPr>
          <w:ilvl w:val="1"/>
          <w:numId w:val="5"/>
        </w:numPr>
        <w:rPr>
          <w:rFonts w:cstheme="minorHAnsi"/>
          <w:b/>
          <w:bCs/>
          <w:sz w:val="28"/>
          <w:szCs w:val="28"/>
        </w:rPr>
      </w:pPr>
      <w:r w:rsidRPr="00406731">
        <w:rPr>
          <w:sz w:val="28"/>
          <w:szCs w:val="28"/>
        </w:rPr>
        <w:t>Writs of prohibition can be subdivided into "alternative writs" and "peremptory writs". An alternative writ directs the recipient to immediately act, or desist, and "show cause" why the directive should not be made permanent. A peremptory writ directs the recipient to immediately act, or desist, and "return" the writ, with certification of its compliance, within a certain time</w:t>
      </w:r>
      <w:r>
        <w:t>.</w:t>
      </w:r>
    </w:p>
    <w:p w14:paraId="53A67BB2" w14:textId="77777777" w:rsidR="0073724C" w:rsidRPr="0073724C" w:rsidRDefault="0073724C" w:rsidP="0073724C">
      <w:pPr>
        <w:pStyle w:val="ListParagraph"/>
        <w:rPr>
          <w:rFonts w:cstheme="minorHAnsi"/>
          <w:b/>
          <w:bCs/>
          <w:sz w:val="28"/>
          <w:szCs w:val="28"/>
        </w:rPr>
      </w:pPr>
    </w:p>
    <w:p w14:paraId="0433D607" w14:textId="1D5BF6A4" w:rsidR="0073724C" w:rsidRPr="0073724C" w:rsidRDefault="0073724C" w:rsidP="0073724C">
      <w:pPr>
        <w:pStyle w:val="ListParagraph"/>
        <w:numPr>
          <w:ilvl w:val="1"/>
          <w:numId w:val="5"/>
        </w:numPr>
        <w:rPr>
          <w:rFonts w:cstheme="minorHAnsi"/>
          <w:b/>
          <w:bCs/>
          <w:sz w:val="28"/>
          <w:szCs w:val="28"/>
        </w:rPr>
      </w:pPr>
      <w:r w:rsidRPr="0073724C">
        <w:rPr>
          <w:sz w:val="28"/>
          <w:szCs w:val="28"/>
        </w:rPr>
        <w:t>Prohibition is not a continuation of the proceedings to be prohibited. Its object is on the contrary to arrest the inferior tribunal's proceedings. It is a collateral matter progress essentially between the two tribunals, an inferior one and other superior one by which the latter, by virtue its power of superintendence over the former, restrains it within its rightful competence. Its nature is held to depend upon the nature of proceeding to be prohibited</w:t>
      </w:r>
      <w:r>
        <w:t>.</w:t>
      </w:r>
    </w:p>
    <w:p w14:paraId="7CEFF081" w14:textId="77777777" w:rsidR="0073724C" w:rsidRPr="0073724C" w:rsidRDefault="0073724C" w:rsidP="0073724C">
      <w:pPr>
        <w:pStyle w:val="ListParagraph"/>
        <w:rPr>
          <w:rFonts w:cstheme="minorHAnsi"/>
          <w:b/>
          <w:bCs/>
          <w:sz w:val="28"/>
          <w:szCs w:val="28"/>
        </w:rPr>
      </w:pPr>
    </w:p>
    <w:p w14:paraId="6C11AB92" w14:textId="5A51A14F" w:rsidR="0073724C" w:rsidRPr="00317831" w:rsidRDefault="0073724C" w:rsidP="0073724C">
      <w:pPr>
        <w:pStyle w:val="ListParagraph"/>
        <w:numPr>
          <w:ilvl w:val="1"/>
          <w:numId w:val="5"/>
        </w:numPr>
        <w:rPr>
          <w:rFonts w:cstheme="minorHAnsi"/>
          <w:b/>
          <w:bCs/>
          <w:sz w:val="28"/>
          <w:szCs w:val="28"/>
        </w:rPr>
      </w:pPr>
      <w:r w:rsidRPr="00317831">
        <w:rPr>
          <w:sz w:val="28"/>
          <w:szCs w:val="28"/>
        </w:rPr>
        <w:t>It can be issued only against a judicial and quasiujudicial body and not against a legislative or administrative body</w:t>
      </w:r>
      <w:r w:rsidR="00317831">
        <w:rPr>
          <w:sz w:val="28"/>
          <w:szCs w:val="28"/>
        </w:rPr>
        <w:t>.</w:t>
      </w:r>
      <w:r w:rsidR="00317831" w:rsidRPr="00317831">
        <w:rPr>
          <w:rFonts w:cstheme="minorHAnsi"/>
          <w:b/>
          <w:bCs/>
          <w:sz w:val="28"/>
          <w:szCs w:val="28"/>
        </w:rPr>
        <w:t xml:space="preserve"> </w:t>
      </w:r>
    </w:p>
    <w:p w14:paraId="37DD0927" w14:textId="6E18926F" w:rsidR="00D355C8" w:rsidRPr="00D355C8" w:rsidRDefault="00D355C8" w:rsidP="00D355C8">
      <w:pPr>
        <w:rPr>
          <w:rFonts w:cstheme="minorHAnsi"/>
          <w:b/>
          <w:bCs/>
          <w:sz w:val="28"/>
          <w:szCs w:val="28"/>
        </w:rPr>
      </w:pPr>
      <w:r>
        <w:rPr>
          <w:rFonts w:cstheme="minorHAnsi"/>
          <w:b/>
          <w:bCs/>
          <w:noProof/>
          <w:sz w:val="28"/>
          <w:szCs w:val="28"/>
        </w:rPr>
        <w:lastRenderedPageBreak/>
        <w:drawing>
          <wp:inline distT="0" distB="0" distL="0" distR="0" wp14:anchorId="3FB69274" wp14:editId="593FC454">
            <wp:extent cx="5731510" cy="5054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5054600"/>
                    </a:xfrm>
                    <a:prstGeom prst="rect">
                      <a:avLst/>
                    </a:prstGeom>
                  </pic:spPr>
                </pic:pic>
              </a:graphicData>
            </a:graphic>
          </wp:inline>
        </w:drawing>
      </w:r>
    </w:p>
    <w:p w14:paraId="405797A9" w14:textId="19B44460" w:rsidR="003B5DB8" w:rsidRDefault="003B5DB8" w:rsidP="003B5DB8">
      <w:pPr>
        <w:rPr>
          <w:rFonts w:cstheme="minorHAnsi"/>
          <w:sz w:val="28"/>
          <w:szCs w:val="28"/>
        </w:rPr>
      </w:pPr>
    </w:p>
    <w:p w14:paraId="33AFE999" w14:textId="3E7C417F" w:rsidR="003C36E4" w:rsidRPr="003C36E4" w:rsidRDefault="003C36E4" w:rsidP="003C36E4">
      <w:pPr>
        <w:pStyle w:val="ListParagraph"/>
        <w:numPr>
          <w:ilvl w:val="0"/>
          <w:numId w:val="6"/>
        </w:numPr>
        <w:rPr>
          <w:rStyle w:val="Strong"/>
          <w:rFonts w:cstheme="minorHAnsi"/>
          <w:b w:val="0"/>
          <w:bCs w:val="0"/>
          <w:sz w:val="28"/>
          <w:szCs w:val="28"/>
        </w:rPr>
      </w:pPr>
      <w:r w:rsidRPr="003C36E4">
        <w:rPr>
          <w:rStyle w:val="Strong"/>
          <w:sz w:val="28"/>
          <w:szCs w:val="28"/>
        </w:rPr>
        <w:t>Difference between Mandamus and Prohibition</w:t>
      </w:r>
      <w:r>
        <w:rPr>
          <w:rStyle w:val="Strong"/>
          <w:sz w:val="28"/>
          <w:szCs w:val="28"/>
        </w:rPr>
        <w:t xml:space="preserve"> :</w:t>
      </w:r>
    </w:p>
    <w:p w14:paraId="376B42EC" w14:textId="5E5B2184" w:rsidR="003C36E4" w:rsidRPr="003C36E4" w:rsidRDefault="003C36E4" w:rsidP="003C36E4">
      <w:pPr>
        <w:pStyle w:val="ListParagraph"/>
        <w:numPr>
          <w:ilvl w:val="1"/>
          <w:numId w:val="6"/>
        </w:numPr>
        <w:rPr>
          <w:rFonts w:cstheme="minorHAnsi"/>
          <w:sz w:val="28"/>
          <w:szCs w:val="28"/>
        </w:rPr>
      </w:pPr>
      <w:r w:rsidRPr="003C36E4">
        <w:rPr>
          <w:sz w:val="28"/>
          <w:szCs w:val="28"/>
        </w:rPr>
        <w:t>The Writ of Mandamus, where the court like the High Court, directs the performance of an activity to a lower court. Whereas in the Writ of Prohibition, the higher court like the Supreme Court orders to stop doing something which is in excess of their jurisdiction</w:t>
      </w:r>
      <w:r>
        <w:t>.</w:t>
      </w:r>
    </w:p>
    <w:p w14:paraId="6921A888" w14:textId="77777777" w:rsidR="003C36E4" w:rsidRPr="003C36E4" w:rsidRDefault="003C36E4" w:rsidP="003C36E4">
      <w:pPr>
        <w:pStyle w:val="ListParagraph"/>
        <w:ind w:left="1440"/>
        <w:rPr>
          <w:rFonts w:cstheme="minorHAnsi"/>
          <w:sz w:val="28"/>
          <w:szCs w:val="28"/>
        </w:rPr>
      </w:pPr>
    </w:p>
    <w:p w14:paraId="2E06B37D" w14:textId="0AC64D50" w:rsidR="003C36E4" w:rsidRPr="00B74944" w:rsidRDefault="003C36E4" w:rsidP="003C36E4">
      <w:pPr>
        <w:pStyle w:val="ListParagraph"/>
        <w:numPr>
          <w:ilvl w:val="1"/>
          <w:numId w:val="6"/>
        </w:numPr>
        <w:rPr>
          <w:rFonts w:cstheme="minorHAnsi"/>
          <w:sz w:val="28"/>
          <w:szCs w:val="28"/>
        </w:rPr>
      </w:pPr>
      <w:r w:rsidRPr="003C36E4">
        <w:rPr>
          <w:sz w:val="28"/>
          <w:szCs w:val="28"/>
        </w:rPr>
        <w:t>You can issue the writ of mandamus against any judicial, quasi-judicial and administrative authority. Whereas you can issue a writ of prohibition only against judicial or quasi-judicial authority and not against the administrative authorities.</w:t>
      </w:r>
    </w:p>
    <w:p w14:paraId="6BA8519B" w14:textId="77777777" w:rsidR="00B74944" w:rsidRPr="00B74944" w:rsidRDefault="00B74944" w:rsidP="00B74944">
      <w:pPr>
        <w:pStyle w:val="ListParagraph"/>
        <w:rPr>
          <w:rFonts w:cstheme="minorHAnsi"/>
          <w:sz w:val="28"/>
          <w:szCs w:val="28"/>
        </w:rPr>
      </w:pPr>
    </w:p>
    <w:p w14:paraId="7490A21E" w14:textId="0ACACA19" w:rsidR="00B74944" w:rsidRDefault="00B74944" w:rsidP="00B74944">
      <w:pPr>
        <w:rPr>
          <w:rFonts w:cstheme="minorHAnsi"/>
          <w:sz w:val="28"/>
          <w:szCs w:val="28"/>
        </w:rPr>
      </w:pPr>
    </w:p>
    <w:p w14:paraId="20B7C546" w14:textId="368F0D8F" w:rsidR="00B74944" w:rsidRPr="00B74944" w:rsidRDefault="00B74944" w:rsidP="00B74944">
      <w:pPr>
        <w:pStyle w:val="ListParagraph"/>
        <w:numPr>
          <w:ilvl w:val="0"/>
          <w:numId w:val="6"/>
        </w:numPr>
        <w:rPr>
          <w:rFonts w:cstheme="minorHAnsi"/>
          <w:sz w:val="28"/>
          <w:szCs w:val="28"/>
        </w:rPr>
      </w:pPr>
      <w:r>
        <w:rPr>
          <w:rFonts w:cstheme="minorHAnsi"/>
          <w:b/>
          <w:bCs/>
          <w:sz w:val="28"/>
          <w:szCs w:val="28"/>
        </w:rPr>
        <w:lastRenderedPageBreak/>
        <w:t>Writ of Certiorari :</w:t>
      </w:r>
    </w:p>
    <w:p w14:paraId="2907FC25" w14:textId="35EFA2D2" w:rsidR="00B74944" w:rsidRPr="00137515" w:rsidRDefault="00B74944" w:rsidP="00B74944">
      <w:pPr>
        <w:pStyle w:val="ListParagraph"/>
        <w:numPr>
          <w:ilvl w:val="1"/>
          <w:numId w:val="6"/>
        </w:numPr>
        <w:rPr>
          <w:rFonts w:cstheme="minorHAnsi"/>
          <w:sz w:val="28"/>
          <w:szCs w:val="28"/>
        </w:rPr>
      </w:pPr>
      <w:r w:rsidRPr="00B74944">
        <w:rPr>
          <w:sz w:val="28"/>
          <w:szCs w:val="28"/>
        </w:rPr>
        <w:t xml:space="preserve">In the literal sense, the word certiorari means, </w:t>
      </w:r>
      <w:r w:rsidRPr="00B74944">
        <w:rPr>
          <w:rStyle w:val="Emphasis"/>
          <w:sz w:val="28"/>
          <w:szCs w:val="28"/>
        </w:rPr>
        <w:t>‘to be certified’</w:t>
      </w:r>
      <w:r w:rsidRPr="00B74944">
        <w:rPr>
          <w:sz w:val="28"/>
          <w:szCs w:val="28"/>
        </w:rPr>
        <w:t>. One can issue the writ of certiorari by the Apex court for transfer of the matter to it or any superior authority for proper consideration. You can issue the writ of certiorari against the inferior court or tribunal.</w:t>
      </w:r>
    </w:p>
    <w:p w14:paraId="454631AC" w14:textId="77777777" w:rsidR="00137515" w:rsidRPr="00B74944" w:rsidRDefault="00137515" w:rsidP="00137515">
      <w:pPr>
        <w:pStyle w:val="ListParagraph"/>
        <w:ind w:left="1440"/>
        <w:rPr>
          <w:rFonts w:cstheme="minorHAnsi"/>
          <w:sz w:val="28"/>
          <w:szCs w:val="28"/>
        </w:rPr>
      </w:pPr>
    </w:p>
    <w:p w14:paraId="23B6CF43" w14:textId="19574EF8" w:rsidR="00B74944" w:rsidRPr="00B74944" w:rsidRDefault="00B74944" w:rsidP="00B74944">
      <w:pPr>
        <w:pStyle w:val="ListParagraph"/>
        <w:numPr>
          <w:ilvl w:val="1"/>
          <w:numId w:val="6"/>
        </w:numPr>
        <w:rPr>
          <w:rFonts w:cstheme="minorHAnsi"/>
          <w:b/>
          <w:bCs/>
          <w:sz w:val="28"/>
          <w:szCs w:val="28"/>
        </w:rPr>
      </w:pPr>
      <w:r w:rsidRPr="00B74944">
        <w:rPr>
          <w:b/>
          <w:bCs/>
          <w:sz w:val="28"/>
          <w:szCs w:val="28"/>
        </w:rPr>
        <w:t>In simple terms, one can issue the writ of certiorari when the subordinate courts or the quasi-judicial bodies act in:</w:t>
      </w:r>
    </w:p>
    <w:p w14:paraId="457D4E3E" w14:textId="036B2C05" w:rsidR="00B74944" w:rsidRPr="00B74944" w:rsidRDefault="00B74944" w:rsidP="00B74944">
      <w:pPr>
        <w:pStyle w:val="ListParagraph"/>
        <w:numPr>
          <w:ilvl w:val="2"/>
          <w:numId w:val="6"/>
        </w:numPr>
        <w:rPr>
          <w:rFonts w:cstheme="minorHAnsi"/>
          <w:b/>
          <w:bCs/>
          <w:sz w:val="28"/>
          <w:szCs w:val="28"/>
        </w:rPr>
      </w:pPr>
      <w:r w:rsidRPr="00B74944">
        <w:rPr>
          <w:sz w:val="28"/>
          <w:szCs w:val="28"/>
        </w:rPr>
        <w:t>The absence of their jurisdiction, or</w:t>
      </w:r>
    </w:p>
    <w:p w14:paraId="4184749D" w14:textId="2D04C1B9" w:rsidR="00B74944" w:rsidRPr="00B74944" w:rsidRDefault="00B74944" w:rsidP="00B74944">
      <w:pPr>
        <w:pStyle w:val="ListParagraph"/>
        <w:numPr>
          <w:ilvl w:val="2"/>
          <w:numId w:val="6"/>
        </w:numPr>
        <w:rPr>
          <w:rFonts w:cstheme="minorHAnsi"/>
          <w:b/>
          <w:bCs/>
          <w:sz w:val="28"/>
          <w:szCs w:val="28"/>
        </w:rPr>
      </w:pPr>
      <w:r w:rsidRPr="00B74944">
        <w:rPr>
          <w:sz w:val="28"/>
          <w:szCs w:val="28"/>
        </w:rPr>
        <w:t>Exceeds their jurisdiction or</w:t>
      </w:r>
    </w:p>
    <w:p w14:paraId="2A88AB7A" w14:textId="0EAA0227" w:rsidR="00B74944" w:rsidRPr="00137515" w:rsidRDefault="00B74944" w:rsidP="00B74944">
      <w:pPr>
        <w:pStyle w:val="ListParagraph"/>
        <w:numPr>
          <w:ilvl w:val="2"/>
          <w:numId w:val="6"/>
        </w:numPr>
        <w:rPr>
          <w:rFonts w:cstheme="minorHAnsi"/>
          <w:b/>
          <w:bCs/>
          <w:sz w:val="28"/>
          <w:szCs w:val="28"/>
        </w:rPr>
      </w:pPr>
      <w:r w:rsidRPr="00B74944">
        <w:rPr>
          <w:sz w:val="28"/>
          <w:szCs w:val="28"/>
        </w:rPr>
        <w:t>Fails to make use of their jurisdiction</w:t>
      </w:r>
    </w:p>
    <w:p w14:paraId="2B21420C" w14:textId="77777777" w:rsidR="00137515" w:rsidRPr="00137515" w:rsidRDefault="00137515" w:rsidP="00137515">
      <w:pPr>
        <w:pStyle w:val="ListParagraph"/>
        <w:ind w:left="2160"/>
        <w:rPr>
          <w:rFonts w:cstheme="minorHAnsi"/>
          <w:b/>
          <w:bCs/>
          <w:sz w:val="28"/>
          <w:szCs w:val="28"/>
        </w:rPr>
      </w:pPr>
    </w:p>
    <w:p w14:paraId="58F6E8FD" w14:textId="79234CFB" w:rsidR="00137515" w:rsidRPr="00137515" w:rsidRDefault="00137515" w:rsidP="00137515">
      <w:pPr>
        <w:pStyle w:val="ListParagraph"/>
        <w:numPr>
          <w:ilvl w:val="1"/>
          <w:numId w:val="6"/>
        </w:numPr>
        <w:rPr>
          <w:rFonts w:cstheme="minorHAnsi"/>
          <w:b/>
          <w:bCs/>
          <w:sz w:val="28"/>
          <w:szCs w:val="28"/>
        </w:rPr>
      </w:pPr>
      <w:r w:rsidRPr="00137515">
        <w:rPr>
          <w:sz w:val="28"/>
          <w:szCs w:val="28"/>
        </w:rPr>
        <w:t>In this case it was held that whenever anybody of person having legal authority to determine questions affecting the rights of subjects and having the duty to act judicially acts in excess of their legal authority, a writ of certiorari will lies. it does not lie to remove merely ministerial act or to remove or cancel executive administrative acts. Writ lies on Judicial bodies one of the fundamental principles in regard to the issuing of a writ of certiorari is that the writ can be availed of only to remove or to adjudicate upon the validity of judicial acts.</w:t>
      </w:r>
    </w:p>
    <w:p w14:paraId="5C3D8AD4" w14:textId="77777777" w:rsidR="008B7A10" w:rsidRPr="00B74944" w:rsidRDefault="008B7A10" w:rsidP="008B7A10">
      <w:pPr>
        <w:pStyle w:val="ListParagraph"/>
        <w:ind w:left="2160"/>
        <w:rPr>
          <w:rFonts w:cstheme="minorHAnsi"/>
          <w:b/>
          <w:bCs/>
          <w:sz w:val="28"/>
          <w:szCs w:val="28"/>
        </w:rPr>
      </w:pPr>
    </w:p>
    <w:p w14:paraId="6751DC43" w14:textId="6665CE22" w:rsidR="00B74944" w:rsidRPr="008B7A10" w:rsidRDefault="008B7A10" w:rsidP="00B74944">
      <w:pPr>
        <w:pStyle w:val="ListParagraph"/>
        <w:numPr>
          <w:ilvl w:val="1"/>
          <w:numId w:val="6"/>
        </w:numPr>
        <w:rPr>
          <w:rFonts w:cstheme="minorHAnsi"/>
          <w:b/>
          <w:bCs/>
          <w:sz w:val="28"/>
          <w:szCs w:val="28"/>
        </w:rPr>
      </w:pPr>
      <w:r w:rsidRPr="008B7A10">
        <w:rPr>
          <w:b/>
          <w:bCs/>
          <w:sz w:val="28"/>
          <w:szCs w:val="28"/>
        </w:rPr>
        <w:t>The Essential Condition for Writ of Certiorari</w:t>
      </w:r>
      <w:r>
        <w:rPr>
          <w:b/>
          <w:bCs/>
          <w:sz w:val="28"/>
          <w:szCs w:val="28"/>
        </w:rPr>
        <w:t xml:space="preserve"> :</w:t>
      </w:r>
    </w:p>
    <w:p w14:paraId="6AA1D17B" w14:textId="36A692B3" w:rsidR="008B7A10" w:rsidRPr="00137515" w:rsidRDefault="008B7A10" w:rsidP="008B7A10">
      <w:pPr>
        <w:pStyle w:val="ListParagraph"/>
        <w:numPr>
          <w:ilvl w:val="2"/>
          <w:numId w:val="6"/>
        </w:numPr>
        <w:rPr>
          <w:rFonts w:cstheme="minorHAnsi"/>
          <w:b/>
          <w:bCs/>
          <w:sz w:val="28"/>
          <w:szCs w:val="28"/>
        </w:rPr>
      </w:pPr>
      <w:r w:rsidRPr="008B7A10">
        <w:rPr>
          <w:sz w:val="28"/>
          <w:szCs w:val="28"/>
        </w:rPr>
        <w:t>There should be court, tribunal or an officer having the legal authority to determine the question with a duty to act judicially</w:t>
      </w:r>
      <w:r>
        <w:rPr>
          <w:sz w:val="28"/>
          <w:szCs w:val="28"/>
        </w:rPr>
        <w:t>.</w:t>
      </w:r>
    </w:p>
    <w:p w14:paraId="2F56AF4D" w14:textId="77777777" w:rsidR="00137515" w:rsidRPr="00137515" w:rsidRDefault="00137515" w:rsidP="00137515">
      <w:pPr>
        <w:pStyle w:val="ListParagraph"/>
        <w:ind w:left="2160"/>
        <w:rPr>
          <w:rFonts w:cstheme="minorHAnsi"/>
          <w:b/>
          <w:bCs/>
          <w:sz w:val="28"/>
          <w:szCs w:val="28"/>
        </w:rPr>
      </w:pPr>
    </w:p>
    <w:p w14:paraId="3B2EC472" w14:textId="2B8FE162" w:rsidR="00137515" w:rsidRPr="00137515" w:rsidRDefault="00137515" w:rsidP="008B7A10">
      <w:pPr>
        <w:pStyle w:val="ListParagraph"/>
        <w:numPr>
          <w:ilvl w:val="2"/>
          <w:numId w:val="6"/>
        </w:numPr>
        <w:rPr>
          <w:rFonts w:cstheme="minorHAnsi"/>
          <w:b/>
          <w:bCs/>
          <w:sz w:val="28"/>
          <w:szCs w:val="28"/>
        </w:rPr>
      </w:pPr>
      <w:r w:rsidRPr="00137515">
        <w:rPr>
          <w:sz w:val="28"/>
          <w:szCs w:val="28"/>
        </w:rPr>
        <w:t>Such a court, tribunal or officer must have passed an order acting without jurisdiction. Or in excess of the judicial authority vested by law in such court, tribunal or officer.</w:t>
      </w:r>
    </w:p>
    <w:p w14:paraId="559A9975" w14:textId="77777777" w:rsidR="00137515" w:rsidRPr="00137515" w:rsidRDefault="00137515" w:rsidP="00137515">
      <w:pPr>
        <w:pStyle w:val="ListParagraph"/>
        <w:rPr>
          <w:rFonts w:cstheme="minorHAnsi"/>
          <w:b/>
          <w:bCs/>
          <w:sz w:val="28"/>
          <w:szCs w:val="28"/>
        </w:rPr>
      </w:pPr>
    </w:p>
    <w:p w14:paraId="49C64039" w14:textId="010E5590" w:rsidR="00137515" w:rsidRPr="00077FEA" w:rsidRDefault="00137515" w:rsidP="008B7A10">
      <w:pPr>
        <w:pStyle w:val="ListParagraph"/>
        <w:numPr>
          <w:ilvl w:val="2"/>
          <w:numId w:val="6"/>
        </w:numPr>
        <w:rPr>
          <w:rFonts w:cstheme="minorHAnsi"/>
          <w:sz w:val="28"/>
          <w:szCs w:val="28"/>
        </w:rPr>
      </w:pPr>
      <w:r w:rsidRPr="00137515">
        <w:rPr>
          <w:sz w:val="28"/>
          <w:szCs w:val="28"/>
        </w:rPr>
        <w:t>The order could also be against the principles of natural justice. Or the order could contain an error of judgment in appreciating the facts of the case</w:t>
      </w:r>
      <w:r>
        <w:rPr>
          <w:sz w:val="28"/>
          <w:szCs w:val="28"/>
        </w:rPr>
        <w:t>.</w:t>
      </w:r>
    </w:p>
    <w:p w14:paraId="60B7A43A" w14:textId="77777777" w:rsidR="00077FEA" w:rsidRPr="00077FEA" w:rsidRDefault="00077FEA" w:rsidP="00077FEA">
      <w:pPr>
        <w:pStyle w:val="ListParagraph"/>
        <w:rPr>
          <w:rFonts w:cstheme="minorHAnsi"/>
          <w:sz w:val="28"/>
          <w:szCs w:val="28"/>
        </w:rPr>
      </w:pPr>
    </w:p>
    <w:p w14:paraId="1DF525CB" w14:textId="6765BDD4" w:rsidR="00077FEA" w:rsidRDefault="00077FEA" w:rsidP="00077FEA">
      <w:pPr>
        <w:rPr>
          <w:rFonts w:cstheme="minorHAnsi"/>
          <w:sz w:val="28"/>
          <w:szCs w:val="28"/>
        </w:rPr>
      </w:pPr>
    </w:p>
    <w:p w14:paraId="45305737" w14:textId="2536E70F" w:rsidR="00077FEA" w:rsidRPr="00077FEA" w:rsidRDefault="00077FEA" w:rsidP="00077FEA">
      <w:pPr>
        <w:pStyle w:val="ListParagraph"/>
        <w:numPr>
          <w:ilvl w:val="0"/>
          <w:numId w:val="8"/>
        </w:numPr>
        <w:rPr>
          <w:rFonts w:cstheme="minorHAnsi"/>
          <w:sz w:val="28"/>
          <w:szCs w:val="28"/>
        </w:rPr>
      </w:pPr>
      <w:r>
        <w:rPr>
          <w:rFonts w:cstheme="minorHAnsi"/>
          <w:b/>
          <w:bCs/>
          <w:sz w:val="28"/>
          <w:szCs w:val="28"/>
        </w:rPr>
        <w:lastRenderedPageBreak/>
        <w:t>Writ of Quo-Warrento :</w:t>
      </w:r>
    </w:p>
    <w:p w14:paraId="464AE545" w14:textId="60C874A7" w:rsidR="00077FEA" w:rsidRPr="00FB32B6" w:rsidRDefault="00077FEA" w:rsidP="00077FEA">
      <w:pPr>
        <w:pStyle w:val="ListParagraph"/>
        <w:numPr>
          <w:ilvl w:val="1"/>
          <w:numId w:val="8"/>
        </w:numPr>
        <w:rPr>
          <w:rFonts w:cstheme="minorHAnsi"/>
          <w:sz w:val="28"/>
          <w:szCs w:val="28"/>
        </w:rPr>
      </w:pPr>
      <w:r w:rsidRPr="00077FEA">
        <w:rPr>
          <w:sz w:val="28"/>
          <w:szCs w:val="28"/>
        </w:rPr>
        <w:t xml:space="preserve">Writ of quo warranto means a writ that you can be issued to restrain a person from acting in the capacity of public office to which he/she does not have the entitlement. Here, the term Quo-Warranto means, </w:t>
      </w:r>
      <w:r w:rsidRPr="00077FEA">
        <w:rPr>
          <w:rStyle w:val="Emphasis"/>
          <w:sz w:val="28"/>
          <w:szCs w:val="28"/>
        </w:rPr>
        <w:t>‘by what authority’</w:t>
      </w:r>
      <w:r w:rsidRPr="00077FEA">
        <w:rPr>
          <w:sz w:val="28"/>
          <w:szCs w:val="28"/>
        </w:rPr>
        <w:t xml:space="preserve"> or, </w:t>
      </w:r>
      <w:r w:rsidRPr="00077FEA">
        <w:rPr>
          <w:rStyle w:val="Emphasis"/>
          <w:sz w:val="28"/>
          <w:szCs w:val="28"/>
        </w:rPr>
        <w:t>‘on whose authority is one holding a public office’</w:t>
      </w:r>
      <w:r w:rsidRPr="00077FEA">
        <w:rPr>
          <w:sz w:val="28"/>
          <w:szCs w:val="28"/>
        </w:rPr>
        <w:t>.</w:t>
      </w:r>
    </w:p>
    <w:p w14:paraId="05301C57" w14:textId="77777777" w:rsidR="00FB32B6" w:rsidRPr="00FB32B6" w:rsidRDefault="00FB32B6" w:rsidP="00FB32B6">
      <w:pPr>
        <w:pStyle w:val="ListParagraph"/>
        <w:ind w:left="1440"/>
        <w:rPr>
          <w:rFonts w:cstheme="minorHAnsi"/>
          <w:sz w:val="28"/>
          <w:szCs w:val="28"/>
        </w:rPr>
      </w:pPr>
    </w:p>
    <w:p w14:paraId="47EBEFEA" w14:textId="76AEAED0" w:rsidR="00FB32B6" w:rsidRPr="00FB32B6" w:rsidRDefault="00FB32B6" w:rsidP="00FB32B6">
      <w:pPr>
        <w:pStyle w:val="ListParagraph"/>
        <w:numPr>
          <w:ilvl w:val="1"/>
          <w:numId w:val="8"/>
        </w:numPr>
        <w:rPr>
          <w:rFonts w:cstheme="minorHAnsi"/>
          <w:b/>
          <w:bCs/>
          <w:i/>
          <w:iCs/>
          <w:sz w:val="28"/>
          <w:szCs w:val="28"/>
        </w:rPr>
      </w:pPr>
      <w:r w:rsidRPr="00FB32B6">
        <w:rPr>
          <w:rStyle w:val="Emphasis"/>
          <w:b/>
          <w:bCs/>
          <w:i w:val="0"/>
          <w:iCs w:val="0"/>
          <w:sz w:val="28"/>
          <w:szCs w:val="28"/>
        </w:rPr>
        <w:t>For example:</w:t>
      </w:r>
    </w:p>
    <w:p w14:paraId="499A84F8" w14:textId="4517CD13" w:rsidR="00FB32B6" w:rsidRPr="00FB32B6" w:rsidRDefault="00FB32B6" w:rsidP="00FB32B6">
      <w:pPr>
        <w:pStyle w:val="ListParagraph"/>
        <w:numPr>
          <w:ilvl w:val="2"/>
          <w:numId w:val="8"/>
        </w:numPr>
        <w:rPr>
          <w:rFonts w:cstheme="minorHAnsi"/>
          <w:b/>
          <w:bCs/>
          <w:i/>
          <w:iCs/>
          <w:sz w:val="28"/>
          <w:szCs w:val="28"/>
        </w:rPr>
      </w:pPr>
      <w:r w:rsidRPr="00FB32B6">
        <w:rPr>
          <w:b/>
          <w:bCs/>
          <w:sz w:val="28"/>
          <w:szCs w:val="28"/>
        </w:rPr>
        <w:t>There is a vacancy in the government and by giving a job to a 63-year-old person, they fill that vacancy </w:t>
      </w:r>
    </w:p>
    <w:p w14:paraId="3D23369B" w14:textId="1422EC77" w:rsidR="00FB32B6" w:rsidRPr="00B84972" w:rsidRDefault="00FB32B6" w:rsidP="00FB32B6">
      <w:pPr>
        <w:pStyle w:val="ListParagraph"/>
        <w:numPr>
          <w:ilvl w:val="2"/>
          <w:numId w:val="8"/>
        </w:numPr>
        <w:rPr>
          <w:rFonts w:cstheme="minorHAnsi"/>
          <w:b/>
          <w:bCs/>
          <w:i/>
          <w:iCs/>
          <w:sz w:val="28"/>
          <w:szCs w:val="28"/>
        </w:rPr>
      </w:pPr>
      <w:r w:rsidRPr="00FB32B6">
        <w:rPr>
          <w:b/>
          <w:bCs/>
          <w:sz w:val="28"/>
          <w:szCs w:val="28"/>
        </w:rPr>
        <w:t>But since, the retirement age is 60 years, so in this case, one can file a writ of quo-warranto to remove such person from the public office</w:t>
      </w:r>
    </w:p>
    <w:p w14:paraId="1AD64443" w14:textId="77777777" w:rsidR="00B84972" w:rsidRPr="00FB32B6" w:rsidRDefault="00B84972" w:rsidP="00B84972">
      <w:pPr>
        <w:pStyle w:val="ListParagraph"/>
        <w:rPr>
          <w:rFonts w:cstheme="minorHAnsi"/>
          <w:b/>
          <w:bCs/>
          <w:i/>
          <w:iCs/>
          <w:sz w:val="28"/>
          <w:szCs w:val="28"/>
        </w:rPr>
      </w:pPr>
    </w:p>
    <w:p w14:paraId="7F67D4F4" w14:textId="77777777" w:rsidR="00077FEA" w:rsidRPr="00077FEA" w:rsidRDefault="00077FEA" w:rsidP="00077FEA">
      <w:pPr>
        <w:pStyle w:val="ListParagraph"/>
        <w:ind w:left="1440"/>
        <w:rPr>
          <w:rFonts w:cstheme="minorHAnsi"/>
          <w:sz w:val="28"/>
          <w:szCs w:val="28"/>
        </w:rPr>
      </w:pPr>
    </w:p>
    <w:p w14:paraId="5CDC869A" w14:textId="615CD702" w:rsidR="00077FEA" w:rsidRPr="00077FEA" w:rsidRDefault="00077FEA" w:rsidP="00077FEA">
      <w:pPr>
        <w:pStyle w:val="ListParagraph"/>
        <w:numPr>
          <w:ilvl w:val="1"/>
          <w:numId w:val="8"/>
        </w:numPr>
        <w:rPr>
          <w:rFonts w:cstheme="minorHAnsi"/>
          <w:b/>
          <w:bCs/>
          <w:sz w:val="28"/>
          <w:szCs w:val="28"/>
        </w:rPr>
      </w:pPr>
      <w:r w:rsidRPr="00077FEA">
        <w:rPr>
          <w:b/>
          <w:bCs/>
          <w:sz w:val="28"/>
          <w:szCs w:val="28"/>
        </w:rPr>
        <w:t>the requirements of the petition of quo-warranto which are as follows:</w:t>
      </w:r>
    </w:p>
    <w:p w14:paraId="4AF04988" w14:textId="77777777" w:rsidR="00077FEA" w:rsidRPr="00077FEA" w:rsidRDefault="00077FEA" w:rsidP="00077FEA">
      <w:pPr>
        <w:pStyle w:val="ListParagraph"/>
        <w:rPr>
          <w:rFonts w:cstheme="minorHAnsi"/>
          <w:b/>
          <w:bCs/>
          <w:sz w:val="28"/>
          <w:szCs w:val="28"/>
        </w:rPr>
      </w:pPr>
    </w:p>
    <w:p w14:paraId="41B15400" w14:textId="20A6A12D" w:rsidR="00077FEA" w:rsidRPr="00F13FE3" w:rsidRDefault="00077FEA" w:rsidP="00077FEA">
      <w:pPr>
        <w:pStyle w:val="ListParagraph"/>
        <w:numPr>
          <w:ilvl w:val="2"/>
          <w:numId w:val="8"/>
        </w:numPr>
        <w:rPr>
          <w:rFonts w:cstheme="minorHAnsi"/>
          <w:sz w:val="28"/>
          <w:szCs w:val="28"/>
        </w:rPr>
      </w:pPr>
      <w:r w:rsidRPr="00F13FE3">
        <w:rPr>
          <w:sz w:val="28"/>
          <w:szCs w:val="28"/>
        </w:rPr>
        <w:t>A disputed post must be the public post</w:t>
      </w:r>
    </w:p>
    <w:p w14:paraId="3381FCD6" w14:textId="62A12215" w:rsidR="00077FEA" w:rsidRPr="00F13FE3" w:rsidRDefault="00077FEA" w:rsidP="00077FEA">
      <w:pPr>
        <w:pStyle w:val="ListParagraph"/>
        <w:numPr>
          <w:ilvl w:val="2"/>
          <w:numId w:val="8"/>
        </w:numPr>
        <w:rPr>
          <w:rFonts w:cstheme="minorHAnsi"/>
          <w:sz w:val="28"/>
          <w:szCs w:val="28"/>
        </w:rPr>
      </w:pPr>
      <w:r w:rsidRPr="00F13FE3">
        <w:rPr>
          <w:sz w:val="28"/>
          <w:szCs w:val="28"/>
        </w:rPr>
        <w:t>The post should be held by the person without any legal authority.</w:t>
      </w:r>
    </w:p>
    <w:p w14:paraId="54706781" w14:textId="24003FE4" w:rsidR="00FB32B6" w:rsidRPr="00F13FE3" w:rsidRDefault="00C764B5" w:rsidP="00FB32B6">
      <w:pPr>
        <w:pStyle w:val="ListParagraph"/>
        <w:numPr>
          <w:ilvl w:val="2"/>
          <w:numId w:val="8"/>
        </w:numPr>
        <w:rPr>
          <w:rFonts w:cstheme="minorHAnsi"/>
          <w:sz w:val="28"/>
          <w:szCs w:val="28"/>
        </w:rPr>
      </w:pPr>
      <w:r w:rsidRPr="00F13FE3">
        <w:rPr>
          <w:sz w:val="28"/>
          <w:szCs w:val="28"/>
        </w:rPr>
        <w:t>The office must be a substantive one and not merely the function or employment of a servant at the will and during the pleasure of another</w:t>
      </w:r>
      <w:r w:rsidR="00FB32B6" w:rsidRPr="00F13FE3">
        <w:rPr>
          <w:sz w:val="28"/>
          <w:szCs w:val="28"/>
        </w:rPr>
        <w:t>.</w:t>
      </w:r>
    </w:p>
    <w:p w14:paraId="389FD04A" w14:textId="48206743" w:rsidR="00093634" w:rsidRPr="00F13FE3" w:rsidRDefault="00093634" w:rsidP="00FB32B6">
      <w:pPr>
        <w:pStyle w:val="ListParagraph"/>
        <w:numPr>
          <w:ilvl w:val="2"/>
          <w:numId w:val="8"/>
        </w:numPr>
        <w:rPr>
          <w:rFonts w:cstheme="minorHAnsi"/>
          <w:sz w:val="28"/>
          <w:szCs w:val="28"/>
        </w:rPr>
      </w:pPr>
      <w:r w:rsidRPr="00F13FE3">
        <w:rPr>
          <w:sz w:val="28"/>
          <w:szCs w:val="28"/>
        </w:rPr>
        <w:t>The office was created by the Constitution or by any other statute</w:t>
      </w:r>
      <w:r w:rsidRPr="00F13FE3">
        <w:t>.</w:t>
      </w:r>
    </w:p>
    <w:p w14:paraId="43AC6937" w14:textId="23E5722D" w:rsidR="00F13FE3" w:rsidRPr="00F13FE3" w:rsidRDefault="00F13FE3" w:rsidP="00F13FE3">
      <w:pPr>
        <w:pStyle w:val="ListParagraph"/>
        <w:numPr>
          <w:ilvl w:val="2"/>
          <w:numId w:val="8"/>
        </w:numPr>
        <w:rPr>
          <w:rFonts w:cstheme="minorHAnsi"/>
          <w:sz w:val="28"/>
          <w:szCs w:val="28"/>
        </w:rPr>
      </w:pPr>
      <w:r w:rsidRPr="00F13FE3">
        <w:rPr>
          <w:sz w:val="28"/>
          <w:szCs w:val="28"/>
        </w:rPr>
        <w:t>The nature of the duties which arises from this office is public</w:t>
      </w:r>
      <w:r w:rsidRPr="00F13FE3">
        <w:t>.</w:t>
      </w:r>
    </w:p>
    <w:p w14:paraId="3459FC32" w14:textId="48CD36E4" w:rsidR="00F13FE3" w:rsidRPr="00F13FE3" w:rsidRDefault="00F13FE3" w:rsidP="00F13FE3">
      <w:pPr>
        <w:pStyle w:val="ListParagraph"/>
        <w:numPr>
          <w:ilvl w:val="2"/>
          <w:numId w:val="8"/>
        </w:numPr>
        <w:rPr>
          <w:rFonts w:cstheme="minorHAnsi"/>
          <w:b/>
          <w:bCs/>
          <w:sz w:val="28"/>
          <w:szCs w:val="28"/>
        </w:rPr>
      </w:pPr>
      <w:r w:rsidRPr="00F13FE3">
        <w:rPr>
          <w:sz w:val="28"/>
          <w:szCs w:val="28"/>
        </w:rPr>
        <w:t>This Writ can also be issued in those cases where a person was entitled to hold the office earlier but after getting disqualified he is still in possession of the office.</w:t>
      </w:r>
    </w:p>
    <w:p w14:paraId="03BF94A9" w14:textId="75133853" w:rsidR="00F13FE3" w:rsidRPr="00B84972" w:rsidRDefault="00B84972" w:rsidP="00F13FE3">
      <w:pPr>
        <w:pStyle w:val="ListParagraph"/>
        <w:numPr>
          <w:ilvl w:val="2"/>
          <w:numId w:val="8"/>
        </w:numPr>
        <w:rPr>
          <w:rFonts w:cstheme="minorHAnsi"/>
          <w:b/>
          <w:bCs/>
          <w:sz w:val="28"/>
          <w:szCs w:val="28"/>
        </w:rPr>
      </w:pPr>
      <w:r w:rsidRPr="00B84972">
        <w:rPr>
          <w:sz w:val="28"/>
          <w:szCs w:val="28"/>
        </w:rPr>
        <w:t>There must have been a contravention of the constitution or a statute or statutory instrument, in appointing such person to that office.</w:t>
      </w:r>
    </w:p>
    <w:p w14:paraId="7D64BF23" w14:textId="28F0E149" w:rsidR="00B84972" w:rsidRDefault="00B84972" w:rsidP="00B84972">
      <w:pPr>
        <w:rPr>
          <w:rFonts w:cstheme="minorHAnsi"/>
          <w:b/>
          <w:bCs/>
          <w:sz w:val="28"/>
          <w:szCs w:val="28"/>
        </w:rPr>
      </w:pPr>
    </w:p>
    <w:p w14:paraId="00D20553" w14:textId="4768A3D3" w:rsidR="00B84972" w:rsidRDefault="00B84972" w:rsidP="00B84972">
      <w:pPr>
        <w:rPr>
          <w:rFonts w:cstheme="minorHAnsi"/>
          <w:b/>
          <w:bCs/>
          <w:sz w:val="28"/>
          <w:szCs w:val="28"/>
        </w:rPr>
      </w:pPr>
    </w:p>
    <w:p w14:paraId="1461C3A6" w14:textId="0D862FB6" w:rsidR="00B6579F" w:rsidRDefault="00B37D11" w:rsidP="00B37D11">
      <w:pPr>
        <w:pStyle w:val="ListParagraph"/>
        <w:numPr>
          <w:ilvl w:val="0"/>
          <w:numId w:val="8"/>
        </w:numPr>
        <w:rPr>
          <w:rFonts w:cstheme="minorHAnsi"/>
          <w:b/>
          <w:bCs/>
          <w:sz w:val="28"/>
          <w:szCs w:val="28"/>
        </w:rPr>
      </w:pPr>
      <w:r>
        <w:rPr>
          <w:rFonts w:cstheme="minorHAnsi"/>
          <w:b/>
          <w:bCs/>
          <w:sz w:val="28"/>
          <w:szCs w:val="28"/>
        </w:rPr>
        <w:lastRenderedPageBreak/>
        <w:t>Conclusion :</w:t>
      </w:r>
    </w:p>
    <w:p w14:paraId="6FE11116" w14:textId="6AA4A029" w:rsidR="00B37D11" w:rsidRPr="001F6C72" w:rsidRDefault="00B37D11" w:rsidP="001F6C72">
      <w:pPr>
        <w:pStyle w:val="ListParagraph"/>
        <w:numPr>
          <w:ilvl w:val="1"/>
          <w:numId w:val="8"/>
        </w:numPr>
        <w:rPr>
          <w:rFonts w:cstheme="minorHAnsi"/>
          <w:b/>
          <w:bCs/>
          <w:sz w:val="28"/>
          <w:szCs w:val="28"/>
        </w:rPr>
      </w:pPr>
      <w:r>
        <w:rPr>
          <w:rFonts w:cstheme="minorHAnsi"/>
          <w:sz w:val="28"/>
          <w:szCs w:val="28"/>
        </w:rPr>
        <w:t>In India several Multinationals operate through different franchise</w:t>
      </w:r>
      <w:r w:rsidR="00D85F65">
        <w:rPr>
          <w:rFonts w:cstheme="minorHAnsi"/>
          <w:sz w:val="28"/>
          <w:szCs w:val="28"/>
        </w:rPr>
        <w:t xml:space="preserve"> models. Most Multinational Fast-food chains-burgers,pizza,coffee,sandwiches-tend to allow micro geography based exclusivity. In most cases the contract mentions that the contract is for 99 years or so Tax department claims that </w:t>
      </w:r>
      <w:r w:rsidR="00466272">
        <w:rPr>
          <w:rFonts w:cstheme="minorHAnsi"/>
          <w:sz w:val="28"/>
          <w:szCs w:val="28"/>
        </w:rPr>
        <w:t>is essence this is just nomenclature. Under the tax framework the way the contracts are worded tends to decide the tax rate.</w:t>
      </w:r>
    </w:p>
    <w:p w14:paraId="48A13D87" w14:textId="1A8D42E3" w:rsidR="001F6C72" w:rsidRPr="001F6C72" w:rsidRDefault="006F4404" w:rsidP="001F6C72">
      <w:pPr>
        <w:pStyle w:val="ListParagraph"/>
        <w:numPr>
          <w:ilvl w:val="1"/>
          <w:numId w:val="8"/>
        </w:numPr>
        <w:rPr>
          <w:rFonts w:cstheme="minorHAnsi"/>
          <w:b/>
          <w:bCs/>
          <w:sz w:val="28"/>
          <w:szCs w:val="28"/>
        </w:rPr>
      </w:pPr>
      <w:r>
        <w:rPr>
          <w:rFonts w:cstheme="minorHAnsi"/>
          <w:sz w:val="28"/>
          <w:szCs w:val="28"/>
        </w:rPr>
        <w:t>Tax department wants to scrutinise “substance over form” of these contracts. That is , whether the contracts are merely drawn in a particular manner to save taxes</w:t>
      </w:r>
      <w:r w:rsidR="009112CB">
        <w:rPr>
          <w:rFonts w:cstheme="minorHAnsi"/>
          <w:sz w:val="28"/>
          <w:szCs w:val="28"/>
        </w:rPr>
        <w:t>.</w:t>
      </w:r>
    </w:p>
    <w:p w14:paraId="403DD2DA" w14:textId="77777777" w:rsidR="00C764B5" w:rsidRPr="00C764B5" w:rsidRDefault="00C764B5" w:rsidP="00C764B5">
      <w:pPr>
        <w:rPr>
          <w:rFonts w:cstheme="minorHAnsi"/>
          <w:b/>
          <w:bCs/>
          <w:sz w:val="28"/>
          <w:szCs w:val="28"/>
        </w:rPr>
      </w:pPr>
    </w:p>
    <w:sectPr w:rsidR="00C764B5" w:rsidRPr="00C764B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ED942" w14:textId="77777777" w:rsidR="0033400E" w:rsidRDefault="0033400E" w:rsidP="009624C3">
      <w:pPr>
        <w:spacing w:after="0" w:line="240" w:lineRule="auto"/>
      </w:pPr>
      <w:r>
        <w:separator/>
      </w:r>
    </w:p>
  </w:endnote>
  <w:endnote w:type="continuationSeparator" w:id="0">
    <w:p w14:paraId="64D02F8D" w14:textId="77777777" w:rsidR="0033400E" w:rsidRDefault="0033400E" w:rsidP="00962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1C09F" w14:textId="00F0C3E7" w:rsidR="009624C3" w:rsidRPr="009624C3" w:rsidRDefault="009624C3">
    <w:pPr>
      <w:pStyle w:val="Footer"/>
      <w:rPr>
        <w:b/>
        <w:bCs/>
        <w:lang w:val="en-US"/>
      </w:rPr>
    </w:pPr>
    <w:r>
      <w:rPr>
        <w:b/>
        <w:bCs/>
        <w:lang w:val="en-US"/>
      </w:rPr>
      <w:t>Assignment by B.R Shashank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42956" w14:textId="77777777" w:rsidR="0033400E" w:rsidRDefault="0033400E" w:rsidP="009624C3">
      <w:pPr>
        <w:spacing w:after="0" w:line="240" w:lineRule="auto"/>
      </w:pPr>
      <w:r>
        <w:separator/>
      </w:r>
    </w:p>
  </w:footnote>
  <w:footnote w:type="continuationSeparator" w:id="0">
    <w:p w14:paraId="0A0F475D" w14:textId="77777777" w:rsidR="0033400E" w:rsidRDefault="0033400E" w:rsidP="00962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9157D"/>
    <w:multiLevelType w:val="hybridMultilevel"/>
    <w:tmpl w:val="5B5A181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563CDE"/>
    <w:multiLevelType w:val="hybridMultilevel"/>
    <w:tmpl w:val="BC849C7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B03E51"/>
    <w:multiLevelType w:val="hybridMultilevel"/>
    <w:tmpl w:val="E02A2880"/>
    <w:lvl w:ilvl="0" w:tplc="40090009">
      <w:start w:val="1"/>
      <w:numFmt w:val="bullet"/>
      <w:lvlText w:val=""/>
      <w:lvlJc w:val="left"/>
      <w:pPr>
        <w:ind w:left="951" w:hanging="360"/>
      </w:pPr>
      <w:rPr>
        <w:rFonts w:ascii="Wingdings" w:hAnsi="Wingdings" w:hint="default"/>
      </w:rPr>
    </w:lvl>
    <w:lvl w:ilvl="1" w:tplc="40090003" w:tentative="1">
      <w:start w:val="1"/>
      <w:numFmt w:val="bullet"/>
      <w:lvlText w:val="o"/>
      <w:lvlJc w:val="left"/>
      <w:pPr>
        <w:ind w:left="1671" w:hanging="360"/>
      </w:pPr>
      <w:rPr>
        <w:rFonts w:ascii="Courier New" w:hAnsi="Courier New" w:cs="Courier New" w:hint="default"/>
      </w:rPr>
    </w:lvl>
    <w:lvl w:ilvl="2" w:tplc="40090005" w:tentative="1">
      <w:start w:val="1"/>
      <w:numFmt w:val="bullet"/>
      <w:lvlText w:val=""/>
      <w:lvlJc w:val="left"/>
      <w:pPr>
        <w:ind w:left="2391" w:hanging="360"/>
      </w:pPr>
      <w:rPr>
        <w:rFonts w:ascii="Wingdings" w:hAnsi="Wingdings" w:hint="default"/>
      </w:rPr>
    </w:lvl>
    <w:lvl w:ilvl="3" w:tplc="40090001" w:tentative="1">
      <w:start w:val="1"/>
      <w:numFmt w:val="bullet"/>
      <w:lvlText w:val=""/>
      <w:lvlJc w:val="left"/>
      <w:pPr>
        <w:ind w:left="3111" w:hanging="360"/>
      </w:pPr>
      <w:rPr>
        <w:rFonts w:ascii="Symbol" w:hAnsi="Symbol" w:hint="default"/>
      </w:rPr>
    </w:lvl>
    <w:lvl w:ilvl="4" w:tplc="40090003" w:tentative="1">
      <w:start w:val="1"/>
      <w:numFmt w:val="bullet"/>
      <w:lvlText w:val="o"/>
      <w:lvlJc w:val="left"/>
      <w:pPr>
        <w:ind w:left="3831" w:hanging="360"/>
      </w:pPr>
      <w:rPr>
        <w:rFonts w:ascii="Courier New" w:hAnsi="Courier New" w:cs="Courier New" w:hint="default"/>
      </w:rPr>
    </w:lvl>
    <w:lvl w:ilvl="5" w:tplc="40090005" w:tentative="1">
      <w:start w:val="1"/>
      <w:numFmt w:val="bullet"/>
      <w:lvlText w:val=""/>
      <w:lvlJc w:val="left"/>
      <w:pPr>
        <w:ind w:left="4551" w:hanging="360"/>
      </w:pPr>
      <w:rPr>
        <w:rFonts w:ascii="Wingdings" w:hAnsi="Wingdings" w:hint="default"/>
      </w:rPr>
    </w:lvl>
    <w:lvl w:ilvl="6" w:tplc="40090001" w:tentative="1">
      <w:start w:val="1"/>
      <w:numFmt w:val="bullet"/>
      <w:lvlText w:val=""/>
      <w:lvlJc w:val="left"/>
      <w:pPr>
        <w:ind w:left="5271" w:hanging="360"/>
      </w:pPr>
      <w:rPr>
        <w:rFonts w:ascii="Symbol" w:hAnsi="Symbol" w:hint="default"/>
      </w:rPr>
    </w:lvl>
    <w:lvl w:ilvl="7" w:tplc="40090003" w:tentative="1">
      <w:start w:val="1"/>
      <w:numFmt w:val="bullet"/>
      <w:lvlText w:val="o"/>
      <w:lvlJc w:val="left"/>
      <w:pPr>
        <w:ind w:left="5991" w:hanging="360"/>
      </w:pPr>
      <w:rPr>
        <w:rFonts w:ascii="Courier New" w:hAnsi="Courier New" w:cs="Courier New" w:hint="default"/>
      </w:rPr>
    </w:lvl>
    <w:lvl w:ilvl="8" w:tplc="40090005" w:tentative="1">
      <w:start w:val="1"/>
      <w:numFmt w:val="bullet"/>
      <w:lvlText w:val=""/>
      <w:lvlJc w:val="left"/>
      <w:pPr>
        <w:ind w:left="6711" w:hanging="360"/>
      </w:pPr>
      <w:rPr>
        <w:rFonts w:ascii="Wingdings" w:hAnsi="Wingdings" w:hint="default"/>
      </w:rPr>
    </w:lvl>
  </w:abstractNum>
  <w:abstractNum w:abstractNumId="3" w15:restartNumberingAfterBreak="0">
    <w:nsid w:val="4AA90165"/>
    <w:multiLevelType w:val="hybridMultilevel"/>
    <w:tmpl w:val="602A8D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A76DF2"/>
    <w:multiLevelType w:val="hybridMultilevel"/>
    <w:tmpl w:val="74EE2C5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B525B3"/>
    <w:multiLevelType w:val="hybridMultilevel"/>
    <w:tmpl w:val="1DEE83F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0D42AD"/>
    <w:multiLevelType w:val="hybridMultilevel"/>
    <w:tmpl w:val="3BF0F5B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0D1385"/>
    <w:multiLevelType w:val="hybridMultilevel"/>
    <w:tmpl w:val="C1124D5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7"/>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551"/>
    <w:rsid w:val="00056DA0"/>
    <w:rsid w:val="0006715E"/>
    <w:rsid w:val="0007075D"/>
    <w:rsid w:val="00074702"/>
    <w:rsid w:val="00077FEA"/>
    <w:rsid w:val="00093634"/>
    <w:rsid w:val="00095DED"/>
    <w:rsid w:val="000C101B"/>
    <w:rsid w:val="000C74AB"/>
    <w:rsid w:val="00134208"/>
    <w:rsid w:val="00137515"/>
    <w:rsid w:val="00180483"/>
    <w:rsid w:val="0018295A"/>
    <w:rsid w:val="00186FDB"/>
    <w:rsid w:val="00195551"/>
    <w:rsid w:val="001A08E5"/>
    <w:rsid w:val="001C1D26"/>
    <w:rsid w:val="001C690F"/>
    <w:rsid w:val="001F6C72"/>
    <w:rsid w:val="0029326F"/>
    <w:rsid w:val="00310ABE"/>
    <w:rsid w:val="00317831"/>
    <w:rsid w:val="0033400E"/>
    <w:rsid w:val="00364396"/>
    <w:rsid w:val="003B5DB8"/>
    <w:rsid w:val="003C0190"/>
    <w:rsid w:val="003C36E4"/>
    <w:rsid w:val="00406731"/>
    <w:rsid w:val="0040685C"/>
    <w:rsid w:val="00466272"/>
    <w:rsid w:val="004D16AF"/>
    <w:rsid w:val="004D4F35"/>
    <w:rsid w:val="00582345"/>
    <w:rsid w:val="005842E8"/>
    <w:rsid w:val="005C31E1"/>
    <w:rsid w:val="00605E90"/>
    <w:rsid w:val="00684AB7"/>
    <w:rsid w:val="006C33B2"/>
    <w:rsid w:val="006D3EC4"/>
    <w:rsid w:val="006E19B2"/>
    <w:rsid w:val="006F4404"/>
    <w:rsid w:val="00721F74"/>
    <w:rsid w:val="00734BB7"/>
    <w:rsid w:val="0073724C"/>
    <w:rsid w:val="00790E1C"/>
    <w:rsid w:val="007A5A0D"/>
    <w:rsid w:val="007D0F95"/>
    <w:rsid w:val="007E7B3C"/>
    <w:rsid w:val="008176C0"/>
    <w:rsid w:val="00825309"/>
    <w:rsid w:val="008B7A10"/>
    <w:rsid w:val="009112CB"/>
    <w:rsid w:val="00942B33"/>
    <w:rsid w:val="00946DE7"/>
    <w:rsid w:val="009624C3"/>
    <w:rsid w:val="009A11DA"/>
    <w:rsid w:val="009B1210"/>
    <w:rsid w:val="009E0EA3"/>
    <w:rsid w:val="00A32AB6"/>
    <w:rsid w:val="00AA1B7F"/>
    <w:rsid w:val="00AC6714"/>
    <w:rsid w:val="00AF5881"/>
    <w:rsid w:val="00B37D11"/>
    <w:rsid w:val="00B45775"/>
    <w:rsid w:val="00B57048"/>
    <w:rsid w:val="00B6579F"/>
    <w:rsid w:val="00B74944"/>
    <w:rsid w:val="00B75A3D"/>
    <w:rsid w:val="00B84972"/>
    <w:rsid w:val="00B93457"/>
    <w:rsid w:val="00BB07FB"/>
    <w:rsid w:val="00C246A5"/>
    <w:rsid w:val="00C25322"/>
    <w:rsid w:val="00C3702E"/>
    <w:rsid w:val="00C764B5"/>
    <w:rsid w:val="00CB6DBA"/>
    <w:rsid w:val="00CD507E"/>
    <w:rsid w:val="00D1143E"/>
    <w:rsid w:val="00D355C8"/>
    <w:rsid w:val="00D53F05"/>
    <w:rsid w:val="00D85F65"/>
    <w:rsid w:val="00D92910"/>
    <w:rsid w:val="00DE08D8"/>
    <w:rsid w:val="00DE6B4E"/>
    <w:rsid w:val="00E068AE"/>
    <w:rsid w:val="00E44E3F"/>
    <w:rsid w:val="00E86577"/>
    <w:rsid w:val="00EF0655"/>
    <w:rsid w:val="00F03DB0"/>
    <w:rsid w:val="00F074AC"/>
    <w:rsid w:val="00F13FE3"/>
    <w:rsid w:val="00F173EC"/>
    <w:rsid w:val="00F67FDC"/>
    <w:rsid w:val="00FB32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C815"/>
  <w15:chartTrackingRefBased/>
  <w15:docId w15:val="{ED577FDF-E83A-481F-9406-AD9166519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4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24C3"/>
  </w:style>
  <w:style w:type="paragraph" w:styleId="Footer">
    <w:name w:val="footer"/>
    <w:basedOn w:val="Normal"/>
    <w:link w:val="FooterChar"/>
    <w:uiPriority w:val="99"/>
    <w:unhideWhenUsed/>
    <w:rsid w:val="009624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24C3"/>
  </w:style>
  <w:style w:type="paragraph" w:styleId="ListParagraph">
    <w:name w:val="List Paragraph"/>
    <w:basedOn w:val="Normal"/>
    <w:uiPriority w:val="34"/>
    <w:qFormat/>
    <w:rsid w:val="00D53F05"/>
    <w:pPr>
      <w:ind w:left="720"/>
      <w:contextualSpacing/>
    </w:pPr>
  </w:style>
  <w:style w:type="table" w:styleId="TableGrid">
    <w:name w:val="Table Grid"/>
    <w:basedOn w:val="TableNormal"/>
    <w:uiPriority w:val="39"/>
    <w:rsid w:val="00D53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03DB0"/>
    <w:rPr>
      <w:b/>
      <w:bCs/>
    </w:rPr>
  </w:style>
  <w:style w:type="character" w:styleId="Emphasis">
    <w:name w:val="Emphasis"/>
    <w:basedOn w:val="DefaultParagraphFont"/>
    <w:uiPriority w:val="20"/>
    <w:qFormat/>
    <w:rsid w:val="001A08E5"/>
    <w:rPr>
      <w:i/>
      <w:iCs/>
    </w:rPr>
  </w:style>
  <w:style w:type="character" w:styleId="Hyperlink">
    <w:name w:val="Hyperlink"/>
    <w:basedOn w:val="DefaultParagraphFont"/>
    <w:uiPriority w:val="99"/>
    <w:semiHidden/>
    <w:unhideWhenUsed/>
    <w:rsid w:val="007372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85070">
      <w:bodyDiv w:val="1"/>
      <w:marLeft w:val="0"/>
      <w:marRight w:val="0"/>
      <w:marTop w:val="0"/>
      <w:marBottom w:val="0"/>
      <w:divBdr>
        <w:top w:val="none" w:sz="0" w:space="0" w:color="auto"/>
        <w:left w:val="none" w:sz="0" w:space="0" w:color="auto"/>
        <w:bottom w:val="none" w:sz="0" w:space="0" w:color="auto"/>
        <w:right w:val="none" w:sz="0" w:space="0" w:color="auto"/>
      </w:divBdr>
    </w:div>
    <w:div w:id="146730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F8857-CDC7-456A-A771-5E8D7BB90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13</Pages>
  <Words>2436</Words>
  <Characters>13890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67</cp:revision>
  <cp:lastPrinted>2022-02-13T06:49:00Z</cp:lastPrinted>
  <dcterms:created xsi:type="dcterms:W3CDTF">2022-02-12T14:20:00Z</dcterms:created>
  <dcterms:modified xsi:type="dcterms:W3CDTF">2022-02-13T10:25:00Z</dcterms:modified>
</cp:coreProperties>
</file>