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Ikki pallali o‘tchil o‘simliklar poyasi qanday tuzilishga ega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Xarasimonlar bo’limiga xos bo’lgan xususiyatlar va ularni klassifikatsiyasini yozing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Barglarning novdalarda joylashishi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Trebukssimonlar sinfi tuzilishi o’ziga xos belgilarini tushuntiring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Vakuola,uning tuzilishi ,turlari va vazifasini tushuntirib bering,uning tuzilishi ,turlari va vazifasini tushuntirib bering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