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E0C8D68" w:rsidR="00531FBF" w:rsidRPr="00B7788F" w:rsidRDefault="00171C2B" w:rsidP="00B7788F">
            <w:pPr>
              <w:contextualSpacing/>
              <w:jc w:val="center"/>
              <w:rPr>
                <w:rFonts w:eastAsia="Times New Roman" w:cstheme="minorHAnsi"/>
                <w:b/>
                <w:bCs/>
                <w:sz w:val="22"/>
                <w:szCs w:val="22"/>
              </w:rPr>
            </w:pPr>
            <w:r>
              <w:rPr>
                <w:rFonts w:eastAsia="Times New Roman" w:cstheme="minorHAnsi"/>
                <w:b/>
                <w:bCs/>
                <w:sz w:val="22"/>
                <w:szCs w:val="22"/>
              </w:rPr>
              <w:t>6/19/25</w:t>
            </w:r>
          </w:p>
        </w:tc>
        <w:tc>
          <w:tcPr>
            <w:tcW w:w="2338" w:type="dxa"/>
            <w:tcMar>
              <w:left w:w="115" w:type="dxa"/>
              <w:right w:w="115" w:type="dxa"/>
            </w:tcMar>
          </w:tcPr>
          <w:p w14:paraId="07699096" w14:textId="6D62FD8B" w:rsidR="00531FBF" w:rsidRPr="00B7788F" w:rsidRDefault="00171C2B" w:rsidP="00B7788F">
            <w:pPr>
              <w:contextualSpacing/>
              <w:jc w:val="center"/>
              <w:rPr>
                <w:rFonts w:eastAsia="Times New Roman" w:cstheme="minorHAnsi"/>
                <w:b/>
                <w:bCs/>
                <w:sz w:val="22"/>
                <w:szCs w:val="22"/>
              </w:rPr>
            </w:pPr>
            <w:r>
              <w:rPr>
                <w:rFonts w:eastAsia="Times New Roman" w:cstheme="minorHAnsi"/>
                <w:b/>
                <w:bCs/>
                <w:sz w:val="22"/>
                <w:szCs w:val="22"/>
              </w:rPr>
              <w:t>Shamus Cerny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3620CF8" w:rsidR="00485402" w:rsidRPr="00B7788F" w:rsidRDefault="00171C2B" w:rsidP="00D47759">
      <w:pPr>
        <w:contextualSpacing/>
        <w:rPr>
          <w:rFonts w:cstheme="minorHAnsi"/>
          <w:sz w:val="22"/>
          <w:szCs w:val="22"/>
        </w:rPr>
      </w:pPr>
      <w:r>
        <w:rPr>
          <w:rFonts w:cstheme="minorHAnsi"/>
          <w:sz w:val="22"/>
          <w:szCs w:val="22"/>
        </w:rPr>
        <w:t>Shamus Cerny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54E302D" w14:textId="6607ED48" w:rsidR="0006472A" w:rsidRPr="0006472A" w:rsidRDefault="0006472A" w:rsidP="0006472A">
      <w:pPr>
        <w:contextualSpacing/>
        <w:rPr>
          <w:rFonts w:eastAsia="Times New Roman"/>
          <w:sz w:val="22"/>
          <w:szCs w:val="22"/>
        </w:rPr>
      </w:pPr>
      <w:r w:rsidRPr="0006472A">
        <w:rPr>
          <w:rFonts w:eastAsia="Times New Roman"/>
          <w:sz w:val="22"/>
          <w:szCs w:val="22"/>
        </w:rPr>
        <w:t xml:space="preserve">For securing Artemis </w:t>
      </w:r>
      <w:r w:rsidRPr="0006472A">
        <w:rPr>
          <w:rFonts w:eastAsia="Times New Roman"/>
          <w:sz w:val="22"/>
          <w:szCs w:val="22"/>
        </w:rPr>
        <w:t>Financials’</w:t>
      </w:r>
      <w:r w:rsidRPr="0006472A">
        <w:rPr>
          <w:rFonts w:eastAsia="Times New Roman"/>
          <w:sz w:val="22"/>
          <w:szCs w:val="22"/>
        </w:rPr>
        <w:t xml:space="preserve"> data transfers, I recommend using </w:t>
      </w:r>
      <w:r w:rsidRPr="0006472A">
        <w:rPr>
          <w:rFonts w:eastAsia="Times New Roman"/>
          <w:b/>
          <w:bCs/>
          <w:sz w:val="22"/>
          <w:szCs w:val="22"/>
        </w:rPr>
        <w:t>AES-256</w:t>
      </w:r>
      <w:r w:rsidRPr="0006472A">
        <w:rPr>
          <w:rFonts w:eastAsia="Times New Roman"/>
          <w:sz w:val="22"/>
          <w:szCs w:val="22"/>
        </w:rPr>
        <w:t xml:space="preserve"> for encryption, paired with a </w:t>
      </w:r>
      <w:r w:rsidRPr="0006472A">
        <w:rPr>
          <w:rFonts w:eastAsia="Times New Roman"/>
          <w:b/>
          <w:bCs/>
          <w:sz w:val="22"/>
          <w:szCs w:val="22"/>
        </w:rPr>
        <w:t>SHA-256</w:t>
      </w:r>
      <w:r w:rsidRPr="0006472A">
        <w:rPr>
          <w:rFonts w:eastAsia="Times New Roman"/>
          <w:sz w:val="22"/>
          <w:szCs w:val="22"/>
        </w:rPr>
        <w:t xml:space="preserve"> hash function for checksum-based data verification. AES (Advanced Encryption Standard) is a symmetric block cipher standardized by NIST, encrypting data in 128-bit blocks using key sizes of 128, 192, or 256 bits. </w:t>
      </w:r>
      <w:r w:rsidRPr="0006472A">
        <w:rPr>
          <w:rFonts w:eastAsia="Times New Roman"/>
          <w:b/>
          <w:bCs/>
          <w:sz w:val="22"/>
          <w:szCs w:val="22"/>
        </w:rPr>
        <w:t>AES-256</w:t>
      </w:r>
      <w:r w:rsidRPr="0006472A">
        <w:rPr>
          <w:rFonts w:eastAsia="Times New Roman"/>
          <w:sz w:val="22"/>
          <w:szCs w:val="22"/>
        </w:rPr>
        <w:t xml:space="preserve"> offers the highest level of security and is trusted by institutions and governments for protecting sensitive information. It uses the same key for both encryption and decryption, making it ideal for internal systems and authenticated exchanges within Artemis </w:t>
      </w:r>
      <w:r w:rsidRPr="0006472A">
        <w:rPr>
          <w:rFonts w:eastAsia="Times New Roman"/>
          <w:sz w:val="22"/>
          <w:szCs w:val="22"/>
        </w:rPr>
        <w:t>Financials’</w:t>
      </w:r>
      <w:r w:rsidRPr="0006472A">
        <w:rPr>
          <w:rFonts w:eastAsia="Times New Roman"/>
          <w:sz w:val="22"/>
          <w:szCs w:val="22"/>
        </w:rPr>
        <w:t xml:space="preserve"> platform.</w:t>
      </w:r>
    </w:p>
    <w:p w14:paraId="639B0D34" w14:textId="77777777" w:rsidR="0006472A" w:rsidRPr="0006472A" w:rsidRDefault="0006472A" w:rsidP="0006472A">
      <w:pPr>
        <w:contextualSpacing/>
        <w:rPr>
          <w:rFonts w:eastAsia="Times New Roman"/>
          <w:sz w:val="22"/>
          <w:szCs w:val="22"/>
        </w:rPr>
      </w:pPr>
      <w:r w:rsidRPr="0006472A">
        <w:rPr>
          <w:rFonts w:eastAsia="Times New Roman"/>
          <w:b/>
          <w:bCs/>
          <w:sz w:val="22"/>
          <w:szCs w:val="22"/>
        </w:rPr>
        <w:t>SHA-256</w:t>
      </w:r>
      <w:r w:rsidRPr="0006472A">
        <w:rPr>
          <w:rFonts w:eastAsia="Times New Roman"/>
          <w:sz w:val="22"/>
          <w:szCs w:val="22"/>
        </w:rPr>
        <w:t xml:space="preserve"> is a cryptographic hash function that outputs a fixed 256-bit value, providing strong integrity checks and resistance to collisions or reversibility. When paired with AES-256, it ensures both </w:t>
      </w:r>
      <w:r w:rsidRPr="0006472A">
        <w:rPr>
          <w:rFonts w:eastAsia="Times New Roman"/>
          <w:b/>
          <w:bCs/>
          <w:sz w:val="22"/>
          <w:szCs w:val="22"/>
        </w:rPr>
        <w:t>confidentiality</w:t>
      </w:r>
      <w:r w:rsidRPr="0006472A">
        <w:rPr>
          <w:rFonts w:eastAsia="Times New Roman"/>
          <w:sz w:val="22"/>
          <w:szCs w:val="22"/>
        </w:rPr>
        <w:t xml:space="preserve"> (via encryption) and </w:t>
      </w:r>
      <w:r w:rsidRPr="0006472A">
        <w:rPr>
          <w:rFonts w:eastAsia="Times New Roman"/>
          <w:b/>
          <w:bCs/>
          <w:sz w:val="22"/>
          <w:szCs w:val="22"/>
        </w:rPr>
        <w:t>integrity</w:t>
      </w:r>
      <w:r w:rsidRPr="0006472A">
        <w:rPr>
          <w:rFonts w:eastAsia="Times New Roman"/>
          <w:sz w:val="22"/>
          <w:szCs w:val="22"/>
        </w:rPr>
        <w:t xml:space="preserve"> (via hashing). At the bit level, AES-256's 256-bit key makes brute-force attacks computationally infeasible, while SHA-256 provides a consistent and secure checksum for verifying data during transmission.</w:t>
      </w:r>
    </w:p>
    <w:p w14:paraId="4E568272" w14:textId="77777777" w:rsidR="0006472A" w:rsidRPr="0006472A" w:rsidRDefault="0006472A" w:rsidP="0006472A">
      <w:pPr>
        <w:contextualSpacing/>
        <w:rPr>
          <w:rFonts w:eastAsia="Times New Roman"/>
          <w:sz w:val="22"/>
          <w:szCs w:val="22"/>
        </w:rPr>
      </w:pPr>
      <w:r w:rsidRPr="0006472A">
        <w:rPr>
          <w:rFonts w:eastAsia="Times New Roman"/>
          <w:sz w:val="22"/>
          <w:szCs w:val="22"/>
        </w:rPr>
        <w:t xml:space="preserve">To support secure encryption, AES-256 must be implemented with </w:t>
      </w:r>
      <w:r w:rsidRPr="0006472A">
        <w:rPr>
          <w:rFonts w:eastAsia="Times New Roman"/>
          <w:b/>
          <w:bCs/>
          <w:sz w:val="22"/>
          <w:szCs w:val="22"/>
        </w:rPr>
        <w:t>cryptographically secure random numbers</w:t>
      </w:r>
      <w:r w:rsidRPr="0006472A">
        <w:rPr>
          <w:rFonts w:eastAsia="Times New Roman"/>
          <w:sz w:val="22"/>
          <w:szCs w:val="22"/>
        </w:rPr>
        <w:t xml:space="preserve"> for generating unique initialization vectors (IVs) per encryption session. This guarantees that even identical plaintexts produce different ciphertexts each time. While AES is a </w:t>
      </w:r>
      <w:r w:rsidRPr="0006472A">
        <w:rPr>
          <w:rFonts w:eastAsia="Times New Roman"/>
          <w:b/>
          <w:bCs/>
          <w:sz w:val="22"/>
          <w:szCs w:val="22"/>
        </w:rPr>
        <w:t>symmetric cipher</w:t>
      </w:r>
      <w:r w:rsidRPr="0006472A">
        <w:rPr>
          <w:rFonts w:eastAsia="Times New Roman"/>
          <w:sz w:val="22"/>
          <w:szCs w:val="22"/>
        </w:rPr>
        <w:t xml:space="preserve">, requiring secure key exchange between parties, this can be handled safely using </w:t>
      </w:r>
      <w:r w:rsidRPr="0006472A">
        <w:rPr>
          <w:rFonts w:eastAsia="Times New Roman"/>
          <w:b/>
          <w:bCs/>
          <w:sz w:val="22"/>
          <w:szCs w:val="22"/>
        </w:rPr>
        <w:t>asymmetric encryption</w:t>
      </w:r>
      <w:r w:rsidRPr="0006472A">
        <w:rPr>
          <w:rFonts w:eastAsia="Times New Roman"/>
          <w:sz w:val="22"/>
          <w:szCs w:val="22"/>
        </w:rPr>
        <w:t>. In asymmetric cryptography, a public key is used to encrypt the AES key, and only the recipient’s private key can decrypt it. This hybrid approach combines the efficiency of AES with the secure key distribution of asymmetric algorithms like RSA or ECC.</w:t>
      </w:r>
    </w:p>
    <w:p w14:paraId="67D7213C" w14:textId="406F1A50" w:rsidR="0006472A" w:rsidRPr="0006472A" w:rsidRDefault="0006472A" w:rsidP="0006472A">
      <w:pPr>
        <w:contextualSpacing/>
        <w:rPr>
          <w:rFonts w:eastAsia="Times New Roman"/>
          <w:sz w:val="22"/>
          <w:szCs w:val="22"/>
        </w:rPr>
      </w:pPr>
      <w:r w:rsidRPr="0006472A">
        <w:rPr>
          <w:rFonts w:eastAsia="Times New Roman"/>
          <w:sz w:val="22"/>
          <w:szCs w:val="22"/>
        </w:rPr>
        <w:t xml:space="preserve">AES was introduced in 2001 to replace the outdated and vulnerable DES cipher and remains unbroken when implemented correctly. Similarly, </w:t>
      </w:r>
      <w:r w:rsidRPr="0006472A">
        <w:rPr>
          <w:rFonts w:eastAsia="Times New Roman"/>
          <w:b/>
          <w:bCs/>
          <w:sz w:val="22"/>
          <w:szCs w:val="22"/>
        </w:rPr>
        <w:t>SHA-256</w:t>
      </w:r>
      <w:r w:rsidRPr="0006472A">
        <w:rPr>
          <w:rFonts w:eastAsia="Times New Roman"/>
          <w:sz w:val="22"/>
          <w:szCs w:val="22"/>
        </w:rPr>
        <w:t xml:space="preserve">, part of the SHA-2 family, was developed to address weaknesses in SHA-1 and has become a global standard for secure hashing. Today, AES-256 and SHA-256 are widely supported across programming languages, operating systems, and cryptographic libraries. They are used in critical industries such as finance, healthcare, and government, making them a strong, future-proof choice for Artemis </w:t>
      </w:r>
      <w:r w:rsidRPr="0006472A">
        <w:rPr>
          <w:rFonts w:eastAsia="Times New Roman"/>
          <w:sz w:val="22"/>
          <w:szCs w:val="22"/>
        </w:rPr>
        <w:t>Financials’</w:t>
      </w:r>
      <w:r w:rsidRPr="0006472A">
        <w:rPr>
          <w:rFonts w:eastAsia="Times New Roman"/>
          <w:sz w:val="22"/>
          <w:szCs w:val="22"/>
        </w:rPr>
        <w:t xml:space="preserve"> secure software infrastructure.</w:t>
      </w:r>
    </w:p>
    <w:p w14:paraId="4B9A15E3" w14:textId="77777777" w:rsidR="005508ED" w:rsidRPr="005508ED" w:rsidRDefault="005508ED" w:rsidP="00D47759">
      <w:pPr>
        <w:contextualSpacing/>
        <w:rPr>
          <w:rFonts w:eastAsia="Times New Roman"/>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51E11DB4" w:rsidR="003978A0" w:rsidRDefault="003753A3" w:rsidP="00D47759">
      <w:pPr>
        <w:contextualSpacing/>
        <w:rPr>
          <w:rFonts w:eastAsia="Times New Roman" w:cstheme="minorHAnsi"/>
          <w:sz w:val="22"/>
          <w:szCs w:val="22"/>
        </w:rPr>
      </w:pPr>
      <w:r w:rsidRPr="003753A3">
        <w:rPr>
          <w:rFonts w:eastAsia="Times New Roman" w:cstheme="minorHAnsi"/>
          <w:sz w:val="22"/>
          <w:szCs w:val="22"/>
        </w:rPr>
        <w:drawing>
          <wp:inline distT="0" distB="0" distL="0" distR="0" wp14:anchorId="443D63CC" wp14:editId="6D08C60A">
            <wp:extent cx="5943600" cy="1487170"/>
            <wp:effectExtent l="0" t="0" r="0" b="0"/>
            <wp:docPr id="192407595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75952" name="Picture 1" descr="A black screen with white text&#10;&#10;AI-generated content may be incorrect."/>
                    <pic:cNvPicPr/>
                  </pic:nvPicPr>
                  <pic:blipFill>
                    <a:blip r:embed="rId13"/>
                    <a:stretch>
                      <a:fillRect/>
                    </a:stretch>
                  </pic:blipFill>
                  <pic:spPr>
                    <a:xfrm>
                      <a:off x="0" y="0"/>
                      <a:ext cx="5943600" cy="1487170"/>
                    </a:xfrm>
                    <a:prstGeom prst="rect">
                      <a:avLst/>
                    </a:prstGeom>
                  </pic:spPr>
                </pic:pic>
              </a:graphicData>
            </a:graphic>
          </wp:inline>
        </w:drawing>
      </w:r>
    </w:p>
    <w:p w14:paraId="77A5BBC5" w14:textId="64434B49" w:rsidR="00DB5652" w:rsidRDefault="003753A3" w:rsidP="00D47759">
      <w:pPr>
        <w:contextualSpacing/>
        <w:rPr>
          <w:rFonts w:cstheme="minorHAnsi"/>
          <w:sz w:val="22"/>
          <w:szCs w:val="22"/>
        </w:rPr>
      </w:pPr>
      <w:r w:rsidRPr="003753A3">
        <w:rPr>
          <w:rFonts w:eastAsia="Times New Roman" w:cstheme="minorHAnsi"/>
          <w:sz w:val="22"/>
          <w:szCs w:val="22"/>
        </w:rPr>
        <w:lastRenderedPageBreak/>
        <w:drawing>
          <wp:inline distT="0" distB="0" distL="0" distR="0" wp14:anchorId="04AC2371" wp14:editId="37DE2442">
            <wp:extent cx="5943600" cy="2168525"/>
            <wp:effectExtent l="0" t="0" r="0" b="3175"/>
            <wp:docPr id="145846334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63340" name="Picture 1" descr="A computer screen with white text&#10;&#10;AI-generated content may be incorrect."/>
                    <pic:cNvPicPr/>
                  </pic:nvPicPr>
                  <pic:blipFill>
                    <a:blip r:embed="rId14"/>
                    <a:stretch>
                      <a:fillRect/>
                    </a:stretch>
                  </pic:blipFill>
                  <pic:spPr>
                    <a:xfrm>
                      <a:off x="0" y="0"/>
                      <a:ext cx="5943600" cy="2168525"/>
                    </a:xfrm>
                    <a:prstGeom prst="rect">
                      <a:avLst/>
                    </a:prstGeom>
                  </pic:spPr>
                </pic:pic>
              </a:graphicData>
            </a:graphic>
          </wp:inline>
        </w:drawing>
      </w:r>
    </w:p>
    <w:p w14:paraId="7538FD8F" w14:textId="77777777" w:rsidR="003753A3" w:rsidRDefault="003753A3" w:rsidP="00D47759">
      <w:pPr>
        <w:contextualSpacing/>
        <w:rPr>
          <w:rFonts w:cstheme="minorHAnsi"/>
          <w:sz w:val="22"/>
          <w:szCs w:val="22"/>
        </w:rPr>
      </w:pPr>
    </w:p>
    <w:p w14:paraId="637F7D64" w14:textId="696658F0" w:rsidR="003753A3" w:rsidRPr="00B7788F" w:rsidRDefault="003753A3" w:rsidP="00D47759">
      <w:pPr>
        <w:contextualSpacing/>
        <w:rPr>
          <w:rFonts w:cstheme="minorHAnsi"/>
          <w:sz w:val="22"/>
          <w:szCs w:val="22"/>
        </w:rPr>
      </w:pPr>
      <w:r w:rsidRPr="003753A3">
        <w:rPr>
          <w:rFonts w:cstheme="minorHAnsi"/>
          <w:sz w:val="22"/>
          <w:szCs w:val="22"/>
        </w:rPr>
        <w:drawing>
          <wp:inline distT="0" distB="0" distL="0" distR="0" wp14:anchorId="166ED10C" wp14:editId="44901459">
            <wp:extent cx="5943600" cy="1475105"/>
            <wp:effectExtent l="0" t="0" r="0" b="0"/>
            <wp:docPr id="3175741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74128" name="Picture 1" descr="A screenshot of a computer program&#10;&#10;AI-generated content may be incorrect."/>
                    <pic:cNvPicPr/>
                  </pic:nvPicPr>
                  <pic:blipFill>
                    <a:blip r:embed="rId15"/>
                    <a:stretch>
                      <a:fillRect/>
                    </a:stretch>
                  </pic:blipFill>
                  <pic:spPr>
                    <a:xfrm>
                      <a:off x="0" y="0"/>
                      <a:ext cx="5943600" cy="147510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9D4FDE0" w:rsidR="00DB5652" w:rsidRDefault="003753A3" w:rsidP="00D47759">
      <w:pPr>
        <w:contextualSpacing/>
        <w:rPr>
          <w:rFonts w:cstheme="minorHAnsi"/>
          <w:sz w:val="22"/>
          <w:szCs w:val="22"/>
        </w:rPr>
      </w:pPr>
      <w:r w:rsidRPr="003753A3">
        <w:rPr>
          <w:rFonts w:eastAsia="Times New Roman" w:cstheme="minorHAnsi"/>
          <w:sz w:val="22"/>
          <w:szCs w:val="22"/>
        </w:rPr>
        <w:drawing>
          <wp:inline distT="0" distB="0" distL="0" distR="0" wp14:anchorId="1B1C495A" wp14:editId="221C851D">
            <wp:extent cx="5943600" cy="3562985"/>
            <wp:effectExtent l="0" t="0" r="0" b="0"/>
            <wp:docPr id="197388412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84127" name="Picture 1" descr="A screen shot of a computer program&#10;&#10;AI-generated content may be incorrect."/>
                    <pic:cNvPicPr/>
                  </pic:nvPicPr>
                  <pic:blipFill>
                    <a:blip r:embed="rId16"/>
                    <a:stretch>
                      <a:fillRect/>
                    </a:stretch>
                  </pic:blipFill>
                  <pic:spPr>
                    <a:xfrm>
                      <a:off x="0" y="0"/>
                      <a:ext cx="5943600" cy="3562985"/>
                    </a:xfrm>
                    <a:prstGeom prst="rect">
                      <a:avLst/>
                    </a:prstGeom>
                  </pic:spPr>
                </pic:pic>
              </a:graphicData>
            </a:graphic>
          </wp:inline>
        </w:drawing>
      </w:r>
    </w:p>
    <w:p w14:paraId="0C0EB192" w14:textId="77777777" w:rsidR="003753A3" w:rsidRPr="00B7788F" w:rsidRDefault="003753A3"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D9AC72D" w:rsidR="00DB5652" w:rsidRPr="00B7788F" w:rsidRDefault="003753A3" w:rsidP="00D47759">
      <w:pPr>
        <w:contextualSpacing/>
        <w:rPr>
          <w:rFonts w:cstheme="minorHAnsi"/>
          <w:sz w:val="22"/>
          <w:szCs w:val="22"/>
        </w:rPr>
      </w:pPr>
      <w:r w:rsidRPr="003753A3">
        <w:rPr>
          <w:rFonts w:cstheme="minorHAnsi"/>
          <w:sz w:val="22"/>
          <w:szCs w:val="22"/>
        </w:rPr>
        <w:drawing>
          <wp:inline distT="0" distB="0" distL="0" distR="0" wp14:anchorId="45D7F026" wp14:editId="5B7512BA">
            <wp:extent cx="5943600" cy="967740"/>
            <wp:effectExtent l="0" t="0" r="0" b="3810"/>
            <wp:docPr id="6042994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9426" name="Picture 1" descr="A screen shot of a computer&#10;&#10;AI-generated content may be incorrect."/>
                    <pic:cNvPicPr/>
                  </pic:nvPicPr>
                  <pic:blipFill>
                    <a:blip r:embed="rId17"/>
                    <a:stretch>
                      <a:fillRect/>
                    </a:stretch>
                  </pic:blipFill>
                  <pic:spPr>
                    <a:xfrm>
                      <a:off x="0" y="0"/>
                      <a:ext cx="5943600" cy="96774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E85B62B" w14:textId="77777777" w:rsidR="006614FC" w:rsidRDefault="006614FC" w:rsidP="00D47759">
      <w:pPr>
        <w:contextualSpacing/>
        <w:rPr>
          <w:rFonts w:eastAsia="Times New Roman"/>
          <w:sz w:val="22"/>
          <w:szCs w:val="22"/>
        </w:rPr>
      </w:pPr>
    </w:p>
    <w:p w14:paraId="2C4E041F" w14:textId="7C5326B5" w:rsidR="006614FC" w:rsidRPr="006614FC" w:rsidRDefault="006614FC" w:rsidP="00D47759">
      <w:pPr>
        <w:contextualSpacing/>
        <w:rPr>
          <w:rFonts w:eastAsia="Times New Roman" w:cstheme="minorHAnsi"/>
          <w:sz w:val="22"/>
          <w:szCs w:val="22"/>
        </w:rPr>
      </w:pPr>
      <w:r>
        <w:rPr>
          <w:rFonts w:eastAsia="Times New Roman"/>
          <w:sz w:val="22"/>
          <w:szCs w:val="22"/>
        </w:rPr>
        <w:t xml:space="preserve">No changes were required as there are no vulnerabilities related to the checksum endpoint. I do recommend updating </w:t>
      </w:r>
      <w:r>
        <w:rPr>
          <w:rFonts w:eastAsia="Times New Roman"/>
          <w:b/>
          <w:bCs/>
          <w:sz w:val="22"/>
          <w:szCs w:val="22"/>
        </w:rPr>
        <w:t>Spring Boot</w:t>
      </w:r>
      <w:r>
        <w:rPr>
          <w:rFonts w:eastAsia="Times New Roman"/>
          <w:sz w:val="22"/>
          <w:szCs w:val="22"/>
        </w:rPr>
        <w:t xml:space="preserve"> and </w:t>
      </w:r>
      <w:r>
        <w:rPr>
          <w:rFonts w:eastAsia="Times New Roman"/>
          <w:b/>
          <w:bCs/>
          <w:sz w:val="22"/>
          <w:szCs w:val="22"/>
        </w:rPr>
        <w:t>Tomcat-embed-core</w:t>
      </w:r>
    </w:p>
    <w:p w14:paraId="099B1CE1" w14:textId="77777777" w:rsidR="003978A0" w:rsidRDefault="003978A0" w:rsidP="00D47759">
      <w:pPr>
        <w:contextualSpacing/>
        <w:rPr>
          <w:rFonts w:eastAsia="Times New Roman" w:cstheme="minorHAnsi"/>
          <w:sz w:val="22"/>
          <w:szCs w:val="22"/>
        </w:rPr>
      </w:pPr>
    </w:p>
    <w:p w14:paraId="75B70F3E" w14:textId="62C9BEAD" w:rsidR="00DB5652" w:rsidRPr="00B7788F" w:rsidRDefault="006614FC" w:rsidP="00D47759">
      <w:pPr>
        <w:contextualSpacing/>
        <w:rPr>
          <w:rFonts w:cstheme="minorHAnsi"/>
          <w:sz w:val="22"/>
          <w:szCs w:val="22"/>
        </w:rPr>
      </w:pPr>
      <w:r w:rsidRPr="006614FC">
        <w:rPr>
          <w:rFonts w:cstheme="minorHAnsi"/>
          <w:sz w:val="22"/>
          <w:szCs w:val="22"/>
        </w:rPr>
        <w:drawing>
          <wp:inline distT="0" distB="0" distL="0" distR="0" wp14:anchorId="27268A0C" wp14:editId="1E9074C6">
            <wp:extent cx="5943600" cy="3222625"/>
            <wp:effectExtent l="0" t="0" r="0" b="0"/>
            <wp:docPr id="800457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57034" name="Picture 1" descr="A screenshot of a computer&#10;&#10;AI-generated content may be incorrect."/>
                    <pic:cNvPicPr/>
                  </pic:nvPicPr>
                  <pic:blipFill>
                    <a:blip r:embed="rId18"/>
                    <a:stretch>
                      <a:fillRect/>
                    </a:stretch>
                  </pic:blipFill>
                  <pic:spPr>
                    <a:xfrm>
                      <a:off x="0" y="0"/>
                      <a:ext cx="5943600" cy="3222625"/>
                    </a:xfrm>
                    <a:prstGeom prst="rect">
                      <a:avLst/>
                    </a:prstGeom>
                  </pic:spPr>
                </pic:pic>
              </a:graphicData>
            </a:graphic>
          </wp:inline>
        </w:drawing>
      </w:r>
      <w:r w:rsidRPr="006614FC">
        <w:rPr>
          <w:noProof/>
        </w:rPr>
        <w:t xml:space="preserve"> </w:t>
      </w:r>
      <w:r w:rsidRPr="006614FC">
        <w:rPr>
          <w:rFonts w:cstheme="minorHAnsi"/>
          <w:sz w:val="22"/>
          <w:szCs w:val="22"/>
        </w:rPr>
        <w:drawing>
          <wp:inline distT="0" distB="0" distL="0" distR="0" wp14:anchorId="7374758A" wp14:editId="1DDB7834">
            <wp:extent cx="5943600" cy="671830"/>
            <wp:effectExtent l="0" t="0" r="0" b="0"/>
            <wp:docPr id="86517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8738" name=""/>
                    <pic:cNvPicPr/>
                  </pic:nvPicPr>
                  <pic:blipFill>
                    <a:blip r:embed="rId19"/>
                    <a:stretch>
                      <a:fillRect/>
                    </a:stretch>
                  </pic:blipFill>
                  <pic:spPr>
                    <a:xfrm>
                      <a:off x="0" y="0"/>
                      <a:ext cx="5943600" cy="67183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C32A548" w:rsidR="00E33862" w:rsidRPr="00B7788F" w:rsidRDefault="00857991" w:rsidP="00D47759">
      <w:pPr>
        <w:contextualSpacing/>
        <w:rPr>
          <w:rFonts w:cstheme="minorHAnsi"/>
          <w:sz w:val="22"/>
          <w:szCs w:val="22"/>
        </w:rPr>
      </w:pPr>
      <w:r w:rsidRPr="003753A3">
        <w:rPr>
          <w:rFonts w:eastAsia="Times New Roman" w:cstheme="minorHAnsi"/>
          <w:sz w:val="22"/>
          <w:szCs w:val="22"/>
        </w:rPr>
        <w:lastRenderedPageBreak/>
        <w:drawing>
          <wp:inline distT="0" distB="0" distL="0" distR="0" wp14:anchorId="0DFB7BAC" wp14:editId="60F5AF65">
            <wp:extent cx="5943600" cy="3562985"/>
            <wp:effectExtent l="0" t="0" r="0" b="0"/>
            <wp:docPr id="6495238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84127" name="Picture 1" descr="A screen shot of a computer program&#10;&#10;AI-generated content may be incorrect."/>
                    <pic:cNvPicPr/>
                  </pic:nvPicPr>
                  <pic:blipFill>
                    <a:blip r:embed="rId16"/>
                    <a:stretch>
                      <a:fillRect/>
                    </a:stretch>
                  </pic:blipFill>
                  <pic:spPr>
                    <a:xfrm>
                      <a:off x="0" y="0"/>
                      <a:ext cx="5943600" cy="356298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3B72DCC1" w14:textId="77777777" w:rsidR="00857991" w:rsidRPr="00857991" w:rsidRDefault="00857991" w:rsidP="00857991">
      <w:pPr>
        <w:contextualSpacing/>
        <w:rPr>
          <w:rFonts w:eastAsia="Times New Roman"/>
          <w:sz w:val="22"/>
          <w:szCs w:val="22"/>
        </w:rPr>
      </w:pPr>
      <w:r w:rsidRPr="00857991">
        <w:rPr>
          <w:rFonts w:eastAsia="Times New Roman"/>
          <w:sz w:val="22"/>
          <w:szCs w:val="22"/>
        </w:rPr>
        <w:t xml:space="preserve">No major code changes were needed because the checksum </w:t>
      </w:r>
      <w:proofErr w:type="gramStart"/>
      <w:r w:rsidRPr="00857991">
        <w:rPr>
          <w:rFonts w:eastAsia="Times New Roman"/>
          <w:sz w:val="22"/>
          <w:szCs w:val="22"/>
        </w:rPr>
        <w:t>feature</w:t>
      </w:r>
      <w:proofErr w:type="gramEnd"/>
      <w:r w:rsidRPr="00857991">
        <w:rPr>
          <w:rFonts w:eastAsia="Times New Roman"/>
          <w:sz w:val="22"/>
          <w:szCs w:val="22"/>
        </w:rPr>
        <w:t xml:space="preserve"> I added was already secure. It uses Java’s built-in </w:t>
      </w:r>
      <w:proofErr w:type="spellStart"/>
      <w:r w:rsidRPr="00857991">
        <w:rPr>
          <w:rFonts w:eastAsia="Times New Roman"/>
          <w:sz w:val="22"/>
          <w:szCs w:val="22"/>
        </w:rPr>
        <w:t>MessageDigest</w:t>
      </w:r>
      <w:proofErr w:type="spellEnd"/>
      <w:r w:rsidRPr="00857991">
        <w:rPr>
          <w:rFonts w:eastAsia="Times New Roman"/>
          <w:sz w:val="22"/>
          <w:szCs w:val="22"/>
        </w:rPr>
        <w:t xml:space="preserve"> with the SHA-256 algorithm, which is a strong and modern choice for verifying data integrity. This helps make sure the data hasn’t been changed or tampered with.</w:t>
      </w:r>
    </w:p>
    <w:p w14:paraId="408BB3E7" w14:textId="77777777" w:rsidR="00857991" w:rsidRPr="00857991" w:rsidRDefault="00857991" w:rsidP="00857991">
      <w:pPr>
        <w:contextualSpacing/>
        <w:rPr>
          <w:rFonts w:eastAsia="Times New Roman"/>
          <w:sz w:val="22"/>
          <w:szCs w:val="22"/>
        </w:rPr>
      </w:pPr>
      <w:r w:rsidRPr="00857991">
        <w:rPr>
          <w:rFonts w:eastAsia="Times New Roman"/>
          <w:sz w:val="22"/>
          <w:szCs w:val="22"/>
        </w:rPr>
        <w:t>I ran a dependency check to make sure nothing I added introduced security issues. The scan showed some known problems in Spring Boot and Tomcat, which are used by the project but not part of my custom code. To fix those, I recommended updating Spring Boot and Tomcat to newer versions.</w:t>
      </w:r>
    </w:p>
    <w:p w14:paraId="4A816BF3" w14:textId="77777777" w:rsidR="00857991" w:rsidRPr="00857991" w:rsidRDefault="00857991" w:rsidP="00857991">
      <w:pPr>
        <w:contextualSpacing/>
        <w:rPr>
          <w:rFonts w:eastAsia="Times New Roman"/>
          <w:sz w:val="22"/>
          <w:szCs w:val="22"/>
        </w:rPr>
      </w:pPr>
      <w:r w:rsidRPr="00857991">
        <w:rPr>
          <w:rFonts w:eastAsia="Times New Roman"/>
          <w:sz w:val="22"/>
          <w:szCs w:val="22"/>
        </w:rPr>
        <w:t>The main security improvement from my code is that it adds a way to check if the data is valid using a secure checksum. This adds a layer of protection and follows good software security practices.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E0C9388" w14:textId="77777777" w:rsidR="00857991" w:rsidRPr="00857991" w:rsidRDefault="00857991" w:rsidP="00857991">
      <w:pPr>
        <w:contextualSpacing/>
        <w:rPr>
          <w:rFonts w:eastAsia="Times New Roman"/>
          <w:sz w:val="22"/>
          <w:szCs w:val="22"/>
        </w:rPr>
      </w:pPr>
      <w:r w:rsidRPr="00857991">
        <w:rPr>
          <w:rFonts w:eastAsia="Times New Roman"/>
          <w:sz w:val="22"/>
          <w:szCs w:val="22"/>
        </w:rPr>
        <w:t xml:space="preserve">To keep the software secure, I followed common best practices during development and testing. For the checksum feature, I used the SHA-256 hashing algorithm with Java’s built-in </w:t>
      </w:r>
      <w:proofErr w:type="spellStart"/>
      <w:r w:rsidRPr="00857991">
        <w:rPr>
          <w:rFonts w:eastAsia="Times New Roman"/>
          <w:sz w:val="22"/>
          <w:szCs w:val="22"/>
        </w:rPr>
        <w:t>MessageDigest</w:t>
      </w:r>
      <w:proofErr w:type="spellEnd"/>
      <w:r w:rsidRPr="00857991">
        <w:rPr>
          <w:rFonts w:eastAsia="Times New Roman"/>
          <w:sz w:val="22"/>
          <w:szCs w:val="22"/>
        </w:rPr>
        <w:t>, which is a trusted and safe way to check data integrity. I avoided older, weaker algorithms like MD5 and SHA-1 to prevent common attacks.</w:t>
      </w:r>
    </w:p>
    <w:p w14:paraId="2384B74D" w14:textId="77777777" w:rsidR="00857991" w:rsidRPr="00857991" w:rsidRDefault="00857991" w:rsidP="00857991">
      <w:pPr>
        <w:contextualSpacing/>
        <w:rPr>
          <w:rFonts w:eastAsia="Times New Roman"/>
          <w:sz w:val="22"/>
          <w:szCs w:val="22"/>
        </w:rPr>
      </w:pPr>
      <w:r w:rsidRPr="00857991">
        <w:rPr>
          <w:rFonts w:eastAsia="Times New Roman"/>
          <w:sz w:val="22"/>
          <w:szCs w:val="22"/>
        </w:rPr>
        <w:t>I also practiced secure coding by not hardcoding secrets, limiting access to only needed endpoints, and keeping the code simple to lower the chance of bugs or vulnerabilities. After building the app, I ran a security scan with OWASP Dependency-Check to make sure no new issues were introduced. Based on the scan, I recommended updating Spring Boot and Tomcat to versions that fix known security problems, following the practice of keeping software up to date.</w:t>
      </w:r>
    </w:p>
    <w:p w14:paraId="3578D838" w14:textId="77777777" w:rsidR="00857991" w:rsidRPr="00857991" w:rsidRDefault="00857991" w:rsidP="00857991">
      <w:pPr>
        <w:contextualSpacing/>
        <w:rPr>
          <w:rFonts w:eastAsia="Times New Roman"/>
          <w:sz w:val="22"/>
          <w:szCs w:val="22"/>
        </w:rPr>
      </w:pPr>
      <w:r w:rsidRPr="00857991">
        <w:rPr>
          <w:rFonts w:eastAsia="Times New Roman"/>
          <w:sz w:val="22"/>
          <w:szCs w:val="22"/>
        </w:rPr>
        <w:t>Using these secure coding practices helps protect the app from risks, builds customer trust, reduces chances of breaches, and avoids costly problems. It supports the company’s security and makes the software more stable and ready for future threats.</w:t>
      </w:r>
    </w:p>
    <w:p w14:paraId="052C684F" w14:textId="0B808F78" w:rsidR="00974AE3" w:rsidRPr="00B7788F" w:rsidRDefault="00974AE3" w:rsidP="00857991">
      <w:pPr>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4773B" w14:textId="77777777" w:rsidR="00D5481A" w:rsidRDefault="00D5481A" w:rsidP="002F3F84">
      <w:r>
        <w:separator/>
      </w:r>
    </w:p>
  </w:endnote>
  <w:endnote w:type="continuationSeparator" w:id="0">
    <w:p w14:paraId="3859F323" w14:textId="77777777" w:rsidR="00D5481A" w:rsidRDefault="00D5481A" w:rsidP="002F3F84">
      <w:r>
        <w:continuationSeparator/>
      </w:r>
    </w:p>
  </w:endnote>
  <w:endnote w:type="continuationNotice" w:id="1">
    <w:p w14:paraId="1348E7E6" w14:textId="77777777" w:rsidR="00D5481A" w:rsidRDefault="00D54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02551" w14:textId="77777777" w:rsidR="00D5481A" w:rsidRDefault="00D5481A" w:rsidP="002F3F84">
      <w:r>
        <w:separator/>
      </w:r>
    </w:p>
  </w:footnote>
  <w:footnote w:type="continuationSeparator" w:id="0">
    <w:p w14:paraId="4066610A" w14:textId="77777777" w:rsidR="00D5481A" w:rsidRDefault="00D5481A" w:rsidP="002F3F84">
      <w:r>
        <w:continuationSeparator/>
      </w:r>
    </w:p>
  </w:footnote>
  <w:footnote w:type="continuationNotice" w:id="1">
    <w:p w14:paraId="169B8559" w14:textId="77777777" w:rsidR="00D5481A" w:rsidRDefault="00D548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30690408">
    <w:abstractNumId w:val="16"/>
  </w:num>
  <w:num w:numId="2" w16cid:durableId="398670579">
    <w:abstractNumId w:val="20"/>
  </w:num>
  <w:num w:numId="3" w16cid:durableId="533345339">
    <w:abstractNumId w:val="6"/>
  </w:num>
  <w:num w:numId="4" w16cid:durableId="212930505">
    <w:abstractNumId w:val="8"/>
  </w:num>
  <w:num w:numId="5" w16cid:durableId="616913985">
    <w:abstractNumId w:val="4"/>
  </w:num>
  <w:num w:numId="6" w16cid:durableId="58673375">
    <w:abstractNumId w:val="17"/>
  </w:num>
  <w:num w:numId="7" w16cid:durableId="1711877383">
    <w:abstractNumId w:val="12"/>
    <w:lvlOverride w:ilvl="0">
      <w:lvl w:ilvl="0">
        <w:numFmt w:val="lowerLetter"/>
        <w:lvlText w:val="%1."/>
        <w:lvlJc w:val="left"/>
      </w:lvl>
    </w:lvlOverride>
  </w:num>
  <w:num w:numId="8" w16cid:durableId="339089054">
    <w:abstractNumId w:val="5"/>
  </w:num>
  <w:num w:numId="9" w16cid:durableId="1479879583">
    <w:abstractNumId w:val="1"/>
    <w:lvlOverride w:ilvl="0">
      <w:lvl w:ilvl="0">
        <w:numFmt w:val="lowerLetter"/>
        <w:lvlText w:val="%1."/>
        <w:lvlJc w:val="left"/>
      </w:lvl>
    </w:lvlOverride>
  </w:num>
  <w:num w:numId="10" w16cid:durableId="329917219">
    <w:abstractNumId w:val="0"/>
  </w:num>
  <w:num w:numId="11" w16cid:durableId="1510681124">
    <w:abstractNumId w:val="3"/>
  </w:num>
  <w:num w:numId="12" w16cid:durableId="1494493042">
    <w:abstractNumId w:val="19"/>
  </w:num>
  <w:num w:numId="13" w16cid:durableId="1770274512">
    <w:abstractNumId w:val="15"/>
  </w:num>
  <w:num w:numId="14" w16cid:durableId="955253743">
    <w:abstractNumId w:val="2"/>
  </w:num>
  <w:num w:numId="15" w16cid:durableId="267659468">
    <w:abstractNumId w:val="11"/>
  </w:num>
  <w:num w:numId="16" w16cid:durableId="41902205">
    <w:abstractNumId w:val="9"/>
  </w:num>
  <w:num w:numId="17" w16cid:durableId="2112818844">
    <w:abstractNumId w:val="14"/>
  </w:num>
  <w:num w:numId="18" w16cid:durableId="75591369">
    <w:abstractNumId w:val="18"/>
  </w:num>
  <w:num w:numId="19" w16cid:durableId="1236206215">
    <w:abstractNumId w:val="7"/>
  </w:num>
  <w:num w:numId="20" w16cid:durableId="1708800269">
    <w:abstractNumId w:val="13"/>
  </w:num>
  <w:num w:numId="21" w16cid:durableId="336344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472A"/>
    <w:rsid w:val="000C7320"/>
    <w:rsid w:val="000D06F0"/>
    <w:rsid w:val="000D241B"/>
    <w:rsid w:val="00102660"/>
    <w:rsid w:val="0010436E"/>
    <w:rsid w:val="00114D54"/>
    <w:rsid w:val="00120ACD"/>
    <w:rsid w:val="00144936"/>
    <w:rsid w:val="00151233"/>
    <w:rsid w:val="00164480"/>
    <w:rsid w:val="00171C2B"/>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753A3"/>
    <w:rsid w:val="003978A0"/>
    <w:rsid w:val="003A1621"/>
    <w:rsid w:val="003B67C1"/>
    <w:rsid w:val="003E2462"/>
    <w:rsid w:val="003E399D"/>
    <w:rsid w:val="00403219"/>
    <w:rsid w:val="00413DE0"/>
    <w:rsid w:val="0045610F"/>
    <w:rsid w:val="0046151B"/>
    <w:rsid w:val="00473815"/>
    <w:rsid w:val="00485402"/>
    <w:rsid w:val="004B2BE0"/>
    <w:rsid w:val="004D78B4"/>
    <w:rsid w:val="00512ADF"/>
    <w:rsid w:val="00523478"/>
    <w:rsid w:val="00531FBF"/>
    <w:rsid w:val="005508ED"/>
    <w:rsid w:val="0058064D"/>
    <w:rsid w:val="00583A02"/>
    <w:rsid w:val="005A1B32"/>
    <w:rsid w:val="005A6070"/>
    <w:rsid w:val="005A7C7F"/>
    <w:rsid w:val="005C593C"/>
    <w:rsid w:val="005D020B"/>
    <w:rsid w:val="005E6088"/>
    <w:rsid w:val="005F574E"/>
    <w:rsid w:val="006017FD"/>
    <w:rsid w:val="006201FC"/>
    <w:rsid w:val="00632C6F"/>
    <w:rsid w:val="00633225"/>
    <w:rsid w:val="006614FC"/>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57991"/>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5481A"/>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718"/>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54421">
      <w:bodyDiv w:val="1"/>
      <w:marLeft w:val="0"/>
      <w:marRight w:val="0"/>
      <w:marTop w:val="0"/>
      <w:marBottom w:val="0"/>
      <w:divBdr>
        <w:top w:val="none" w:sz="0" w:space="0" w:color="auto"/>
        <w:left w:val="none" w:sz="0" w:space="0" w:color="auto"/>
        <w:bottom w:val="none" w:sz="0" w:space="0" w:color="auto"/>
        <w:right w:val="none" w:sz="0" w:space="0" w:color="auto"/>
      </w:divBdr>
    </w:div>
    <w:div w:id="44639270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633875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5693334">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9916485">
      <w:bodyDiv w:val="1"/>
      <w:marLeft w:val="0"/>
      <w:marRight w:val="0"/>
      <w:marTop w:val="0"/>
      <w:marBottom w:val="0"/>
      <w:divBdr>
        <w:top w:val="none" w:sz="0" w:space="0" w:color="auto"/>
        <w:left w:val="none" w:sz="0" w:space="0" w:color="auto"/>
        <w:bottom w:val="none" w:sz="0" w:space="0" w:color="auto"/>
        <w:right w:val="none" w:sz="0" w:space="0" w:color="auto"/>
      </w:divBdr>
    </w:div>
    <w:div w:id="20690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7075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Shay Cerny</cp:lastModifiedBy>
  <cp:revision>55</cp:revision>
  <dcterms:created xsi:type="dcterms:W3CDTF">2022-04-20T12:43:00Z</dcterms:created>
  <dcterms:modified xsi:type="dcterms:W3CDTF">2025-06-21T19:23:00Z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