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C72C" w14:textId="294CF50F" w:rsidR="00650F8B" w:rsidRDefault="00617003" w:rsidP="00617003">
      <w:pPr>
        <w:bidi w:val="0"/>
        <w:jc w:val="center"/>
        <w:rPr>
          <w:rFonts w:asciiTheme="majorBidi" w:hAnsiTheme="majorBidi" w:cstheme="majorBidi"/>
          <w:sz w:val="36"/>
          <w:szCs w:val="36"/>
        </w:rPr>
      </w:pPr>
      <w:r w:rsidRPr="00617003">
        <w:rPr>
          <w:rFonts w:asciiTheme="majorBidi" w:hAnsiTheme="majorBidi" w:cstheme="majorBidi"/>
          <w:sz w:val="36"/>
          <w:szCs w:val="36"/>
        </w:rPr>
        <w:t xml:space="preserve">Finding the Needle in Ranked Play: </w:t>
      </w:r>
      <w:r w:rsidRPr="00617003">
        <w:rPr>
          <w:rFonts w:asciiTheme="majorBidi" w:hAnsiTheme="majorBidi" w:cstheme="majorBidi"/>
          <w:sz w:val="36"/>
          <w:szCs w:val="36"/>
        </w:rPr>
        <w:br/>
      </w:r>
      <w:r w:rsidRPr="00617003">
        <w:rPr>
          <w:rFonts w:asciiTheme="majorBidi" w:hAnsiTheme="majorBidi" w:cstheme="majorBidi"/>
          <w:sz w:val="36"/>
          <w:szCs w:val="36"/>
        </w:rPr>
        <w:t>Behavioral and Strategic Patterns in League of Legends</w:t>
      </w:r>
    </w:p>
    <w:p w14:paraId="623B9B7A" w14:textId="4BE3493A" w:rsidR="00617003" w:rsidRDefault="00617003" w:rsidP="00617003">
      <w:pPr>
        <w:bidi w:val="0"/>
        <w:jc w:val="center"/>
        <w:rPr>
          <w:rFonts w:asciiTheme="majorBidi" w:hAnsiTheme="majorBidi" w:cstheme="majorBidi"/>
          <w:sz w:val="28"/>
          <w:szCs w:val="28"/>
        </w:rPr>
      </w:pPr>
      <w:r>
        <w:rPr>
          <w:rFonts w:asciiTheme="majorBidi" w:hAnsiTheme="majorBidi" w:cstheme="majorBidi"/>
          <w:sz w:val="28"/>
          <w:szCs w:val="28"/>
        </w:rPr>
        <w:t xml:space="preserve">Shay Morad, </w:t>
      </w:r>
      <w:hyperlink r:id="rId5" w:history="1">
        <w:r w:rsidRPr="00137C0A">
          <w:rPr>
            <w:rStyle w:val="Hyperlink"/>
            <w:rFonts w:asciiTheme="majorBidi" w:hAnsiTheme="majorBidi" w:cstheme="majorBidi"/>
            <w:sz w:val="28"/>
            <w:szCs w:val="28"/>
          </w:rPr>
          <w:t>shay.morad@mail.huji.ac.il</w:t>
        </w:r>
      </w:hyperlink>
      <w:r>
        <w:rPr>
          <w:rFonts w:asciiTheme="majorBidi" w:hAnsiTheme="majorBidi" w:cstheme="majorBidi"/>
          <w:sz w:val="28"/>
          <w:szCs w:val="28"/>
        </w:rPr>
        <w:t xml:space="preserve">, </w:t>
      </w:r>
      <w:proofErr w:type="spellStart"/>
      <w:r>
        <w:rPr>
          <w:rFonts w:asciiTheme="majorBidi" w:hAnsiTheme="majorBidi" w:cstheme="majorBidi"/>
          <w:sz w:val="28"/>
          <w:szCs w:val="28"/>
        </w:rPr>
        <w:t>shay.morad</w:t>
      </w:r>
      <w:proofErr w:type="spellEnd"/>
    </w:p>
    <w:p w14:paraId="2B4F4DA2" w14:textId="0413980E" w:rsidR="00617003" w:rsidRDefault="00617003" w:rsidP="00617003">
      <w:pPr>
        <w:bidi w:val="0"/>
        <w:jc w:val="center"/>
        <w:rPr>
          <w:rFonts w:asciiTheme="majorBidi" w:hAnsiTheme="majorBidi" w:cstheme="majorBidi"/>
          <w:sz w:val="28"/>
          <w:szCs w:val="28"/>
        </w:rPr>
      </w:pPr>
      <w:r w:rsidRPr="00617003">
        <w:rPr>
          <w:rFonts w:asciiTheme="majorBidi" w:hAnsiTheme="majorBidi" w:cstheme="majorBidi"/>
          <w:sz w:val="28"/>
          <w:szCs w:val="28"/>
        </w:rPr>
        <w:t>Aminadav Eliyahu,</w:t>
      </w:r>
      <w:r>
        <w:rPr>
          <w:rFonts w:asciiTheme="majorBidi" w:hAnsiTheme="majorBidi" w:cstheme="majorBidi"/>
          <w:sz w:val="28"/>
          <w:szCs w:val="28"/>
        </w:rPr>
        <w:t xml:space="preserve"> </w:t>
      </w:r>
      <w:hyperlink r:id="rId6" w:history="1">
        <w:r w:rsidRPr="00137C0A">
          <w:rPr>
            <w:rStyle w:val="Hyperlink"/>
            <w:rFonts w:asciiTheme="majorBidi" w:hAnsiTheme="majorBidi" w:cstheme="majorBidi"/>
            <w:sz w:val="28"/>
            <w:szCs w:val="28"/>
          </w:rPr>
          <w:t>aminadav.eliyahu@mail.huji.ac.il</w:t>
        </w:r>
      </w:hyperlink>
      <w:r>
        <w:rPr>
          <w:rFonts w:asciiTheme="majorBidi" w:hAnsiTheme="majorBidi" w:cstheme="majorBidi"/>
          <w:sz w:val="28"/>
          <w:szCs w:val="28"/>
        </w:rPr>
        <w:t xml:space="preserve">, </w:t>
      </w:r>
      <w:r w:rsidRPr="00617003">
        <w:rPr>
          <w:rFonts w:asciiTheme="majorBidi" w:hAnsiTheme="majorBidi" w:cstheme="majorBidi"/>
          <w:sz w:val="28"/>
          <w:szCs w:val="28"/>
        </w:rPr>
        <w:t>ami.10122</w:t>
      </w:r>
    </w:p>
    <w:p w14:paraId="3E6BAFF9" w14:textId="77777777" w:rsidR="0093639C" w:rsidRDefault="00617003" w:rsidP="0093639C">
      <w:pPr>
        <w:bidi w:val="0"/>
        <w:jc w:val="center"/>
        <w:rPr>
          <w:rFonts w:asciiTheme="majorBidi" w:hAnsiTheme="majorBidi" w:cstheme="majorBidi"/>
          <w:sz w:val="28"/>
          <w:szCs w:val="28"/>
        </w:rPr>
      </w:pPr>
      <w:r>
        <w:rPr>
          <w:rFonts w:asciiTheme="majorBidi" w:hAnsiTheme="majorBidi" w:cstheme="majorBidi"/>
          <w:sz w:val="28"/>
          <w:szCs w:val="28"/>
        </w:rPr>
        <w:t xml:space="preserve">Amit </w:t>
      </w:r>
      <w:proofErr w:type="spellStart"/>
      <w:r>
        <w:rPr>
          <w:rFonts w:asciiTheme="majorBidi" w:hAnsiTheme="majorBidi" w:cstheme="majorBidi"/>
          <w:sz w:val="28"/>
          <w:szCs w:val="28"/>
        </w:rPr>
        <w:t>Itah</w:t>
      </w:r>
      <w:proofErr w:type="spellEnd"/>
      <w:r>
        <w:rPr>
          <w:rFonts w:asciiTheme="majorBidi" w:hAnsiTheme="majorBidi" w:cstheme="majorBidi"/>
          <w:sz w:val="28"/>
          <w:szCs w:val="28"/>
        </w:rPr>
        <w:t xml:space="preserve">, </w:t>
      </w:r>
      <w:hyperlink r:id="rId7" w:history="1">
        <w:r w:rsidRPr="00137C0A">
          <w:rPr>
            <w:rStyle w:val="Hyperlink"/>
            <w:rFonts w:asciiTheme="majorBidi" w:hAnsiTheme="majorBidi" w:cstheme="majorBidi"/>
            <w:sz w:val="28"/>
            <w:szCs w:val="28"/>
          </w:rPr>
          <w:t>amit.itah@mail.huji.ac.il</w:t>
        </w:r>
      </w:hyperlink>
      <w:r>
        <w:rPr>
          <w:rFonts w:asciiTheme="majorBidi" w:hAnsiTheme="majorBidi" w:cstheme="majorBidi"/>
          <w:sz w:val="28"/>
          <w:szCs w:val="28"/>
        </w:rPr>
        <w:t xml:space="preserve">, </w:t>
      </w:r>
      <w:proofErr w:type="spellStart"/>
      <w:r w:rsidRPr="00617003">
        <w:rPr>
          <w:rFonts w:asciiTheme="majorBidi" w:hAnsiTheme="majorBidi" w:cstheme="majorBidi"/>
          <w:sz w:val="28"/>
          <w:szCs w:val="28"/>
        </w:rPr>
        <w:t>amit.itah</w:t>
      </w:r>
      <w:proofErr w:type="spellEnd"/>
    </w:p>
    <w:p w14:paraId="2713398A" w14:textId="68D4952C" w:rsidR="0093639C" w:rsidRPr="0093639C" w:rsidRDefault="0093639C" w:rsidP="0093639C">
      <w:pPr>
        <w:bidi w:val="0"/>
        <w:rPr>
          <w:rFonts w:asciiTheme="majorBidi" w:hAnsiTheme="majorBidi" w:cstheme="majorBidi"/>
          <w:sz w:val="32"/>
          <w:szCs w:val="32"/>
        </w:rPr>
      </w:pPr>
      <w:r w:rsidRPr="0093639C">
        <w:rPr>
          <w:rFonts w:asciiTheme="majorBidi" w:hAnsiTheme="majorBidi" w:cstheme="majorBidi"/>
          <w:b/>
          <w:bCs/>
          <w:sz w:val="32"/>
          <w:szCs w:val="32"/>
        </w:rPr>
        <w:t>Domain and Motivation</w:t>
      </w:r>
    </w:p>
    <w:p w14:paraId="7BA13033" w14:textId="0EBA95D8" w:rsidR="0093639C" w:rsidRPr="00862186" w:rsidRDefault="0093639C" w:rsidP="0093639C">
      <w:pPr>
        <w:bidi w:val="0"/>
        <w:rPr>
          <w:rFonts w:asciiTheme="majorBidi" w:hAnsiTheme="majorBidi" w:cstheme="majorBidi"/>
          <w:b/>
          <w:bCs/>
        </w:rPr>
      </w:pPr>
      <w:r w:rsidRPr="00E83401">
        <w:rPr>
          <w:rFonts w:asciiTheme="majorBidi" w:hAnsiTheme="majorBidi" w:cstheme="majorBidi"/>
          <w:b/>
          <w:bCs/>
        </w:rPr>
        <w:t>League of Legends (</w:t>
      </w:r>
      <w:proofErr w:type="spellStart"/>
      <w:r w:rsidRPr="00E83401">
        <w:rPr>
          <w:rFonts w:asciiTheme="majorBidi" w:hAnsiTheme="majorBidi" w:cstheme="majorBidi"/>
          <w:b/>
          <w:bCs/>
        </w:rPr>
        <w:t>LoL</w:t>
      </w:r>
      <w:proofErr w:type="spellEnd"/>
      <w:r w:rsidRPr="00E83401">
        <w:rPr>
          <w:rFonts w:asciiTheme="majorBidi" w:hAnsiTheme="majorBidi" w:cstheme="majorBidi"/>
          <w:b/>
          <w:bCs/>
        </w:rPr>
        <w:t>)</w:t>
      </w:r>
      <w:r w:rsidRPr="00862186">
        <w:rPr>
          <w:rFonts w:asciiTheme="majorBidi" w:hAnsiTheme="majorBidi" w:cstheme="majorBidi"/>
        </w:rPr>
        <w:t xml:space="preserve"> is a competitive multiplayer online game in which two teams of five players compete in matches whose outcomes depend on individual performance, team coordination, strategic objectives, champion selection, and decisions made throughout the game. Ranked play provides a particularly rich behavioral domain because players participate repeatedly over time, creating both match-level data and longitudinal sequences of activity.</w:t>
      </w:r>
    </w:p>
    <w:p w14:paraId="71C2FF13" w14:textId="77777777" w:rsidR="0093639C" w:rsidRPr="0093639C" w:rsidRDefault="0093639C" w:rsidP="0093639C">
      <w:pPr>
        <w:bidi w:val="0"/>
        <w:rPr>
          <w:rFonts w:asciiTheme="majorBidi" w:hAnsiTheme="majorBidi" w:cstheme="majorBidi"/>
        </w:rPr>
      </w:pPr>
      <w:r w:rsidRPr="0093639C">
        <w:rPr>
          <w:rFonts w:asciiTheme="majorBidi" w:hAnsiTheme="majorBidi" w:cstheme="majorBidi"/>
        </w:rPr>
        <w:t>Most analyses of competitive games focus on predicting match outcomes from information contained within the match itself. Our project instead examines patterns that can be measured before a subsequent match occurs, as well as broader structural patterns in the large match corpus. This distinction is important because using statistics produced during the target match would create information leakage and would not represent a genuine prediction or behavioral question.</w:t>
      </w:r>
    </w:p>
    <w:p w14:paraId="60C06121" w14:textId="77777777" w:rsidR="0093639C" w:rsidRDefault="0093639C" w:rsidP="0093639C">
      <w:pPr>
        <w:bidi w:val="0"/>
        <w:rPr>
          <w:rFonts w:asciiTheme="majorBidi" w:hAnsiTheme="majorBidi" w:cstheme="majorBidi"/>
        </w:rPr>
      </w:pPr>
      <w:r w:rsidRPr="0093639C">
        <w:rPr>
          <w:rFonts w:asciiTheme="majorBidi" w:hAnsiTheme="majorBidi" w:cstheme="majorBidi"/>
        </w:rPr>
        <w:t>The scale and temporal structure of the dataset allow us to combine descriptive analysis, statistical inference, visualization, and machine learning. Our goal is not merely to apply particular algorithms, but to use appropriate methods to uncover patterns that are difficult to observe from individual matches alone.</w:t>
      </w:r>
    </w:p>
    <w:p w14:paraId="240484A0" w14:textId="08153F73" w:rsidR="00B34431" w:rsidRPr="00B34431" w:rsidRDefault="00B34431" w:rsidP="00B34431">
      <w:pPr>
        <w:bidi w:val="0"/>
        <w:rPr>
          <w:rFonts w:asciiTheme="majorBidi" w:hAnsiTheme="majorBidi" w:cstheme="majorBidi"/>
          <w:b/>
          <w:bCs/>
          <w:sz w:val="32"/>
          <w:szCs w:val="32"/>
        </w:rPr>
      </w:pPr>
      <w:r w:rsidRPr="00B34431">
        <w:rPr>
          <w:rFonts w:asciiTheme="majorBidi" w:hAnsiTheme="majorBidi" w:cstheme="majorBidi"/>
          <w:b/>
          <w:bCs/>
          <w:sz w:val="32"/>
          <w:szCs w:val="32"/>
        </w:rPr>
        <w:t>Data</w:t>
      </w:r>
    </w:p>
    <w:p w14:paraId="53C3338D" w14:textId="77777777" w:rsidR="00E83401" w:rsidRDefault="00B34431" w:rsidP="00E83401">
      <w:pPr>
        <w:bidi w:val="0"/>
        <w:rPr>
          <w:rFonts w:asciiTheme="majorBidi" w:hAnsiTheme="majorBidi" w:cstheme="majorBidi"/>
        </w:rPr>
      </w:pPr>
      <w:r w:rsidRPr="00B34431">
        <w:rPr>
          <w:rFonts w:asciiTheme="majorBidi" w:hAnsiTheme="majorBidi" w:cstheme="majorBidi"/>
        </w:rPr>
        <w:t xml:space="preserve">Our primary dataset is a large collection of Riot </w:t>
      </w:r>
      <w:r w:rsidRPr="00B34431">
        <w:rPr>
          <w:rFonts w:asciiTheme="majorBidi" w:hAnsiTheme="majorBidi" w:cstheme="majorBidi"/>
          <w:b/>
          <w:bCs/>
        </w:rPr>
        <w:t>Match-V5-style League of Legends match records</w:t>
      </w:r>
      <w:r w:rsidRPr="00B34431">
        <w:rPr>
          <w:rFonts w:asciiTheme="majorBidi" w:hAnsiTheme="majorBidi" w:cstheme="majorBidi"/>
        </w:rPr>
        <w:t xml:space="preserve"> covering North America (NA), Korea (KR), and Europe (EU). The raw dataset contains approximately </w:t>
      </w:r>
      <w:r w:rsidRPr="00B34431">
        <w:rPr>
          <w:rFonts w:asciiTheme="majorBidi" w:hAnsiTheme="majorBidi" w:cstheme="majorBidi"/>
          <w:b/>
          <w:bCs/>
        </w:rPr>
        <w:t>75 GB of uncompressed JSON data</w:t>
      </w:r>
      <w:r w:rsidRPr="00B34431">
        <w:rPr>
          <w:rFonts w:asciiTheme="majorBidi" w:hAnsiTheme="majorBidi" w:cstheme="majorBidi"/>
        </w:rPr>
        <w:t xml:space="preserve"> together with crawler-related metadata. After processing and deduplication, the corpus contains </w:t>
      </w:r>
      <w:r w:rsidRPr="00B34431">
        <w:rPr>
          <w:rFonts w:asciiTheme="majorBidi" w:hAnsiTheme="majorBidi" w:cstheme="majorBidi"/>
          <w:b/>
          <w:bCs/>
        </w:rPr>
        <w:t>497,102 unique matches</w:t>
      </w:r>
      <w:r w:rsidRPr="00B34431">
        <w:rPr>
          <w:rFonts w:asciiTheme="majorBidi" w:hAnsiTheme="majorBidi" w:cstheme="majorBidi"/>
        </w:rPr>
        <w:t xml:space="preserve">, </w:t>
      </w:r>
      <w:r w:rsidRPr="00B34431">
        <w:rPr>
          <w:rFonts w:asciiTheme="majorBidi" w:hAnsiTheme="majorBidi" w:cstheme="majorBidi"/>
          <w:b/>
          <w:bCs/>
        </w:rPr>
        <w:t>4,971,020 participant records</w:t>
      </w:r>
      <w:r w:rsidRPr="00B34431">
        <w:rPr>
          <w:rFonts w:asciiTheme="majorBidi" w:hAnsiTheme="majorBidi" w:cstheme="majorBidi"/>
        </w:rPr>
        <w:t xml:space="preserve">, and </w:t>
      </w:r>
      <w:r w:rsidRPr="00B34431">
        <w:rPr>
          <w:rFonts w:asciiTheme="majorBidi" w:hAnsiTheme="majorBidi" w:cstheme="majorBidi"/>
          <w:b/>
          <w:bCs/>
        </w:rPr>
        <w:t>994,204 team records</w:t>
      </w:r>
      <w:r w:rsidRPr="00B34431">
        <w:rPr>
          <w:rFonts w:asciiTheme="majorBidi" w:hAnsiTheme="majorBidi" w:cstheme="majorBidi"/>
        </w:rPr>
        <w:t>.</w:t>
      </w:r>
    </w:p>
    <w:p w14:paraId="0779C531" w14:textId="1C1B0608" w:rsidR="00B34431" w:rsidRPr="00B34431" w:rsidRDefault="00B34431" w:rsidP="00E83401">
      <w:pPr>
        <w:bidi w:val="0"/>
        <w:rPr>
          <w:rFonts w:asciiTheme="majorBidi" w:hAnsiTheme="majorBidi" w:cstheme="majorBidi"/>
        </w:rPr>
      </w:pPr>
      <w:r w:rsidRPr="00B34431">
        <w:rPr>
          <w:rFonts w:asciiTheme="majorBidi" w:hAnsiTheme="majorBidi" w:cstheme="majorBidi"/>
        </w:rPr>
        <w:t xml:space="preserve">Because directly analyzing hundreds of thousands of raw JSON files would be inefficient, we implemented a streaming extraction pipeline and converted the data into compressed </w:t>
      </w:r>
      <w:r w:rsidRPr="00B34431">
        <w:rPr>
          <w:rFonts w:asciiTheme="majorBidi" w:hAnsiTheme="majorBidi" w:cstheme="majorBidi"/>
          <w:b/>
          <w:bCs/>
        </w:rPr>
        <w:t>Parquet</w:t>
      </w:r>
      <w:r w:rsidRPr="00B34431">
        <w:rPr>
          <w:rFonts w:asciiTheme="majorBidi" w:hAnsiTheme="majorBidi" w:cstheme="majorBidi"/>
        </w:rPr>
        <w:t xml:space="preserve"> tables. The processed representation separates the data into four main relational tables: one row per match (matches), one row per player per match (participants), one row per team per match (teams), and team champion-ban records (</w:t>
      </w:r>
      <w:proofErr w:type="spellStart"/>
      <w:r w:rsidRPr="00B34431">
        <w:rPr>
          <w:rFonts w:asciiTheme="majorBidi" w:hAnsiTheme="majorBidi" w:cstheme="majorBidi"/>
        </w:rPr>
        <w:t>team_bans</w:t>
      </w:r>
      <w:proofErr w:type="spellEnd"/>
      <w:r w:rsidRPr="00B34431">
        <w:rPr>
          <w:rFonts w:asciiTheme="majorBidi" w:hAnsiTheme="majorBidi" w:cstheme="majorBidi"/>
        </w:rPr>
        <w:t>). This representation allows the full corpus to be queried efficiently without loading the entire dataset into memory.</w:t>
      </w:r>
    </w:p>
    <w:p w14:paraId="658E9ADA" w14:textId="77777777" w:rsidR="00B34431" w:rsidRPr="00B34431" w:rsidRDefault="00B34431" w:rsidP="00B34431">
      <w:pPr>
        <w:bidi w:val="0"/>
        <w:rPr>
          <w:rFonts w:asciiTheme="majorBidi" w:hAnsiTheme="majorBidi" w:cstheme="majorBidi"/>
        </w:rPr>
      </w:pPr>
      <w:r w:rsidRPr="00B34431">
        <w:rPr>
          <w:rFonts w:asciiTheme="majorBidi" w:hAnsiTheme="majorBidi" w:cstheme="majorBidi"/>
        </w:rPr>
        <w:t xml:space="preserve">The raw corpus was originally collected by crawling the match histories of a predefined set of seed players. Consequently, not every participant appearing in the dataset should be treated as a deliberately sampled longitudinal player: many are incidental teammates or opponents. For temporal player-level analyses, we therefore reconstructed the crawler-tracked population using both the original seed lists and stable Riot PUUID evidence stored in the accompanying database. PUUIDs were converted to pseudonymous stable </w:t>
      </w:r>
      <w:proofErr w:type="spellStart"/>
      <w:r w:rsidRPr="00B34431">
        <w:rPr>
          <w:rFonts w:asciiTheme="majorBidi" w:hAnsiTheme="majorBidi" w:cstheme="majorBidi"/>
        </w:rPr>
        <w:t>player_id</w:t>
      </w:r>
      <w:proofErr w:type="spellEnd"/>
      <w:r w:rsidRPr="00B34431">
        <w:rPr>
          <w:rFonts w:asciiTheme="majorBidi" w:hAnsiTheme="majorBidi" w:cstheme="majorBidi"/>
        </w:rPr>
        <w:t xml:space="preserve"> values, and Riot display names were not required for the analysis. The resulting </w:t>
      </w:r>
      <w:r w:rsidRPr="00B34431">
        <w:rPr>
          <w:rFonts w:asciiTheme="majorBidi" w:hAnsiTheme="majorBidi" w:cstheme="majorBidi"/>
          <w:b/>
          <w:bCs/>
        </w:rPr>
        <w:t>authoritative tracked cohort contains 11,169 player-region identities</w:t>
      </w:r>
      <w:r w:rsidRPr="00B34431">
        <w:rPr>
          <w:rFonts w:asciiTheme="majorBidi" w:hAnsiTheme="majorBidi" w:cstheme="majorBidi"/>
        </w:rPr>
        <w:t xml:space="preserve"> and explains </w:t>
      </w:r>
      <w:r w:rsidRPr="00B34431">
        <w:rPr>
          <w:rFonts w:asciiTheme="majorBidi" w:hAnsiTheme="majorBidi" w:cstheme="majorBidi"/>
          <w:b/>
          <w:bCs/>
        </w:rPr>
        <w:t>100% of NA matches, 100% of KR matches, and 99.95% of EU matches</w:t>
      </w:r>
      <w:r w:rsidRPr="00B34431">
        <w:rPr>
          <w:rFonts w:asciiTheme="majorBidi" w:hAnsiTheme="majorBidi" w:cstheme="majorBidi"/>
        </w:rPr>
        <w:t>.</w:t>
      </w:r>
    </w:p>
    <w:p w14:paraId="2AD783EC" w14:textId="77777777" w:rsidR="00B34431" w:rsidRPr="00B34431" w:rsidRDefault="00B34431" w:rsidP="00B34431">
      <w:pPr>
        <w:bidi w:val="0"/>
        <w:rPr>
          <w:rFonts w:asciiTheme="majorBidi" w:hAnsiTheme="majorBidi" w:cstheme="majorBidi"/>
        </w:rPr>
      </w:pPr>
      <w:r w:rsidRPr="00B34431">
        <w:rPr>
          <w:rFonts w:asciiTheme="majorBidi" w:hAnsiTheme="majorBidi" w:cstheme="majorBidi"/>
        </w:rPr>
        <w:lastRenderedPageBreak/>
        <w:t>We performed several reality and integrity checks before analysis. Raw PUUID-to-processed-ID mappings were verified directly against sampled JSON records; canonical match and participant counts were checked; duplicate player-match observations, malformed identifiers, incomplete structures, and chronological inconsistencies were audited. The final longitudinal dataset contained no duplicate (player, match) observations and no negative inter-match time gaps.</w:t>
      </w:r>
    </w:p>
    <w:p w14:paraId="28ECCFB3" w14:textId="77777777" w:rsidR="00B34431" w:rsidRPr="00B34431" w:rsidRDefault="00B34431" w:rsidP="00B34431">
      <w:pPr>
        <w:bidi w:val="0"/>
        <w:rPr>
          <w:rFonts w:asciiTheme="majorBidi" w:hAnsiTheme="majorBidi" w:cstheme="majorBidi"/>
        </w:rPr>
      </w:pPr>
      <w:r w:rsidRPr="00B34431">
        <w:rPr>
          <w:rFonts w:asciiTheme="majorBidi" w:hAnsiTheme="majorBidi" w:cstheme="majorBidi"/>
        </w:rPr>
        <w:t xml:space="preserve">The dataset nevertheless has important limitations. It is </w:t>
      </w:r>
      <w:r w:rsidRPr="00B34431">
        <w:rPr>
          <w:rFonts w:asciiTheme="majorBidi" w:hAnsiTheme="majorBidi" w:cstheme="majorBidi"/>
          <w:b/>
          <w:bCs/>
        </w:rPr>
        <w:t>observational and crawler-based rather than a random sample of all League of Legends players</w:t>
      </w:r>
      <w:r w:rsidRPr="00B34431">
        <w:rPr>
          <w:rFonts w:asciiTheme="majorBidi" w:hAnsiTheme="majorBidi" w:cstheme="majorBidi"/>
        </w:rPr>
        <w:t>, so population-level generalization should be made cautiously. Player histories are also limited to the observed crawl window rather than complete lifetime histories. In addition, very short/remake-like games can distort performance measures. We therefore audit such matches explicitly and evaluate relevant filtering decisions through sensitivity analysis rather than silently removing them.</w:t>
      </w:r>
    </w:p>
    <w:p w14:paraId="0EEC29E8" w14:textId="77777777" w:rsidR="00B35673" w:rsidRDefault="00B34431" w:rsidP="00B35673">
      <w:pPr>
        <w:bidi w:val="0"/>
        <w:rPr>
          <w:rFonts w:asciiTheme="majorBidi" w:hAnsiTheme="majorBidi" w:cstheme="majorBidi"/>
        </w:rPr>
      </w:pPr>
      <w:r w:rsidRPr="00B34431">
        <w:rPr>
          <w:rFonts w:asciiTheme="majorBidi" w:hAnsiTheme="majorBidi" w:cstheme="majorBidi"/>
          <w:b/>
          <w:bCs/>
        </w:rPr>
        <w:t>Dataset source:</w:t>
      </w:r>
      <w:r w:rsidRPr="00B34431">
        <w:rPr>
          <w:rFonts w:asciiTheme="majorBidi" w:hAnsiTheme="majorBidi" w:cstheme="majorBidi"/>
        </w:rPr>
        <w:t xml:space="preserve"> </w:t>
      </w:r>
      <w:hyperlink r:id="rId8" w:history="1">
        <w:r w:rsidR="00E83401" w:rsidRPr="00137C0A">
          <w:rPr>
            <w:rStyle w:val="Hyperlink"/>
            <w:rFonts w:asciiTheme="majorBidi" w:hAnsiTheme="majorBidi" w:cstheme="majorBidi"/>
          </w:rPr>
          <w:t>https://www.kaggle.com/datasets/omaracornejo/matches-raw-euw</w:t>
        </w:r>
      </w:hyperlink>
    </w:p>
    <w:p w14:paraId="2FCECFA2" w14:textId="77777777" w:rsidR="00B35673" w:rsidRDefault="00B35673" w:rsidP="00B35673">
      <w:pPr>
        <w:bidi w:val="0"/>
        <w:rPr>
          <w:rFonts w:asciiTheme="majorBidi" w:hAnsiTheme="majorBidi" w:cstheme="majorBidi"/>
        </w:rPr>
      </w:pPr>
    </w:p>
    <w:p w14:paraId="36BA7521" w14:textId="15105D0F" w:rsidR="00B35673" w:rsidRPr="00B35673" w:rsidRDefault="00B35673" w:rsidP="00B35673">
      <w:pPr>
        <w:bidi w:val="0"/>
        <w:rPr>
          <w:rFonts w:asciiTheme="majorBidi" w:hAnsiTheme="majorBidi" w:cstheme="majorBidi"/>
        </w:rPr>
      </w:pPr>
      <w:r w:rsidRPr="00B35673">
        <w:rPr>
          <w:rFonts w:asciiTheme="majorBidi" w:hAnsiTheme="majorBidi" w:cstheme="majorBidi"/>
          <w:b/>
          <w:bCs/>
          <w:sz w:val="28"/>
          <w:szCs w:val="28"/>
        </w:rPr>
        <w:t>Problem 1</w:t>
      </w:r>
      <w:r>
        <w:rPr>
          <w:rFonts w:asciiTheme="majorBidi" w:hAnsiTheme="majorBidi" w:cstheme="majorBidi"/>
          <w:b/>
          <w:bCs/>
          <w:sz w:val="28"/>
          <w:szCs w:val="28"/>
        </w:rPr>
        <w:t xml:space="preserve"> - </w:t>
      </w:r>
      <w:r w:rsidRPr="00B35673">
        <w:rPr>
          <w:rFonts w:asciiTheme="majorBidi" w:hAnsiTheme="majorBidi" w:cstheme="majorBidi"/>
          <w:b/>
          <w:bCs/>
          <w:sz w:val="28"/>
          <w:szCs w:val="28"/>
        </w:rPr>
        <w:t>Temporal Behavior and Subsequent Ranked Performance</w:t>
      </w:r>
    </w:p>
    <w:p w14:paraId="44643D7B" w14:textId="77777777" w:rsidR="00E83401" w:rsidRPr="0093639C" w:rsidRDefault="00E83401" w:rsidP="00E83401">
      <w:pPr>
        <w:bidi w:val="0"/>
        <w:rPr>
          <w:rFonts w:asciiTheme="majorBidi" w:hAnsiTheme="majorBidi" w:cstheme="majorBidi"/>
        </w:rPr>
      </w:pPr>
    </w:p>
    <w:p w14:paraId="2B8E2FC5" w14:textId="77777777" w:rsidR="0093639C" w:rsidRPr="00617003" w:rsidRDefault="0093639C" w:rsidP="0093639C">
      <w:pPr>
        <w:bidi w:val="0"/>
        <w:rPr>
          <w:rFonts w:asciiTheme="majorBidi" w:hAnsiTheme="majorBidi" w:cstheme="majorBidi"/>
          <w:sz w:val="28"/>
          <w:szCs w:val="28"/>
        </w:rPr>
      </w:pPr>
    </w:p>
    <w:sectPr w:rsidR="0093639C" w:rsidRPr="00617003" w:rsidSect="0061700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5110B"/>
    <w:multiLevelType w:val="hybridMultilevel"/>
    <w:tmpl w:val="30548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8341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8B"/>
    <w:rsid w:val="001B5E5D"/>
    <w:rsid w:val="00617003"/>
    <w:rsid w:val="00650F8B"/>
    <w:rsid w:val="00862186"/>
    <w:rsid w:val="0093639C"/>
    <w:rsid w:val="009F385D"/>
    <w:rsid w:val="00B34431"/>
    <w:rsid w:val="00B35673"/>
    <w:rsid w:val="00E834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92B5"/>
  <w15:chartTrackingRefBased/>
  <w15:docId w15:val="{81028C6A-A708-44BB-9558-FDAA9B9E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50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50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50F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50F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50F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0F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0F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0F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0F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0F8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50F8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50F8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50F8B"/>
    <w:rPr>
      <w:rFonts w:eastAsiaTheme="majorEastAsia" w:cstheme="majorBidi"/>
      <w:i/>
      <w:iCs/>
      <w:color w:val="2F5496" w:themeColor="accent1" w:themeShade="BF"/>
    </w:rPr>
  </w:style>
  <w:style w:type="character" w:customStyle="1" w:styleId="50">
    <w:name w:val="כותרת 5 תו"/>
    <w:basedOn w:val="a0"/>
    <w:link w:val="5"/>
    <w:uiPriority w:val="9"/>
    <w:semiHidden/>
    <w:rsid w:val="00650F8B"/>
    <w:rPr>
      <w:rFonts w:eastAsiaTheme="majorEastAsia" w:cstheme="majorBidi"/>
      <w:color w:val="2F5496" w:themeColor="accent1" w:themeShade="BF"/>
    </w:rPr>
  </w:style>
  <w:style w:type="character" w:customStyle="1" w:styleId="60">
    <w:name w:val="כותרת 6 תו"/>
    <w:basedOn w:val="a0"/>
    <w:link w:val="6"/>
    <w:uiPriority w:val="9"/>
    <w:semiHidden/>
    <w:rsid w:val="00650F8B"/>
    <w:rPr>
      <w:rFonts w:eastAsiaTheme="majorEastAsia" w:cstheme="majorBidi"/>
      <w:i/>
      <w:iCs/>
      <w:color w:val="595959" w:themeColor="text1" w:themeTint="A6"/>
    </w:rPr>
  </w:style>
  <w:style w:type="character" w:customStyle="1" w:styleId="70">
    <w:name w:val="כותרת 7 תו"/>
    <w:basedOn w:val="a0"/>
    <w:link w:val="7"/>
    <w:uiPriority w:val="9"/>
    <w:semiHidden/>
    <w:rsid w:val="00650F8B"/>
    <w:rPr>
      <w:rFonts w:eastAsiaTheme="majorEastAsia" w:cstheme="majorBidi"/>
      <w:color w:val="595959" w:themeColor="text1" w:themeTint="A6"/>
    </w:rPr>
  </w:style>
  <w:style w:type="character" w:customStyle="1" w:styleId="80">
    <w:name w:val="כותרת 8 תו"/>
    <w:basedOn w:val="a0"/>
    <w:link w:val="8"/>
    <w:uiPriority w:val="9"/>
    <w:semiHidden/>
    <w:rsid w:val="00650F8B"/>
    <w:rPr>
      <w:rFonts w:eastAsiaTheme="majorEastAsia" w:cstheme="majorBidi"/>
      <w:i/>
      <w:iCs/>
      <w:color w:val="272727" w:themeColor="text1" w:themeTint="D8"/>
    </w:rPr>
  </w:style>
  <w:style w:type="character" w:customStyle="1" w:styleId="90">
    <w:name w:val="כותרת 9 תו"/>
    <w:basedOn w:val="a0"/>
    <w:link w:val="9"/>
    <w:uiPriority w:val="9"/>
    <w:semiHidden/>
    <w:rsid w:val="00650F8B"/>
    <w:rPr>
      <w:rFonts w:eastAsiaTheme="majorEastAsia" w:cstheme="majorBidi"/>
      <w:color w:val="272727" w:themeColor="text1" w:themeTint="D8"/>
    </w:rPr>
  </w:style>
  <w:style w:type="paragraph" w:styleId="a3">
    <w:name w:val="Title"/>
    <w:basedOn w:val="a"/>
    <w:next w:val="a"/>
    <w:link w:val="a4"/>
    <w:uiPriority w:val="10"/>
    <w:qFormat/>
    <w:rsid w:val="0065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0F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F8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0F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0F8B"/>
    <w:pPr>
      <w:spacing w:before="160"/>
      <w:jc w:val="center"/>
    </w:pPr>
    <w:rPr>
      <w:i/>
      <w:iCs/>
      <w:color w:val="404040" w:themeColor="text1" w:themeTint="BF"/>
    </w:rPr>
  </w:style>
  <w:style w:type="character" w:customStyle="1" w:styleId="a8">
    <w:name w:val="ציטוט תו"/>
    <w:basedOn w:val="a0"/>
    <w:link w:val="a7"/>
    <w:uiPriority w:val="29"/>
    <w:rsid w:val="00650F8B"/>
    <w:rPr>
      <w:i/>
      <w:iCs/>
      <w:color w:val="404040" w:themeColor="text1" w:themeTint="BF"/>
    </w:rPr>
  </w:style>
  <w:style w:type="paragraph" w:styleId="a9">
    <w:name w:val="List Paragraph"/>
    <w:basedOn w:val="a"/>
    <w:uiPriority w:val="34"/>
    <w:qFormat/>
    <w:rsid w:val="00650F8B"/>
    <w:pPr>
      <w:ind w:left="720"/>
      <w:contextualSpacing/>
    </w:pPr>
  </w:style>
  <w:style w:type="character" w:styleId="aa">
    <w:name w:val="Intense Emphasis"/>
    <w:basedOn w:val="a0"/>
    <w:uiPriority w:val="21"/>
    <w:qFormat/>
    <w:rsid w:val="00650F8B"/>
    <w:rPr>
      <w:i/>
      <w:iCs/>
      <w:color w:val="2F5496" w:themeColor="accent1" w:themeShade="BF"/>
    </w:rPr>
  </w:style>
  <w:style w:type="paragraph" w:styleId="ab">
    <w:name w:val="Intense Quote"/>
    <w:basedOn w:val="a"/>
    <w:next w:val="a"/>
    <w:link w:val="ac"/>
    <w:uiPriority w:val="30"/>
    <w:qFormat/>
    <w:rsid w:val="00650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50F8B"/>
    <w:rPr>
      <w:i/>
      <w:iCs/>
      <w:color w:val="2F5496" w:themeColor="accent1" w:themeShade="BF"/>
    </w:rPr>
  </w:style>
  <w:style w:type="character" w:styleId="ad">
    <w:name w:val="Intense Reference"/>
    <w:basedOn w:val="a0"/>
    <w:uiPriority w:val="32"/>
    <w:qFormat/>
    <w:rsid w:val="00650F8B"/>
    <w:rPr>
      <w:b/>
      <w:bCs/>
      <w:smallCaps/>
      <w:color w:val="2F5496" w:themeColor="accent1" w:themeShade="BF"/>
      <w:spacing w:val="5"/>
    </w:rPr>
  </w:style>
  <w:style w:type="character" w:styleId="Hyperlink">
    <w:name w:val="Hyperlink"/>
    <w:basedOn w:val="a0"/>
    <w:uiPriority w:val="99"/>
    <w:unhideWhenUsed/>
    <w:rsid w:val="00617003"/>
    <w:rPr>
      <w:color w:val="0563C1" w:themeColor="hyperlink"/>
      <w:u w:val="single"/>
    </w:rPr>
  </w:style>
  <w:style w:type="character" w:styleId="ae">
    <w:name w:val="Unresolved Mention"/>
    <w:basedOn w:val="a0"/>
    <w:uiPriority w:val="99"/>
    <w:semiHidden/>
    <w:unhideWhenUsed/>
    <w:rsid w:val="00617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omaracornejo/matches-raw-euw" TargetMode="External"/><Relationship Id="rId3" Type="http://schemas.openxmlformats.org/officeDocument/2006/relationships/settings" Target="settings.xml"/><Relationship Id="rId7" Type="http://schemas.openxmlformats.org/officeDocument/2006/relationships/hyperlink" Target="mailto:amit.itah@mail.huji.ac.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inadav.eliyahu@mail.huji.ac.il" TargetMode="External"/><Relationship Id="rId5" Type="http://schemas.openxmlformats.org/officeDocument/2006/relationships/hyperlink" Target="mailto:shay.morad@mail.huji.ac.i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766</Words>
  <Characters>3830</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Morad</dc:creator>
  <cp:keywords/>
  <dc:description/>
  <cp:lastModifiedBy>Shay Morad</cp:lastModifiedBy>
  <cp:revision>6</cp:revision>
  <dcterms:created xsi:type="dcterms:W3CDTF">2026-08-19T19:25:00Z</dcterms:created>
  <dcterms:modified xsi:type="dcterms:W3CDTF">2026-08-19T19:38:00Z</dcterms:modified>
</cp:coreProperties>
</file>