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5C72C" w14:textId="294CF50F" w:rsidR="00650F8B" w:rsidRPr="001F205E" w:rsidRDefault="00617003" w:rsidP="00617003">
      <w:pPr>
        <w:bidi w:val="0"/>
        <w:jc w:val="center"/>
        <w:rPr>
          <w:rFonts w:asciiTheme="majorBidi" w:hAnsiTheme="majorBidi" w:cstheme="majorBidi"/>
          <w:sz w:val="36"/>
          <w:szCs w:val="36"/>
        </w:rPr>
      </w:pPr>
      <w:r w:rsidRPr="001F205E">
        <w:rPr>
          <w:rFonts w:asciiTheme="majorBidi" w:hAnsiTheme="majorBidi" w:cstheme="majorBidi"/>
          <w:sz w:val="36"/>
          <w:szCs w:val="36"/>
        </w:rPr>
        <w:t xml:space="preserve">Finding the Needle in Ranked Play: </w:t>
      </w:r>
      <w:r w:rsidRPr="001F205E">
        <w:rPr>
          <w:rFonts w:asciiTheme="majorBidi" w:hAnsiTheme="majorBidi" w:cstheme="majorBidi"/>
          <w:sz w:val="36"/>
          <w:szCs w:val="36"/>
        </w:rPr>
        <w:br/>
        <w:t>Behavioral and Strategic Patterns in League of Legends</w:t>
      </w:r>
    </w:p>
    <w:p w14:paraId="623B9B7A" w14:textId="4BE3493A" w:rsidR="00617003" w:rsidRPr="001F205E" w:rsidRDefault="00617003" w:rsidP="00617003">
      <w:pPr>
        <w:bidi w:val="0"/>
        <w:jc w:val="center"/>
        <w:rPr>
          <w:rFonts w:asciiTheme="majorBidi" w:hAnsiTheme="majorBidi" w:cstheme="majorBidi"/>
          <w:sz w:val="28"/>
          <w:szCs w:val="28"/>
        </w:rPr>
      </w:pPr>
      <w:r w:rsidRPr="001F205E">
        <w:rPr>
          <w:rFonts w:asciiTheme="majorBidi" w:hAnsiTheme="majorBidi" w:cstheme="majorBidi"/>
          <w:sz w:val="28"/>
          <w:szCs w:val="28"/>
        </w:rPr>
        <w:t xml:space="preserve">Shay Morad, </w:t>
      </w:r>
      <w:hyperlink r:id="rId5" w:history="1">
        <w:r w:rsidRPr="001F205E">
          <w:rPr>
            <w:rStyle w:val="Hyperlink"/>
            <w:rFonts w:asciiTheme="majorBidi" w:hAnsiTheme="majorBidi" w:cstheme="majorBidi"/>
            <w:sz w:val="28"/>
            <w:szCs w:val="28"/>
          </w:rPr>
          <w:t>shay.morad@mail.huji.ac.il</w:t>
        </w:r>
      </w:hyperlink>
      <w:r w:rsidRPr="001F205E">
        <w:rPr>
          <w:rFonts w:asciiTheme="majorBidi" w:hAnsiTheme="majorBidi" w:cstheme="majorBidi"/>
          <w:sz w:val="28"/>
          <w:szCs w:val="28"/>
        </w:rPr>
        <w:t xml:space="preserve">, </w:t>
      </w:r>
      <w:proofErr w:type="spellStart"/>
      <w:r w:rsidRPr="001F205E">
        <w:rPr>
          <w:rFonts w:asciiTheme="majorBidi" w:hAnsiTheme="majorBidi" w:cstheme="majorBidi"/>
          <w:sz w:val="28"/>
          <w:szCs w:val="28"/>
        </w:rPr>
        <w:t>shay.morad</w:t>
      </w:r>
      <w:proofErr w:type="spellEnd"/>
    </w:p>
    <w:p w14:paraId="2B4F4DA2" w14:textId="0413980E" w:rsidR="00617003" w:rsidRPr="001F205E" w:rsidRDefault="00617003" w:rsidP="00617003">
      <w:pPr>
        <w:bidi w:val="0"/>
        <w:jc w:val="center"/>
        <w:rPr>
          <w:rFonts w:asciiTheme="majorBidi" w:hAnsiTheme="majorBidi" w:cstheme="majorBidi"/>
          <w:sz w:val="28"/>
          <w:szCs w:val="28"/>
        </w:rPr>
      </w:pPr>
      <w:r w:rsidRPr="001F205E">
        <w:rPr>
          <w:rFonts w:asciiTheme="majorBidi" w:hAnsiTheme="majorBidi" w:cstheme="majorBidi"/>
          <w:sz w:val="28"/>
          <w:szCs w:val="28"/>
        </w:rPr>
        <w:t xml:space="preserve">Aminadav Eliyahu, </w:t>
      </w:r>
      <w:hyperlink r:id="rId6" w:history="1">
        <w:r w:rsidRPr="001F205E">
          <w:rPr>
            <w:rStyle w:val="Hyperlink"/>
            <w:rFonts w:asciiTheme="majorBidi" w:hAnsiTheme="majorBidi" w:cstheme="majorBidi"/>
            <w:sz w:val="28"/>
            <w:szCs w:val="28"/>
          </w:rPr>
          <w:t>aminadav.eliyahu@mail.huji.ac.il</w:t>
        </w:r>
      </w:hyperlink>
      <w:r w:rsidRPr="001F205E">
        <w:rPr>
          <w:rFonts w:asciiTheme="majorBidi" w:hAnsiTheme="majorBidi" w:cstheme="majorBidi"/>
          <w:sz w:val="28"/>
          <w:szCs w:val="28"/>
        </w:rPr>
        <w:t>, ami.10122</w:t>
      </w:r>
    </w:p>
    <w:p w14:paraId="3E6BAFF9" w14:textId="77777777" w:rsidR="0093639C" w:rsidRPr="001F205E" w:rsidRDefault="00617003" w:rsidP="0093639C">
      <w:pPr>
        <w:bidi w:val="0"/>
        <w:jc w:val="center"/>
        <w:rPr>
          <w:rFonts w:asciiTheme="majorBidi" w:hAnsiTheme="majorBidi" w:cstheme="majorBidi"/>
          <w:sz w:val="28"/>
          <w:szCs w:val="28"/>
        </w:rPr>
      </w:pPr>
      <w:r w:rsidRPr="001F205E">
        <w:rPr>
          <w:rFonts w:asciiTheme="majorBidi" w:hAnsiTheme="majorBidi" w:cstheme="majorBidi"/>
          <w:sz w:val="28"/>
          <w:szCs w:val="28"/>
        </w:rPr>
        <w:t xml:space="preserve">Amit </w:t>
      </w:r>
      <w:proofErr w:type="spellStart"/>
      <w:r w:rsidRPr="001F205E">
        <w:rPr>
          <w:rFonts w:asciiTheme="majorBidi" w:hAnsiTheme="majorBidi" w:cstheme="majorBidi"/>
          <w:sz w:val="28"/>
          <w:szCs w:val="28"/>
        </w:rPr>
        <w:t>Itah</w:t>
      </w:r>
      <w:proofErr w:type="spellEnd"/>
      <w:r w:rsidRPr="001F205E">
        <w:rPr>
          <w:rFonts w:asciiTheme="majorBidi" w:hAnsiTheme="majorBidi" w:cstheme="majorBidi"/>
          <w:sz w:val="28"/>
          <w:szCs w:val="28"/>
        </w:rPr>
        <w:t xml:space="preserve">, </w:t>
      </w:r>
      <w:hyperlink r:id="rId7" w:history="1">
        <w:r w:rsidRPr="001F205E">
          <w:rPr>
            <w:rStyle w:val="Hyperlink"/>
            <w:rFonts w:asciiTheme="majorBidi" w:hAnsiTheme="majorBidi" w:cstheme="majorBidi"/>
            <w:sz w:val="28"/>
            <w:szCs w:val="28"/>
          </w:rPr>
          <w:t>amit.itah@mail.huji.ac.il</w:t>
        </w:r>
      </w:hyperlink>
      <w:r w:rsidRPr="001F205E">
        <w:rPr>
          <w:rFonts w:asciiTheme="majorBidi" w:hAnsiTheme="majorBidi" w:cstheme="majorBidi"/>
          <w:sz w:val="28"/>
          <w:szCs w:val="28"/>
        </w:rPr>
        <w:t xml:space="preserve">, </w:t>
      </w:r>
      <w:proofErr w:type="spellStart"/>
      <w:r w:rsidRPr="001F205E">
        <w:rPr>
          <w:rFonts w:asciiTheme="majorBidi" w:hAnsiTheme="majorBidi" w:cstheme="majorBidi"/>
          <w:sz w:val="28"/>
          <w:szCs w:val="28"/>
        </w:rPr>
        <w:t>amit.itah</w:t>
      </w:r>
      <w:proofErr w:type="spellEnd"/>
    </w:p>
    <w:p w14:paraId="2713398A" w14:textId="14EFA223" w:rsidR="0093639C" w:rsidRPr="001F205E" w:rsidRDefault="005F650E" w:rsidP="0093639C">
      <w:pPr>
        <w:bidi w:val="0"/>
        <w:rPr>
          <w:rFonts w:asciiTheme="majorBidi" w:hAnsiTheme="majorBidi" w:cstheme="majorBidi"/>
          <w:sz w:val="32"/>
          <w:szCs w:val="32"/>
        </w:rPr>
      </w:pPr>
      <w:r w:rsidRPr="001F205E">
        <w:rPr>
          <w:rFonts w:asciiTheme="majorBidi" w:hAnsiTheme="majorBidi" w:cstheme="majorBidi"/>
          <w:b/>
          <w:bCs/>
          <w:sz w:val="32"/>
          <w:szCs w:val="32"/>
        </w:rPr>
        <w:br/>
      </w:r>
      <w:r w:rsidR="0093639C" w:rsidRPr="001F205E">
        <w:rPr>
          <w:rFonts w:asciiTheme="majorBidi" w:hAnsiTheme="majorBidi" w:cstheme="majorBidi"/>
          <w:b/>
          <w:bCs/>
          <w:sz w:val="32"/>
          <w:szCs w:val="32"/>
        </w:rPr>
        <w:t>Domain and Motivation</w:t>
      </w:r>
    </w:p>
    <w:p w14:paraId="2EDD1FD7" w14:textId="77777777" w:rsidR="007D385C" w:rsidRPr="007D385C" w:rsidRDefault="007D385C" w:rsidP="007D385C">
      <w:pPr>
        <w:bidi w:val="0"/>
        <w:rPr>
          <w:rFonts w:asciiTheme="majorBidi" w:hAnsiTheme="majorBidi" w:cstheme="majorBidi"/>
        </w:rPr>
      </w:pPr>
      <w:r w:rsidRPr="007D385C">
        <w:rPr>
          <w:rFonts w:asciiTheme="majorBidi" w:hAnsiTheme="majorBidi" w:cstheme="majorBidi"/>
          <w:b/>
          <w:bCs/>
        </w:rPr>
        <w:t>League of Legends (</w:t>
      </w:r>
      <w:proofErr w:type="spellStart"/>
      <w:r w:rsidRPr="007D385C">
        <w:rPr>
          <w:rFonts w:asciiTheme="majorBidi" w:hAnsiTheme="majorBidi" w:cstheme="majorBidi"/>
          <w:b/>
          <w:bCs/>
        </w:rPr>
        <w:t>LoL</w:t>
      </w:r>
      <w:proofErr w:type="spellEnd"/>
      <w:r w:rsidRPr="007D385C">
        <w:rPr>
          <w:rFonts w:asciiTheme="majorBidi" w:hAnsiTheme="majorBidi" w:cstheme="majorBidi"/>
          <w:b/>
          <w:bCs/>
        </w:rPr>
        <w:t>)</w:t>
      </w:r>
      <w:r w:rsidRPr="007D385C">
        <w:rPr>
          <w:rFonts w:asciiTheme="majorBidi" w:hAnsiTheme="majorBidi" w:cstheme="majorBidi"/>
        </w:rPr>
        <w:t xml:space="preserve"> is a competitive multiplayer game in which two teams of five players compete in repeated matches. Ranked play produces rich longitudinal data: the same players appear across many games, allowing analysis not only of what happens inside a match, but also of behavioral patterns between matches.</w:t>
      </w:r>
    </w:p>
    <w:p w14:paraId="741B3DCA" w14:textId="77777777" w:rsidR="007D385C" w:rsidRPr="007D385C" w:rsidRDefault="007D385C" w:rsidP="007D385C">
      <w:pPr>
        <w:bidi w:val="0"/>
        <w:rPr>
          <w:rFonts w:asciiTheme="majorBidi" w:hAnsiTheme="majorBidi" w:cstheme="majorBidi"/>
        </w:rPr>
      </w:pPr>
      <w:r w:rsidRPr="007D385C">
        <w:rPr>
          <w:rFonts w:asciiTheme="majorBidi" w:hAnsiTheme="majorBidi" w:cstheme="majorBidi"/>
        </w:rPr>
        <w:t>Our project uses this temporal structure to study patterns that are difficult to detect from individual games alone. In particular, we distinguish between variables known before a target match and statistics produced during it, preventing target-match information leakage in predictive analyses.</w:t>
      </w:r>
    </w:p>
    <w:p w14:paraId="240484A0" w14:textId="08153F73" w:rsidR="00B34431" w:rsidRPr="001F205E" w:rsidRDefault="00B34431" w:rsidP="00B34431">
      <w:pPr>
        <w:bidi w:val="0"/>
        <w:rPr>
          <w:rFonts w:asciiTheme="majorBidi" w:hAnsiTheme="majorBidi" w:cstheme="majorBidi"/>
          <w:b/>
          <w:bCs/>
          <w:sz w:val="32"/>
          <w:szCs w:val="32"/>
        </w:rPr>
      </w:pPr>
      <w:r w:rsidRPr="001F205E">
        <w:rPr>
          <w:rFonts w:asciiTheme="majorBidi" w:hAnsiTheme="majorBidi" w:cstheme="majorBidi"/>
          <w:b/>
          <w:bCs/>
          <w:sz w:val="32"/>
          <w:szCs w:val="32"/>
        </w:rPr>
        <w:t>Data</w:t>
      </w:r>
    </w:p>
    <w:p w14:paraId="39E5B37B" w14:textId="77777777" w:rsidR="00344576" w:rsidRPr="00344576" w:rsidRDefault="00344576" w:rsidP="00344576">
      <w:pPr>
        <w:bidi w:val="0"/>
        <w:rPr>
          <w:rFonts w:asciiTheme="majorBidi" w:hAnsiTheme="majorBidi" w:cstheme="majorBidi"/>
        </w:rPr>
      </w:pPr>
      <w:r w:rsidRPr="00344576">
        <w:rPr>
          <w:rFonts w:asciiTheme="majorBidi" w:hAnsiTheme="majorBidi" w:cstheme="majorBidi"/>
        </w:rPr>
        <w:t xml:space="preserve">Our primary dataset is a collection of Riot Match-V5-style records covering </w:t>
      </w:r>
      <w:r w:rsidRPr="00344576">
        <w:rPr>
          <w:rFonts w:asciiTheme="majorBidi" w:hAnsiTheme="majorBidi" w:cstheme="majorBidi"/>
          <w:b/>
          <w:bCs/>
        </w:rPr>
        <w:t>North America (NA), Korea (KR), and Europe (EU)</w:t>
      </w:r>
      <w:r w:rsidRPr="00344576">
        <w:rPr>
          <w:rFonts w:asciiTheme="majorBidi" w:hAnsiTheme="majorBidi" w:cstheme="majorBidi"/>
        </w:rPr>
        <w:t xml:space="preserve">. The raw data occupy approximately </w:t>
      </w:r>
      <w:r w:rsidRPr="00344576">
        <w:rPr>
          <w:rFonts w:asciiTheme="majorBidi" w:hAnsiTheme="majorBidi" w:cstheme="majorBidi"/>
          <w:b/>
          <w:bCs/>
        </w:rPr>
        <w:t>75 GB uncompressed</w:t>
      </w:r>
      <w:r w:rsidRPr="00344576">
        <w:rPr>
          <w:rFonts w:asciiTheme="majorBidi" w:hAnsiTheme="majorBidi" w:cstheme="majorBidi"/>
        </w:rPr>
        <w:t xml:space="preserve">. After streaming extraction and deduplication, the processed corpus contains </w:t>
      </w:r>
      <w:r w:rsidRPr="00344576">
        <w:rPr>
          <w:rFonts w:asciiTheme="majorBidi" w:hAnsiTheme="majorBidi" w:cstheme="majorBidi"/>
          <w:b/>
          <w:bCs/>
        </w:rPr>
        <w:t>497,102 unique matches, 4,971,020 participant rows, and 994,204 team rows</w:t>
      </w:r>
      <w:r w:rsidRPr="00344576">
        <w:rPr>
          <w:rFonts w:asciiTheme="majorBidi" w:hAnsiTheme="majorBidi" w:cstheme="majorBidi"/>
        </w:rPr>
        <w:t>.</w:t>
      </w:r>
    </w:p>
    <w:p w14:paraId="0EEC29E8" w14:textId="3B083255" w:rsidR="00B35673" w:rsidRPr="001F205E" w:rsidRDefault="00344576" w:rsidP="00344576">
      <w:pPr>
        <w:bidi w:val="0"/>
        <w:rPr>
          <w:rFonts w:asciiTheme="majorBidi" w:hAnsiTheme="majorBidi" w:cstheme="majorBidi"/>
        </w:rPr>
      </w:pPr>
      <w:r w:rsidRPr="00344576">
        <w:rPr>
          <w:rFonts w:asciiTheme="majorBidi" w:hAnsiTheme="majorBidi" w:cstheme="majorBidi"/>
        </w:rPr>
        <w:t>We converted the raw JSON data to compressed Parquet tables with separate match-, participant-, team-, and champion-ban-level records, allowing efficient analysis of the full corpus. The source dataset is:</w:t>
      </w:r>
      <w:r w:rsidRPr="001F205E">
        <w:rPr>
          <w:rFonts w:asciiTheme="majorBidi" w:hAnsiTheme="majorBidi" w:cstheme="majorBidi"/>
        </w:rPr>
        <w:t xml:space="preserve"> </w:t>
      </w:r>
      <w:hyperlink r:id="rId8" w:history="1">
        <w:r w:rsidRPr="001F205E">
          <w:rPr>
            <w:rStyle w:val="Hyperlink"/>
            <w:rFonts w:asciiTheme="majorBidi" w:hAnsiTheme="majorBidi" w:cstheme="majorBidi"/>
          </w:rPr>
          <w:t>https://www.kaggle.com/datasets/omaracornejo/matches-raw-euw</w:t>
        </w:r>
      </w:hyperlink>
    </w:p>
    <w:p w14:paraId="73403CE6" w14:textId="77777777" w:rsidR="00344576" w:rsidRPr="00344576" w:rsidRDefault="00344576" w:rsidP="00344576">
      <w:pPr>
        <w:bidi w:val="0"/>
        <w:rPr>
          <w:rFonts w:asciiTheme="majorBidi" w:hAnsiTheme="majorBidi" w:cstheme="majorBidi"/>
        </w:rPr>
      </w:pPr>
      <w:r w:rsidRPr="00344576">
        <w:rPr>
          <w:rFonts w:asciiTheme="majorBidi" w:hAnsiTheme="majorBidi" w:cstheme="majorBidi"/>
        </w:rPr>
        <w:t xml:space="preserve">A major sampling issue is that matches were collected by crawling the histories of predefined seed players. Thus, many players appearing in a downloaded match are incidental teammates or opponents and should not automatically be treated as longitudinally sampled players. We reconstructed an </w:t>
      </w:r>
      <w:r w:rsidRPr="00344576">
        <w:rPr>
          <w:rFonts w:asciiTheme="majorBidi" w:hAnsiTheme="majorBidi" w:cstheme="majorBidi"/>
          <w:b/>
          <w:bCs/>
        </w:rPr>
        <w:t>authoritative tracked-player cohort</w:t>
      </w:r>
      <w:r w:rsidRPr="00344576">
        <w:rPr>
          <w:rFonts w:asciiTheme="majorBidi" w:hAnsiTheme="majorBidi" w:cstheme="majorBidi"/>
        </w:rPr>
        <w:t xml:space="preserve"> using the original seed lists together with stable Riot PUUID evidence from the accompanying database. The final cohort contains </w:t>
      </w:r>
      <w:r w:rsidRPr="00344576">
        <w:rPr>
          <w:rFonts w:asciiTheme="majorBidi" w:hAnsiTheme="majorBidi" w:cstheme="majorBidi"/>
          <w:b/>
          <w:bCs/>
        </w:rPr>
        <w:t>11,169 player-region identities</w:t>
      </w:r>
      <w:r w:rsidRPr="00344576">
        <w:rPr>
          <w:rFonts w:asciiTheme="majorBidi" w:hAnsiTheme="majorBidi" w:cstheme="majorBidi"/>
        </w:rPr>
        <w:t xml:space="preserve"> and covers 100% of NA matches, 100% of KR matches, and 99.95% of EU matches.</w:t>
      </w:r>
    </w:p>
    <w:p w14:paraId="442029C1" w14:textId="0DADBAB1" w:rsidR="00344576" w:rsidRPr="001F205E" w:rsidRDefault="00344576" w:rsidP="00344576">
      <w:pPr>
        <w:bidi w:val="0"/>
        <w:rPr>
          <w:rFonts w:asciiTheme="majorBidi" w:hAnsiTheme="majorBidi" w:cstheme="majorBidi"/>
        </w:rPr>
      </w:pPr>
      <w:r w:rsidRPr="00344576">
        <w:rPr>
          <w:rFonts w:asciiTheme="majorBidi" w:hAnsiTheme="majorBidi" w:cstheme="majorBidi"/>
        </w:rPr>
        <w:t xml:space="preserve">Before analysis, we verified sampled raw PUUID-to-processed-ID mappings, participant counts, duplicate IDs, timestamps, missingness, and chronological ordering. The final longitudinal data contain no duplicate (player, match) observations and no negative inter-match gaps. Remaining limitations are that the data are crawler-based rather than a random sample of all </w:t>
      </w:r>
      <w:proofErr w:type="spellStart"/>
      <w:r w:rsidRPr="00344576">
        <w:rPr>
          <w:rFonts w:asciiTheme="majorBidi" w:hAnsiTheme="majorBidi" w:cstheme="majorBidi"/>
        </w:rPr>
        <w:t>LoL</w:t>
      </w:r>
      <w:proofErr w:type="spellEnd"/>
      <w:r w:rsidRPr="00344576">
        <w:rPr>
          <w:rFonts w:asciiTheme="majorBidi" w:hAnsiTheme="majorBidi" w:cstheme="majorBidi"/>
        </w:rPr>
        <w:t xml:space="preserve"> players, histories are limited to the observed crawl window, and very short/remake-like games can distort performance measures. These issues are addressed through explicit filtering and robustness analysis rather than silent removal.</w:t>
      </w:r>
    </w:p>
    <w:p w14:paraId="2FCECFA2" w14:textId="77777777" w:rsidR="00B35673" w:rsidRPr="001F205E" w:rsidRDefault="00B35673" w:rsidP="00B35673">
      <w:pPr>
        <w:bidi w:val="0"/>
        <w:rPr>
          <w:rFonts w:asciiTheme="majorBidi" w:hAnsiTheme="majorBidi" w:cstheme="majorBidi"/>
        </w:rPr>
      </w:pPr>
    </w:p>
    <w:p w14:paraId="36BA7521" w14:textId="15105D0F" w:rsidR="00B35673" w:rsidRPr="001F205E" w:rsidRDefault="00B35673" w:rsidP="00B35673">
      <w:pPr>
        <w:bidi w:val="0"/>
        <w:rPr>
          <w:rFonts w:asciiTheme="majorBidi" w:hAnsiTheme="majorBidi" w:cstheme="majorBidi"/>
          <w:sz w:val="28"/>
          <w:szCs w:val="28"/>
        </w:rPr>
      </w:pPr>
      <w:r w:rsidRPr="001F205E">
        <w:rPr>
          <w:rFonts w:asciiTheme="majorBidi" w:hAnsiTheme="majorBidi" w:cstheme="majorBidi"/>
          <w:b/>
          <w:bCs/>
          <w:sz w:val="32"/>
          <w:szCs w:val="32"/>
        </w:rPr>
        <w:t>Problem 1 - Temporal Behavior and Subsequent Ranked Performance</w:t>
      </w:r>
    </w:p>
    <w:p w14:paraId="4A397714" w14:textId="77777777" w:rsidR="001A50D7" w:rsidRPr="001F205E" w:rsidRDefault="001A50D7" w:rsidP="001A50D7">
      <w:pPr>
        <w:bidi w:val="0"/>
        <w:rPr>
          <w:rFonts w:asciiTheme="majorBidi" w:hAnsiTheme="majorBidi" w:cstheme="majorBidi"/>
          <w:b/>
          <w:bCs/>
          <w:sz w:val="28"/>
          <w:szCs w:val="28"/>
        </w:rPr>
      </w:pPr>
      <w:r w:rsidRPr="001F205E">
        <w:rPr>
          <w:rFonts w:asciiTheme="majorBidi" w:hAnsiTheme="majorBidi" w:cstheme="majorBidi"/>
          <w:b/>
          <w:bCs/>
          <w:sz w:val="28"/>
          <w:szCs w:val="28"/>
        </w:rPr>
        <w:t>Problem and Hypotheses</w:t>
      </w:r>
    </w:p>
    <w:p w14:paraId="4204EAA9" w14:textId="77777777" w:rsidR="00E82B62" w:rsidRDefault="00E82B62" w:rsidP="00E82B62">
      <w:pPr>
        <w:bidi w:val="0"/>
        <w:rPr>
          <w:rFonts w:asciiTheme="majorBidi" w:hAnsiTheme="majorBidi" w:cstheme="majorBidi"/>
        </w:rPr>
      </w:pPr>
      <w:r w:rsidRPr="00E82B62">
        <w:rPr>
          <w:rFonts w:asciiTheme="majorBidi" w:hAnsiTheme="majorBidi" w:cstheme="majorBidi"/>
        </w:rPr>
        <w:lastRenderedPageBreak/>
        <w:t xml:space="preserve">We investigate whether </w:t>
      </w:r>
      <w:r w:rsidRPr="00E82B62">
        <w:rPr>
          <w:rFonts w:asciiTheme="majorBidi" w:hAnsiTheme="majorBidi" w:cstheme="majorBidi"/>
          <w:b/>
          <w:bCs/>
        </w:rPr>
        <w:t>session depth, recent ranked-game volume, and post-loss requeue timing</w:t>
      </w:r>
      <w:r w:rsidRPr="00E82B62">
        <w:rPr>
          <w:rFonts w:asciiTheme="majorBidi" w:hAnsiTheme="majorBidi" w:cstheme="majorBidi"/>
        </w:rPr>
        <w:t xml:space="preserve"> are associated with performance in a player's subsequent Ranked Solo/Duo match. We test whether performance worsens with deeper sessions (H1), rapid </w:t>
      </w:r>
      <w:proofErr w:type="spellStart"/>
      <w:r w:rsidRPr="00E82B62">
        <w:rPr>
          <w:rFonts w:asciiTheme="majorBidi" w:hAnsiTheme="majorBidi" w:cstheme="majorBidi"/>
        </w:rPr>
        <w:t>requeueing</w:t>
      </w:r>
      <w:proofErr w:type="spellEnd"/>
      <w:r w:rsidRPr="00E82B62">
        <w:rPr>
          <w:rFonts w:asciiTheme="majorBidi" w:hAnsiTheme="majorBidi" w:cstheme="majorBidi"/>
        </w:rPr>
        <w:t xml:space="preserve"> after a loss (H2), and greater recent volume (H3), and whether these behavioral variables add predictive information beyond historical player performance (H4). Because the data contain no psychological measurements, these variables are treated as observable behavioral patterns rather than direct measures of fatigue or “tilt.”</w:t>
      </w:r>
    </w:p>
    <w:p w14:paraId="3197505C" w14:textId="2619ACBF" w:rsidR="001F205E" w:rsidRPr="001F205E" w:rsidRDefault="001F205E" w:rsidP="00E82B62">
      <w:pPr>
        <w:bidi w:val="0"/>
        <w:rPr>
          <w:rFonts w:asciiTheme="majorBidi" w:hAnsiTheme="majorBidi" w:cstheme="majorBidi"/>
          <w:b/>
          <w:bCs/>
          <w:sz w:val="28"/>
          <w:szCs w:val="28"/>
        </w:rPr>
      </w:pPr>
      <w:r w:rsidRPr="001F205E">
        <w:rPr>
          <w:rFonts w:asciiTheme="majorBidi" w:hAnsiTheme="majorBidi" w:cstheme="majorBidi"/>
          <w:b/>
          <w:bCs/>
          <w:sz w:val="28"/>
          <w:szCs w:val="28"/>
        </w:rPr>
        <w:t>Solution / Method</w:t>
      </w:r>
    </w:p>
    <w:p w14:paraId="1465F758" w14:textId="155DC41B" w:rsidR="001F205E" w:rsidRPr="001F205E" w:rsidRDefault="00E82B62" w:rsidP="00E82B62">
      <w:pPr>
        <w:bidi w:val="0"/>
        <w:rPr>
          <w:rFonts w:asciiTheme="majorBidi" w:hAnsiTheme="majorBidi" w:cstheme="majorBidi"/>
        </w:rPr>
      </w:pPr>
      <w:r w:rsidRPr="00E82B62">
        <w:rPr>
          <w:rFonts w:asciiTheme="majorBidi" w:hAnsiTheme="majorBidi" w:cstheme="majorBidi"/>
        </w:rPr>
        <w:t xml:space="preserve">For each authoritative tracked player, matches were ordered chronologically and converted to target-centric observations containing only information available </w:t>
      </w:r>
      <w:r w:rsidRPr="00E82B62">
        <w:rPr>
          <w:rFonts w:asciiTheme="majorBidi" w:hAnsiTheme="majorBidi" w:cstheme="majorBidi"/>
          <w:b/>
          <w:bCs/>
        </w:rPr>
        <w:t>before</w:t>
      </w:r>
      <w:r w:rsidRPr="00E82B62">
        <w:rPr>
          <w:rFonts w:asciiTheme="majorBidi" w:hAnsiTheme="majorBidi" w:cstheme="majorBidi"/>
        </w:rPr>
        <w:t xml:space="preserve"> the target match. The primary sample comprised </w:t>
      </w:r>
      <w:r w:rsidRPr="00E82B62">
        <w:rPr>
          <w:rFonts w:asciiTheme="majorBidi" w:hAnsiTheme="majorBidi" w:cstheme="majorBidi"/>
          <w:b/>
          <w:bCs/>
        </w:rPr>
        <w:t>1,146,681 Ranked Solo/Duo targets lasting ≥10 minutes</w:t>
      </w:r>
      <w:r w:rsidRPr="00E82B62">
        <w:rPr>
          <w:rFonts w:asciiTheme="majorBidi" w:hAnsiTheme="majorBidi" w:cstheme="majorBidi"/>
        </w:rPr>
        <w:t xml:space="preserve"> across NA, KR, and EU. Inter-match gaps showed a dense short-gap component followed by a long tail (Fig. 1); therefore, we used a conservative </w:t>
      </w:r>
      <w:r w:rsidRPr="00E82B62">
        <w:rPr>
          <w:rFonts w:asciiTheme="majorBidi" w:hAnsiTheme="majorBidi" w:cstheme="majorBidi"/>
          <w:b/>
          <w:bCs/>
        </w:rPr>
        <w:t>30-minute session boundary</w:t>
      </w:r>
      <w:r w:rsidRPr="00E82B62">
        <w:rPr>
          <w:rFonts w:asciiTheme="majorBidi" w:hAnsiTheme="majorBidi" w:cstheme="majorBidi"/>
        </w:rPr>
        <w:t xml:space="preserve"> and tested 45/60/90 minutes as sensitivity values. Recent volume used a </w:t>
      </w:r>
      <w:r w:rsidRPr="00E82B62">
        <w:rPr>
          <w:rFonts w:asciiTheme="majorBidi" w:hAnsiTheme="majorBidi" w:cstheme="majorBidi"/>
          <w:b/>
          <w:bCs/>
        </w:rPr>
        <w:t>6-hour</w:t>
      </w:r>
      <w:r w:rsidRPr="00E82B62">
        <w:rPr>
          <w:rFonts w:asciiTheme="majorBidi" w:hAnsiTheme="majorBidi" w:cstheme="majorBidi"/>
        </w:rPr>
        <w:t xml:space="preserve"> primary window with 3/12/24-hour alternatives. We estimated within-player linear probability models with player fixed effects, pre-target history/patch controls, and standard errors clustered by player and physical match. For prediction, we used entropy-based decision trees and selected </w:t>
      </w:r>
      <w:proofErr w:type="spellStart"/>
      <w:r w:rsidRPr="00E82B62">
        <w:rPr>
          <w:rFonts w:asciiTheme="majorBidi" w:hAnsiTheme="majorBidi" w:cstheme="majorBidi"/>
        </w:rPr>
        <w:t>max_depth</w:t>
      </w:r>
      <w:proofErr w:type="spellEnd"/>
      <w:r w:rsidRPr="00E82B62">
        <w:rPr>
          <w:rFonts w:asciiTheme="majorBidi" w:hAnsiTheme="majorBidi" w:cstheme="majorBidi"/>
        </w:rPr>
        <w:t xml:space="preserve"> and </w:t>
      </w:r>
      <w:proofErr w:type="spellStart"/>
      <w:r w:rsidRPr="00E82B62">
        <w:rPr>
          <w:rFonts w:asciiTheme="majorBidi" w:hAnsiTheme="majorBidi" w:cstheme="majorBidi"/>
        </w:rPr>
        <w:t>min_samples_leaf</w:t>
      </w:r>
      <w:proofErr w:type="spellEnd"/>
      <w:r w:rsidRPr="00E82B62">
        <w:rPr>
          <w:rFonts w:asciiTheme="majorBidi" w:hAnsiTheme="majorBidi" w:cstheme="majorBidi"/>
        </w:rPr>
        <w:t xml:space="preserve"> on validation data to control overfitting.</w:t>
      </w:r>
    </w:p>
    <w:p w14:paraId="021EEA7B" w14:textId="148514BC" w:rsidR="001A50D7" w:rsidRDefault="001F205E" w:rsidP="001A50D7">
      <w:pPr>
        <w:bidi w:val="0"/>
        <w:rPr>
          <w:rFonts w:asciiTheme="majorBidi" w:hAnsiTheme="majorBidi" w:cstheme="majorBidi"/>
          <w:b/>
          <w:bCs/>
          <w:sz w:val="28"/>
          <w:szCs w:val="28"/>
        </w:rPr>
      </w:pPr>
      <w:r>
        <w:rPr>
          <w:rFonts w:asciiTheme="majorBidi" w:hAnsiTheme="majorBidi" w:cstheme="majorBidi"/>
          <w:b/>
          <w:bCs/>
          <w:sz w:val="28"/>
          <w:szCs w:val="28"/>
        </w:rPr>
        <w:t>Evaluation</w:t>
      </w:r>
      <w:r w:rsidR="00E82B62">
        <w:rPr>
          <w:rFonts w:asciiTheme="majorBidi" w:hAnsiTheme="majorBidi" w:cstheme="majorBidi"/>
          <w:b/>
          <w:bCs/>
          <w:sz w:val="28"/>
          <w:szCs w:val="28"/>
        </w:rPr>
        <w:t xml:space="preserve"> &amp; Setup</w:t>
      </w:r>
    </w:p>
    <w:p w14:paraId="2B718301" w14:textId="6A8849A4" w:rsidR="00E82B62" w:rsidRPr="00E82B62" w:rsidRDefault="00E82B62" w:rsidP="00E82B62">
      <w:pPr>
        <w:bidi w:val="0"/>
        <w:rPr>
          <w:rFonts w:asciiTheme="majorBidi" w:hAnsiTheme="majorBidi" w:cstheme="majorBidi"/>
        </w:rPr>
      </w:pPr>
      <w:r w:rsidRPr="00E82B62">
        <w:rPr>
          <w:rFonts w:asciiTheme="majorBidi" w:hAnsiTheme="majorBidi" w:cstheme="majorBidi"/>
        </w:rPr>
        <w:t xml:space="preserve">For H1–H3, success required a </w:t>
      </w:r>
      <w:r w:rsidRPr="00E82B62">
        <w:rPr>
          <w:rFonts w:asciiTheme="majorBidi" w:hAnsiTheme="majorBidi" w:cstheme="majorBidi"/>
          <w:b/>
          <w:bCs/>
        </w:rPr>
        <w:t>consistent, practically meaningful, cross-region association</w:t>
      </w:r>
      <w:r w:rsidRPr="00E82B62">
        <w:rPr>
          <w:rFonts w:asciiTheme="majorBidi" w:hAnsiTheme="majorBidi" w:cstheme="majorBidi"/>
        </w:rPr>
        <w:t xml:space="preserve">, not merely p&lt;.05. We therefore examined effect sizes, 95% CIs, monotonicity, Holm-corrected tests, and sensitivity to alternative thresholds. For H4, Riot's observed target-match win/loss was the ground truth. Data were split chronologically within region into </w:t>
      </w:r>
      <w:r w:rsidRPr="00E82B62">
        <w:rPr>
          <w:rFonts w:asciiTheme="majorBidi" w:hAnsiTheme="majorBidi" w:cstheme="majorBidi"/>
          <w:b/>
          <w:bCs/>
        </w:rPr>
        <w:t>70% train / 15% validation / 15% test</w:t>
      </w:r>
      <w:r w:rsidRPr="00E82B62">
        <w:rPr>
          <w:rFonts w:asciiTheme="majorBidi" w:hAnsiTheme="majorBidi" w:cstheme="majorBidi"/>
        </w:rPr>
        <w:t>, and we compared majority and historical-win-rate baselines with history-only, behavior-only, and combined trees. Evaluation used accuracy, precision, recall, F1, confusion matrices and ROC-AUC.</w:t>
      </w:r>
    </w:p>
    <w:p w14:paraId="530A33B6" w14:textId="77777777" w:rsidR="00E82B62" w:rsidRDefault="00E82B62" w:rsidP="00E82B62">
      <w:pPr>
        <w:bidi w:val="0"/>
        <w:rPr>
          <w:rFonts w:asciiTheme="majorBidi" w:hAnsiTheme="majorBidi" w:cstheme="majorBidi"/>
          <w:b/>
          <w:bCs/>
          <w:sz w:val="28"/>
          <w:szCs w:val="28"/>
        </w:rPr>
      </w:pPr>
      <w:r w:rsidRPr="00E82B62">
        <w:rPr>
          <w:rFonts w:asciiTheme="majorBidi" w:hAnsiTheme="majorBidi" w:cstheme="majorBidi"/>
          <w:b/>
          <w:bCs/>
          <w:sz w:val="28"/>
          <w:szCs w:val="28"/>
        </w:rPr>
        <w:t>Results &amp; Visualization</w:t>
      </w:r>
    </w:p>
    <w:p w14:paraId="62276295" w14:textId="77777777" w:rsidR="00E82B62" w:rsidRPr="00E82B62" w:rsidRDefault="00E82B62" w:rsidP="00E82B62">
      <w:pPr>
        <w:bidi w:val="0"/>
        <w:rPr>
          <w:rFonts w:asciiTheme="majorBidi" w:hAnsiTheme="majorBidi" w:cstheme="majorBidi"/>
        </w:rPr>
      </w:pPr>
      <w:r w:rsidRPr="00E82B62">
        <w:rPr>
          <w:rFonts w:asciiTheme="majorBidi" w:hAnsiTheme="majorBidi" w:cstheme="majorBidi"/>
        </w:rPr>
        <w:t xml:space="preserve">Raw averages did not show the expected simple fatigue pattern, motivating adjusted within-player analysis. Figure 2 summarizes the primary estimates: session depth, post-loss requeue timing and six-hour volume produced </w:t>
      </w:r>
      <w:r w:rsidRPr="00E82B62">
        <w:rPr>
          <w:rFonts w:asciiTheme="majorBidi" w:hAnsiTheme="majorBidi" w:cstheme="majorBidi"/>
          <w:b/>
          <w:bCs/>
        </w:rPr>
        <w:t>small, non-monotonic, region-dependent effects</w:t>
      </w:r>
      <w:r w:rsidRPr="00E82B62">
        <w:rPr>
          <w:rFonts w:asciiTheme="majorBidi" w:hAnsiTheme="majorBidi" w:cstheme="majorBidi"/>
        </w:rPr>
        <w:t xml:space="preserve">. In the continuous post-loss model, doubling the requeue gap changed next-match win probability by approximately </w:t>
      </w:r>
      <w:r w:rsidRPr="00E82B62">
        <w:rPr>
          <w:rFonts w:asciiTheme="majorBidi" w:hAnsiTheme="majorBidi" w:cstheme="majorBidi"/>
          <w:b/>
          <w:bCs/>
        </w:rPr>
        <w:t>−0.04 pp (NA), +0.11 pp (KR), and +0.03 pp (EU)</w:t>
      </w:r>
      <w:r w:rsidRPr="00E82B62">
        <w:rPr>
          <w:rFonts w:asciiTheme="majorBidi" w:hAnsiTheme="majorBidi" w:cstheme="majorBidi"/>
        </w:rPr>
        <w:t>. No primary behavioral family retained a significant term after Holm correction.</w:t>
      </w:r>
    </w:p>
    <w:p w14:paraId="1BFDCA38" w14:textId="77777777" w:rsidR="00E82B62" w:rsidRPr="00E82B62" w:rsidRDefault="00E82B62" w:rsidP="00E82B62">
      <w:pPr>
        <w:bidi w:val="0"/>
        <w:rPr>
          <w:rFonts w:asciiTheme="majorBidi" w:hAnsiTheme="majorBidi" w:cstheme="majorBidi"/>
        </w:rPr>
      </w:pPr>
      <w:r w:rsidRPr="00E82B62">
        <w:rPr>
          <w:rFonts w:asciiTheme="majorBidi" w:hAnsiTheme="majorBidi" w:cstheme="majorBidi"/>
        </w:rPr>
        <w:t xml:space="preserve">Prediction was similarly weak (Fig. 3): test AUC was </w:t>
      </w:r>
      <w:r w:rsidRPr="00E82B62">
        <w:rPr>
          <w:rFonts w:asciiTheme="majorBidi" w:hAnsiTheme="majorBidi" w:cstheme="majorBidi"/>
          <w:b/>
          <w:bCs/>
        </w:rPr>
        <w:t>0.5138</w:t>
      </w:r>
      <w:r w:rsidRPr="00E82B62">
        <w:rPr>
          <w:rFonts w:asciiTheme="majorBidi" w:hAnsiTheme="majorBidi" w:cstheme="majorBidi"/>
        </w:rPr>
        <w:t xml:space="preserve"> for the history tree, </w:t>
      </w:r>
      <w:r w:rsidRPr="00E82B62">
        <w:rPr>
          <w:rFonts w:asciiTheme="majorBidi" w:hAnsiTheme="majorBidi" w:cstheme="majorBidi"/>
          <w:b/>
          <w:bCs/>
        </w:rPr>
        <w:t>0.5123</w:t>
      </w:r>
      <w:r w:rsidRPr="00E82B62">
        <w:rPr>
          <w:rFonts w:asciiTheme="majorBidi" w:hAnsiTheme="majorBidi" w:cstheme="majorBidi"/>
        </w:rPr>
        <w:t xml:space="preserve"> for behavior alone, and </w:t>
      </w:r>
      <w:r w:rsidRPr="00E82B62">
        <w:rPr>
          <w:rFonts w:asciiTheme="majorBidi" w:hAnsiTheme="majorBidi" w:cstheme="majorBidi"/>
          <w:b/>
          <w:bCs/>
        </w:rPr>
        <w:t>0.5185</w:t>
      </w:r>
      <w:r w:rsidRPr="00E82B62">
        <w:rPr>
          <w:rFonts w:asciiTheme="majorBidi" w:hAnsiTheme="majorBidi" w:cstheme="majorBidi"/>
        </w:rPr>
        <w:t xml:space="preserve"> for the combined tree, an incremental gain of only </w:t>
      </w:r>
      <w:r w:rsidRPr="00E82B62">
        <w:rPr>
          <w:rFonts w:asciiTheme="majorBidi" w:hAnsiTheme="majorBidi" w:cstheme="majorBidi"/>
          <w:b/>
          <w:bCs/>
        </w:rPr>
        <w:t>0.0047</w:t>
      </w:r>
      <w:r w:rsidRPr="00E82B62">
        <w:rPr>
          <w:rFonts w:asciiTheme="majorBidi" w:hAnsiTheme="majorBidi" w:cstheme="majorBidi"/>
        </w:rPr>
        <w:t xml:space="preserve"> over history. Accuracy remained near the majority baseline, while the confusion matrix showed poor loss discrimination. The entropy tree relied mainly on historical damage, KDA and gold variables; champion/role switching contributed more than session depth or raw gap (Fig. 4).</w:t>
      </w:r>
    </w:p>
    <w:p w14:paraId="05D23CC4" w14:textId="39A1E1E5" w:rsidR="001F205E" w:rsidRDefault="00094A4E" w:rsidP="00094A4E">
      <w:pPr>
        <w:bidi w:val="0"/>
        <w:rPr>
          <w:rFonts w:asciiTheme="majorBidi" w:hAnsiTheme="majorBidi" w:cstheme="majorBidi"/>
          <w:b/>
          <w:bCs/>
          <w:sz w:val="28"/>
          <w:szCs w:val="28"/>
        </w:rPr>
      </w:pPr>
      <w:r w:rsidRPr="00094A4E">
        <w:rPr>
          <w:rFonts w:asciiTheme="majorBidi" w:hAnsiTheme="majorBidi" w:cstheme="majorBidi"/>
          <w:b/>
          <w:bCs/>
          <w:sz w:val="28"/>
          <w:szCs w:val="28"/>
        </w:rPr>
        <w:t>Impediments, Robustness &amp; Conclusion</w:t>
      </w:r>
    </w:p>
    <w:p w14:paraId="390590E6" w14:textId="49DDB8CB" w:rsidR="00094A4E" w:rsidRPr="00094A4E" w:rsidRDefault="00094A4E" w:rsidP="00094A4E">
      <w:pPr>
        <w:bidi w:val="0"/>
        <w:rPr>
          <w:rFonts w:asciiTheme="majorBidi" w:hAnsiTheme="majorBidi" w:cstheme="majorBidi"/>
        </w:rPr>
      </w:pPr>
      <w:r w:rsidRPr="00094A4E">
        <w:rPr>
          <w:rFonts w:asciiTheme="majorBidi" w:hAnsiTheme="majorBidi" w:cstheme="majorBidi"/>
        </w:rPr>
        <w:t xml:space="preserve">The main challenges were crawler-biased player sampling, arbitrary session boundaries, short/remake-like games, repeated player observations and shared physical matches. We addressed these through PUUID-based tracked-player reconstruction, alternative session/activity thresholds, two-way clustered uncertainty, and robustness samples. Lowering the duration rule from 10 to 5 minutes changed primary effects by at most </w:t>
      </w:r>
      <w:r w:rsidRPr="00094A4E">
        <w:rPr>
          <w:rFonts w:asciiTheme="majorBidi" w:hAnsiTheme="majorBidi" w:cstheme="majorBidi"/>
          <w:b/>
          <w:bCs/>
        </w:rPr>
        <w:t>0.09 pp</w:t>
      </w:r>
      <w:r w:rsidRPr="00094A4E">
        <w:rPr>
          <w:rFonts w:asciiTheme="majorBidi" w:hAnsiTheme="majorBidi" w:cstheme="majorBidi"/>
        </w:rPr>
        <w:t xml:space="preserve">, while the stricter alias-confirmed cohort produced no new stable cross-region pattern. Overall, we find </w:t>
      </w:r>
      <w:r w:rsidRPr="00094A4E">
        <w:rPr>
          <w:rFonts w:asciiTheme="majorBidi" w:hAnsiTheme="majorBidi" w:cstheme="majorBidi"/>
          <w:b/>
          <w:bCs/>
        </w:rPr>
        <w:t>little evidence for a universal short-term fatigue/requeue penalty</w:t>
      </w:r>
      <w:r w:rsidRPr="00094A4E">
        <w:rPr>
          <w:rFonts w:asciiTheme="majorBidi" w:hAnsiTheme="majorBidi" w:cstheme="majorBidi"/>
        </w:rPr>
        <w:t>. Behavioral timing adds limited predictive information, and the observational design does not support causal claims about fatigue or tilt.</w:t>
      </w:r>
    </w:p>
    <w:sectPr w:rsidR="00094A4E" w:rsidRPr="00094A4E" w:rsidSect="00617003">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36077"/>
    <w:multiLevelType w:val="multilevel"/>
    <w:tmpl w:val="1234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45110B"/>
    <w:multiLevelType w:val="hybridMultilevel"/>
    <w:tmpl w:val="30548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BC13B5"/>
    <w:multiLevelType w:val="multilevel"/>
    <w:tmpl w:val="4FA4B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4F30E7"/>
    <w:multiLevelType w:val="multilevel"/>
    <w:tmpl w:val="B9E0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341407">
    <w:abstractNumId w:val="1"/>
  </w:num>
  <w:num w:numId="2" w16cid:durableId="1613392525">
    <w:abstractNumId w:val="3"/>
  </w:num>
  <w:num w:numId="3" w16cid:durableId="259945898">
    <w:abstractNumId w:val="2"/>
  </w:num>
  <w:num w:numId="4" w16cid:durableId="1895383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F8B"/>
    <w:rsid w:val="00094A4E"/>
    <w:rsid w:val="001A50D7"/>
    <w:rsid w:val="001B5E5D"/>
    <w:rsid w:val="001F205E"/>
    <w:rsid w:val="0027025F"/>
    <w:rsid w:val="00344576"/>
    <w:rsid w:val="004B6031"/>
    <w:rsid w:val="004E20C9"/>
    <w:rsid w:val="005D5990"/>
    <w:rsid w:val="005F650E"/>
    <w:rsid w:val="00617003"/>
    <w:rsid w:val="00650F8B"/>
    <w:rsid w:val="007D385C"/>
    <w:rsid w:val="00862186"/>
    <w:rsid w:val="0093639C"/>
    <w:rsid w:val="009F385D"/>
    <w:rsid w:val="00B34431"/>
    <w:rsid w:val="00B35673"/>
    <w:rsid w:val="00B81D21"/>
    <w:rsid w:val="00C57711"/>
    <w:rsid w:val="00E82B62"/>
    <w:rsid w:val="00E83401"/>
    <w:rsid w:val="00F663EF"/>
    <w:rsid w:val="00FD27D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492B5"/>
  <w15:chartTrackingRefBased/>
  <w15:docId w15:val="{81028C6A-A708-44BB-9558-FDAA9B9EB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50F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50F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50F8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50F8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50F8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50F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50F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0F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50F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50F8B"/>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650F8B"/>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650F8B"/>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650F8B"/>
    <w:rPr>
      <w:rFonts w:eastAsiaTheme="majorEastAsia" w:cstheme="majorBidi"/>
      <w:i/>
      <w:iCs/>
      <w:color w:val="2F5496" w:themeColor="accent1" w:themeShade="BF"/>
    </w:rPr>
  </w:style>
  <w:style w:type="character" w:customStyle="1" w:styleId="50">
    <w:name w:val="כותרת 5 תו"/>
    <w:basedOn w:val="a0"/>
    <w:link w:val="5"/>
    <w:uiPriority w:val="9"/>
    <w:semiHidden/>
    <w:rsid w:val="00650F8B"/>
    <w:rPr>
      <w:rFonts w:eastAsiaTheme="majorEastAsia" w:cstheme="majorBidi"/>
      <w:color w:val="2F5496" w:themeColor="accent1" w:themeShade="BF"/>
    </w:rPr>
  </w:style>
  <w:style w:type="character" w:customStyle="1" w:styleId="60">
    <w:name w:val="כותרת 6 תו"/>
    <w:basedOn w:val="a0"/>
    <w:link w:val="6"/>
    <w:uiPriority w:val="9"/>
    <w:semiHidden/>
    <w:rsid w:val="00650F8B"/>
    <w:rPr>
      <w:rFonts w:eastAsiaTheme="majorEastAsia" w:cstheme="majorBidi"/>
      <w:i/>
      <w:iCs/>
      <w:color w:val="595959" w:themeColor="text1" w:themeTint="A6"/>
    </w:rPr>
  </w:style>
  <w:style w:type="character" w:customStyle="1" w:styleId="70">
    <w:name w:val="כותרת 7 תו"/>
    <w:basedOn w:val="a0"/>
    <w:link w:val="7"/>
    <w:uiPriority w:val="9"/>
    <w:semiHidden/>
    <w:rsid w:val="00650F8B"/>
    <w:rPr>
      <w:rFonts w:eastAsiaTheme="majorEastAsia" w:cstheme="majorBidi"/>
      <w:color w:val="595959" w:themeColor="text1" w:themeTint="A6"/>
    </w:rPr>
  </w:style>
  <w:style w:type="character" w:customStyle="1" w:styleId="80">
    <w:name w:val="כותרת 8 תו"/>
    <w:basedOn w:val="a0"/>
    <w:link w:val="8"/>
    <w:uiPriority w:val="9"/>
    <w:semiHidden/>
    <w:rsid w:val="00650F8B"/>
    <w:rPr>
      <w:rFonts w:eastAsiaTheme="majorEastAsia" w:cstheme="majorBidi"/>
      <w:i/>
      <w:iCs/>
      <w:color w:val="272727" w:themeColor="text1" w:themeTint="D8"/>
    </w:rPr>
  </w:style>
  <w:style w:type="character" w:customStyle="1" w:styleId="90">
    <w:name w:val="כותרת 9 תו"/>
    <w:basedOn w:val="a0"/>
    <w:link w:val="9"/>
    <w:uiPriority w:val="9"/>
    <w:semiHidden/>
    <w:rsid w:val="00650F8B"/>
    <w:rPr>
      <w:rFonts w:eastAsiaTheme="majorEastAsia" w:cstheme="majorBidi"/>
      <w:color w:val="272727" w:themeColor="text1" w:themeTint="D8"/>
    </w:rPr>
  </w:style>
  <w:style w:type="paragraph" w:styleId="a3">
    <w:name w:val="Title"/>
    <w:basedOn w:val="a"/>
    <w:next w:val="a"/>
    <w:link w:val="a4"/>
    <w:uiPriority w:val="10"/>
    <w:qFormat/>
    <w:rsid w:val="00650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50F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0F8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50F8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50F8B"/>
    <w:pPr>
      <w:spacing w:before="160"/>
      <w:jc w:val="center"/>
    </w:pPr>
    <w:rPr>
      <w:i/>
      <w:iCs/>
      <w:color w:val="404040" w:themeColor="text1" w:themeTint="BF"/>
    </w:rPr>
  </w:style>
  <w:style w:type="character" w:customStyle="1" w:styleId="a8">
    <w:name w:val="ציטוט תו"/>
    <w:basedOn w:val="a0"/>
    <w:link w:val="a7"/>
    <w:uiPriority w:val="29"/>
    <w:rsid w:val="00650F8B"/>
    <w:rPr>
      <w:i/>
      <w:iCs/>
      <w:color w:val="404040" w:themeColor="text1" w:themeTint="BF"/>
    </w:rPr>
  </w:style>
  <w:style w:type="paragraph" w:styleId="a9">
    <w:name w:val="List Paragraph"/>
    <w:basedOn w:val="a"/>
    <w:uiPriority w:val="34"/>
    <w:qFormat/>
    <w:rsid w:val="00650F8B"/>
    <w:pPr>
      <w:ind w:left="720"/>
      <w:contextualSpacing/>
    </w:pPr>
  </w:style>
  <w:style w:type="character" w:styleId="aa">
    <w:name w:val="Intense Emphasis"/>
    <w:basedOn w:val="a0"/>
    <w:uiPriority w:val="21"/>
    <w:qFormat/>
    <w:rsid w:val="00650F8B"/>
    <w:rPr>
      <w:i/>
      <w:iCs/>
      <w:color w:val="2F5496" w:themeColor="accent1" w:themeShade="BF"/>
    </w:rPr>
  </w:style>
  <w:style w:type="paragraph" w:styleId="ab">
    <w:name w:val="Intense Quote"/>
    <w:basedOn w:val="a"/>
    <w:next w:val="a"/>
    <w:link w:val="ac"/>
    <w:uiPriority w:val="30"/>
    <w:qFormat/>
    <w:rsid w:val="00650F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650F8B"/>
    <w:rPr>
      <w:i/>
      <w:iCs/>
      <w:color w:val="2F5496" w:themeColor="accent1" w:themeShade="BF"/>
    </w:rPr>
  </w:style>
  <w:style w:type="character" w:styleId="ad">
    <w:name w:val="Intense Reference"/>
    <w:basedOn w:val="a0"/>
    <w:uiPriority w:val="32"/>
    <w:qFormat/>
    <w:rsid w:val="00650F8B"/>
    <w:rPr>
      <w:b/>
      <w:bCs/>
      <w:smallCaps/>
      <w:color w:val="2F5496" w:themeColor="accent1" w:themeShade="BF"/>
      <w:spacing w:val="5"/>
    </w:rPr>
  </w:style>
  <w:style w:type="character" w:styleId="Hyperlink">
    <w:name w:val="Hyperlink"/>
    <w:basedOn w:val="a0"/>
    <w:uiPriority w:val="99"/>
    <w:unhideWhenUsed/>
    <w:rsid w:val="00617003"/>
    <w:rPr>
      <w:color w:val="0563C1" w:themeColor="hyperlink"/>
      <w:u w:val="single"/>
    </w:rPr>
  </w:style>
  <w:style w:type="character" w:styleId="ae">
    <w:name w:val="Unresolved Mention"/>
    <w:basedOn w:val="a0"/>
    <w:uiPriority w:val="99"/>
    <w:semiHidden/>
    <w:unhideWhenUsed/>
    <w:rsid w:val="006170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omaracornejo/matches-raw-euw" TargetMode="External"/><Relationship Id="rId3" Type="http://schemas.openxmlformats.org/officeDocument/2006/relationships/settings" Target="settings.xml"/><Relationship Id="rId7" Type="http://schemas.openxmlformats.org/officeDocument/2006/relationships/hyperlink" Target="mailto:amit.itah@mail.huji.ac.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minadav.eliyahu@mail.huji.ac.il" TargetMode="External"/><Relationship Id="rId5" Type="http://schemas.openxmlformats.org/officeDocument/2006/relationships/hyperlink" Target="mailto:shay.morad@mail.huji.ac.i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1137</Words>
  <Characters>5685</Characters>
  <Application>Microsoft Office Word</Application>
  <DocSecurity>0</DocSecurity>
  <Lines>47</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 Morad</dc:creator>
  <cp:keywords/>
  <dc:description/>
  <cp:lastModifiedBy>Shay Morad</cp:lastModifiedBy>
  <cp:revision>18</cp:revision>
  <dcterms:created xsi:type="dcterms:W3CDTF">2026-08-19T19:25:00Z</dcterms:created>
  <dcterms:modified xsi:type="dcterms:W3CDTF">2026-08-19T20:38:00Z</dcterms:modified>
</cp:coreProperties>
</file>