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B23" w:rsidRDefault="00A93B23">
      <w:pPr>
        <w:spacing w:after="0"/>
        <w:rPr>
          <w:rFonts w:ascii="Arial" w:hAnsi="Arial" w:cs="Arial"/>
          <w:color w:val="000000"/>
          <w:sz w:val="23"/>
          <w:szCs w:val="23"/>
          <w:rtl/>
        </w:rPr>
      </w:pPr>
    </w:p>
    <w:p w:rsidR="00A93B23" w:rsidRDefault="00A93B23" w:rsidP="00A93B23">
      <w:pPr>
        <w:spacing w:after="0"/>
        <w:jc w:val="center"/>
        <w:rPr>
          <w:rFonts w:ascii="Arial" w:hAnsi="Arial" w:cs="Arial"/>
          <w:b/>
          <w:bCs/>
          <w:color w:val="000000"/>
          <w:sz w:val="23"/>
          <w:szCs w:val="23"/>
          <w:u w:val="single"/>
          <w:rtl/>
        </w:rPr>
      </w:pPr>
      <w:r w:rsidRPr="00A93B23">
        <w:rPr>
          <w:rFonts w:ascii="Arial" w:hAnsi="Arial" w:cs="Arial" w:hint="cs"/>
          <w:b/>
          <w:bCs/>
          <w:color w:val="000000"/>
          <w:sz w:val="23"/>
          <w:szCs w:val="23"/>
          <w:u w:val="single"/>
          <w:rtl/>
        </w:rPr>
        <w:t>הוראות הפעלה לאב טיפוס שרת</w:t>
      </w:r>
      <w:r w:rsidR="00CF42CD">
        <w:rPr>
          <w:rFonts w:ascii="Arial" w:hAnsi="Arial" w:cs="Arial" w:hint="cs"/>
          <w:b/>
          <w:bCs/>
          <w:color w:val="000000"/>
          <w:sz w:val="23"/>
          <w:szCs w:val="23"/>
          <w:u w:val="single"/>
          <w:rtl/>
        </w:rPr>
        <w:t xml:space="preserve"> -</w:t>
      </w:r>
      <w:r w:rsidRPr="00A93B23">
        <w:rPr>
          <w:rFonts w:ascii="Arial" w:hAnsi="Arial" w:cs="Arial" w:hint="cs"/>
          <w:b/>
          <w:bCs/>
          <w:color w:val="000000"/>
          <w:sz w:val="23"/>
          <w:szCs w:val="23"/>
          <w:u w:val="single"/>
          <w:rtl/>
        </w:rPr>
        <w:t xml:space="preserve"> לקוח</w:t>
      </w:r>
    </w:p>
    <w:p w:rsidR="00A93B23" w:rsidRPr="00A93B23" w:rsidRDefault="00A93B23" w:rsidP="00A93B23">
      <w:pPr>
        <w:pStyle w:val="NormalWeb"/>
        <w:bidi/>
        <w:spacing w:before="0" w:after="0"/>
        <w:ind w:left="360"/>
      </w:pPr>
    </w:p>
    <w:p w:rsidR="007B164A" w:rsidRDefault="005E6466" w:rsidP="00A93B23">
      <w:pPr>
        <w:pStyle w:val="NormalWeb"/>
        <w:numPr>
          <w:ilvl w:val="0"/>
          <w:numId w:val="2"/>
        </w:numPr>
        <w:bidi/>
        <w:spacing w:before="0" w:after="0"/>
      </w:pPr>
      <w:r>
        <w:rPr>
          <w:rFonts w:ascii="Arial" w:hAnsi="Arial" w:cs="Arial"/>
          <w:color w:val="000000"/>
          <w:sz w:val="23"/>
          <w:szCs w:val="23"/>
          <w:rtl/>
        </w:rPr>
        <w:t>שמור במקום כלשהו, נניח בשולחן העבודה את שני קבצי ה-</w:t>
      </w:r>
      <w:r>
        <w:rPr>
          <w:rFonts w:ascii="Arial" w:hAnsi="Arial" w:cs="Arial"/>
          <w:color w:val="000000"/>
          <w:sz w:val="23"/>
          <w:szCs w:val="23"/>
        </w:rPr>
        <w:t>jar</w:t>
      </w:r>
      <w:r>
        <w:rPr>
          <w:rFonts w:ascii="Arial" w:hAnsi="Arial" w:cs="Arial" w:hint="cs"/>
          <w:color w:val="000000"/>
          <w:sz w:val="23"/>
          <w:szCs w:val="23"/>
          <w:rtl/>
        </w:rPr>
        <w:t xml:space="preserve"> ואת קובץ ה-</w:t>
      </w:r>
      <w:r>
        <w:rPr>
          <w:rFonts w:ascii="Arial" w:hAnsi="Arial" w:cs="Arial"/>
          <w:color w:val="000000"/>
          <w:sz w:val="23"/>
          <w:szCs w:val="23"/>
        </w:rPr>
        <w:t>sql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. </w:t>
      </w:r>
    </w:p>
    <w:p w:rsidR="007B164A" w:rsidRDefault="005E6466">
      <w:pPr>
        <w:pStyle w:val="NormalWeb"/>
        <w:numPr>
          <w:ilvl w:val="0"/>
          <w:numId w:val="2"/>
        </w:numPr>
        <w:bidi/>
        <w:spacing w:before="0" w:after="0"/>
      </w:pPr>
      <w:r>
        <w:rPr>
          <w:rFonts w:ascii="Arial" w:hAnsi="Arial" w:cs="Arial" w:hint="cs"/>
          <w:color w:val="000000"/>
          <w:sz w:val="23"/>
          <w:szCs w:val="23"/>
          <w:rtl/>
        </w:rPr>
        <w:t>הוסף את ה-</w:t>
      </w:r>
      <w:r>
        <w:rPr>
          <w:rFonts w:ascii="Arial" w:hAnsi="Arial" w:cs="Arial" w:hint="cs"/>
          <w:color w:val="000000"/>
          <w:sz w:val="23"/>
          <w:szCs w:val="23"/>
        </w:rPr>
        <w:t>DB</w:t>
      </w:r>
      <w:r>
        <w:rPr>
          <w:rFonts w:ascii="Arial" w:hAnsi="Arial" w:cs="Arial" w:hint="cs"/>
          <w:color w:val="000000"/>
          <w:sz w:val="23"/>
          <w:szCs w:val="23"/>
          <w:rtl/>
        </w:rPr>
        <w:t xml:space="preserve"> ל</w:t>
      </w:r>
      <w:r>
        <w:rPr>
          <w:rFonts w:ascii="Arial" w:hAnsi="Arial" w:cs="Arial"/>
          <w:color w:val="000000"/>
          <w:sz w:val="23"/>
          <w:szCs w:val="23"/>
        </w:rPr>
        <w:t xml:space="preserve">  Mysql WorkBench – </w:t>
      </w:r>
      <w:r>
        <w:rPr>
          <w:rFonts w:ascii="Arial" w:hAnsi="Arial" w:cs="Arial" w:hint="cs"/>
          <w:color w:val="000000"/>
          <w:sz w:val="23"/>
          <w:szCs w:val="23"/>
          <w:rtl/>
        </w:rPr>
        <w:t xml:space="preserve">או צור </w:t>
      </w:r>
      <w:r>
        <w:rPr>
          <w:rFonts w:ascii="Arial" w:hAnsi="Arial" w:cs="Arial" w:hint="cs"/>
          <w:color w:val="000000"/>
          <w:sz w:val="23"/>
          <w:szCs w:val="23"/>
        </w:rPr>
        <w:t>DB</w:t>
      </w:r>
      <w:r>
        <w:rPr>
          <w:rFonts w:ascii="Arial" w:hAnsi="Arial" w:cs="Arial" w:hint="cs"/>
          <w:color w:val="000000"/>
          <w:sz w:val="23"/>
          <w:szCs w:val="23"/>
          <w:rtl/>
        </w:rPr>
        <w:t xml:space="preserve"> חדש, קרא לטבלה </w:t>
      </w:r>
      <w:r>
        <w:rPr>
          <w:rFonts w:ascii="Arial" w:hAnsi="Arial" w:cs="Arial"/>
          <w:color w:val="000000"/>
          <w:sz w:val="23"/>
          <w:szCs w:val="23"/>
        </w:rPr>
        <w:t>file</w:t>
      </w:r>
      <w:r>
        <w:rPr>
          <w:rFonts w:ascii="Arial" w:hAnsi="Arial" w:cs="Arial" w:hint="cs"/>
          <w:color w:val="000000"/>
          <w:sz w:val="23"/>
          <w:szCs w:val="23"/>
          <w:rtl/>
        </w:rPr>
        <w:t>.</w:t>
      </w:r>
    </w:p>
    <w:p w:rsidR="007B164A" w:rsidRDefault="005E6466">
      <w:pPr>
        <w:pStyle w:val="NormalWeb"/>
        <w:numPr>
          <w:ilvl w:val="0"/>
          <w:numId w:val="2"/>
        </w:numPr>
        <w:bidi/>
        <w:spacing w:before="0" w:after="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 xml:space="preserve">פתח שורת פקודה, </w:t>
      </w:r>
      <w:r>
        <w:rPr>
          <w:rFonts w:ascii="Arial" w:hAnsi="Arial" w:cs="Arial"/>
          <w:color w:val="000000"/>
          <w:sz w:val="23"/>
          <w:szCs w:val="23"/>
        </w:rPr>
        <w:t>CMD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. </w:t>
      </w:r>
    </w:p>
    <w:p w:rsidR="007B164A" w:rsidRDefault="005E6466">
      <w:pPr>
        <w:pStyle w:val="NormalWeb"/>
        <w:numPr>
          <w:ilvl w:val="0"/>
          <w:numId w:val="2"/>
        </w:numPr>
        <w:bidi/>
        <w:spacing w:before="0" w:after="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>בצע שינוי מיקום לתיקייה בה שמרת את שני הקבצים:</w:t>
      </w:r>
    </w:p>
    <w:p w:rsidR="007B164A" w:rsidRDefault="005E6466">
      <w:pPr>
        <w:pStyle w:val="NormalWeb"/>
        <w:spacing w:before="0" w:after="0"/>
        <w:ind w:firstLine="36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cd path</w:t>
      </w:r>
    </w:p>
    <w:p w:rsidR="007B164A" w:rsidRDefault="005E6466">
      <w:pPr>
        <w:pStyle w:val="NormalWeb"/>
        <w:bidi/>
        <w:spacing w:before="0" w:after="0"/>
        <w:ind w:firstLine="36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>במקום ה-</w:t>
      </w:r>
      <w:r>
        <w:rPr>
          <w:rFonts w:ascii="Arial" w:hAnsi="Arial" w:cs="Arial"/>
          <w:color w:val="000000"/>
          <w:sz w:val="23"/>
          <w:szCs w:val="23"/>
        </w:rPr>
        <w:t>path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, רשום את המיקום, נניח </w:t>
      </w:r>
      <w:r>
        <w:rPr>
          <w:rFonts w:ascii="Arial" w:hAnsi="Arial" w:cs="Arial"/>
          <w:color w:val="000000"/>
          <w:sz w:val="23"/>
          <w:szCs w:val="23"/>
        </w:rPr>
        <w:t>Desktop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. </w:t>
      </w:r>
      <w:bookmarkStart w:id="0" w:name="_GoBack"/>
      <w:bookmarkEnd w:id="0"/>
    </w:p>
    <w:p w:rsidR="007B164A" w:rsidRDefault="005E6466">
      <w:pPr>
        <w:pStyle w:val="NormalWeb"/>
        <w:numPr>
          <w:ilvl w:val="0"/>
          <w:numId w:val="2"/>
        </w:numPr>
        <w:bidi/>
        <w:spacing w:before="0" w:after="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 xml:space="preserve">הרץ את השרת: </w:t>
      </w:r>
    </w:p>
    <w:p w:rsidR="007B164A" w:rsidRDefault="005E6466" w:rsidP="002730E2">
      <w:pPr>
        <w:pStyle w:val="NormalWeb"/>
        <w:spacing w:before="0" w:after="0"/>
        <w:ind w:firstLine="360"/>
        <w:rPr>
          <w:rtl/>
        </w:rPr>
      </w:pPr>
      <w:r>
        <w:rPr>
          <w:rFonts w:ascii="Arial" w:hAnsi="Arial" w:cs="Arial"/>
          <w:color w:val="000000"/>
          <w:sz w:val="23"/>
          <w:szCs w:val="23"/>
        </w:rPr>
        <w:t xml:space="preserve">java </w:t>
      </w:r>
      <w:r>
        <w:rPr>
          <w:rFonts w:ascii="Arial" w:hAnsi="Arial" w:cs="Arial"/>
          <w:color w:val="000000"/>
          <w:sz w:val="23"/>
          <w:szCs w:val="23"/>
          <w:rtl/>
        </w:rPr>
        <w:t>-</w:t>
      </w:r>
      <w:r>
        <w:rPr>
          <w:rFonts w:ascii="Arial" w:hAnsi="Arial" w:cs="Arial"/>
          <w:color w:val="000000"/>
          <w:sz w:val="23"/>
          <w:szCs w:val="23"/>
        </w:rPr>
        <w:t xml:space="preserve">jar </w:t>
      </w:r>
      <w:r w:rsidR="002730E2" w:rsidRPr="002730E2">
        <w:rPr>
          <w:rFonts w:ascii="Arial" w:hAnsi="Arial" w:cs="Arial"/>
          <w:color w:val="000000"/>
          <w:sz w:val="23"/>
          <w:szCs w:val="23"/>
        </w:rPr>
        <w:t>GHealthPrototype_SERVER</w:t>
      </w:r>
      <w:r>
        <w:rPr>
          <w:rFonts w:ascii="Arial" w:hAnsi="Arial" w:cs="Arial"/>
          <w:color w:val="000000"/>
          <w:sz w:val="23"/>
          <w:szCs w:val="23"/>
        </w:rPr>
        <w:t>.jar</w:t>
      </w:r>
    </w:p>
    <w:p w:rsidR="007B164A" w:rsidRDefault="005E6466">
      <w:pPr>
        <w:pStyle w:val="NormalWeb"/>
        <w:bidi/>
        <w:spacing w:before="0" w:after="0"/>
        <w:ind w:left="36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>כעת תופיע תיבת הודעה, אשר תבקש שם משתמש והסיסמה של ה-</w:t>
      </w:r>
      <w:r>
        <w:rPr>
          <w:rFonts w:ascii="Arial" w:hAnsi="Arial" w:cs="Arial"/>
          <w:color w:val="000000"/>
          <w:sz w:val="23"/>
          <w:szCs w:val="23"/>
        </w:rPr>
        <w:t>DB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, הכנס אותם כפי שהגדרת כשהתקנת את </w:t>
      </w:r>
      <w:r>
        <w:rPr>
          <w:rFonts w:ascii="Arial" w:hAnsi="Arial" w:cs="Arial"/>
          <w:color w:val="000000"/>
          <w:sz w:val="23"/>
          <w:szCs w:val="23"/>
        </w:rPr>
        <w:t>Mysql Server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. </w:t>
      </w:r>
    </w:p>
    <w:p w:rsidR="007B164A" w:rsidRDefault="005E6466">
      <w:pPr>
        <w:pStyle w:val="NormalWeb"/>
        <w:bidi/>
        <w:spacing w:before="0" w:after="0"/>
        <w:ind w:firstLine="36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 xml:space="preserve">אם הכול תקין, תראה הודעה בשורת הפקודה שהשרת הופעל ומאזין ללקוחות. </w:t>
      </w:r>
    </w:p>
    <w:p w:rsidR="007B164A" w:rsidRDefault="005E6466">
      <w:pPr>
        <w:pStyle w:val="NormalWeb"/>
        <w:numPr>
          <w:ilvl w:val="0"/>
          <w:numId w:val="2"/>
        </w:numPr>
        <w:bidi/>
        <w:spacing w:before="0" w:after="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 xml:space="preserve">הפעל שורת פקודה חדשה. </w:t>
      </w:r>
    </w:p>
    <w:p w:rsidR="007B164A" w:rsidRDefault="005E6466">
      <w:pPr>
        <w:pStyle w:val="NormalWeb"/>
        <w:numPr>
          <w:ilvl w:val="0"/>
          <w:numId w:val="2"/>
        </w:numPr>
        <w:bidi/>
        <w:spacing w:before="0" w:after="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 xml:space="preserve">הרץ את הלקוח: </w:t>
      </w:r>
    </w:p>
    <w:p w:rsidR="007B164A" w:rsidRDefault="005E6466" w:rsidP="00776D1A">
      <w:pPr>
        <w:pStyle w:val="NormalWeb"/>
        <w:spacing w:before="0" w:after="0"/>
        <w:ind w:left="360"/>
        <w:rPr>
          <w:rtl/>
        </w:rPr>
      </w:pPr>
      <w:r>
        <w:rPr>
          <w:rFonts w:ascii="Arial" w:hAnsi="Arial" w:cs="Arial"/>
          <w:color w:val="000000"/>
          <w:sz w:val="23"/>
          <w:szCs w:val="23"/>
        </w:rPr>
        <w:t xml:space="preserve">java </w:t>
      </w:r>
      <w:r>
        <w:rPr>
          <w:rFonts w:ascii="Arial" w:hAnsi="Arial" w:cs="Arial"/>
          <w:color w:val="000000"/>
          <w:sz w:val="23"/>
          <w:szCs w:val="23"/>
          <w:rtl/>
        </w:rPr>
        <w:t>-</w:t>
      </w:r>
      <w:r>
        <w:rPr>
          <w:rFonts w:ascii="Arial" w:hAnsi="Arial" w:cs="Arial"/>
          <w:color w:val="000000"/>
          <w:sz w:val="23"/>
          <w:szCs w:val="23"/>
        </w:rPr>
        <w:t xml:space="preserve">jar </w:t>
      </w:r>
      <w:r w:rsidR="00776D1A" w:rsidRPr="00776D1A">
        <w:rPr>
          <w:rFonts w:ascii="Arial" w:hAnsi="Arial" w:cs="Arial"/>
          <w:color w:val="000000"/>
          <w:sz w:val="23"/>
          <w:szCs w:val="23"/>
        </w:rPr>
        <w:t>GHealthPrototype_CLIENT</w:t>
      </w:r>
      <w:r>
        <w:rPr>
          <w:rFonts w:ascii="Arial" w:hAnsi="Arial" w:cs="Arial"/>
          <w:color w:val="000000"/>
          <w:sz w:val="23"/>
          <w:szCs w:val="23"/>
        </w:rPr>
        <w:t>.jar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 </w:t>
      </w:r>
    </w:p>
    <w:p w:rsidR="007B164A" w:rsidRDefault="005E6466">
      <w:pPr>
        <w:pStyle w:val="NormalWeb"/>
        <w:bidi/>
        <w:spacing w:before="0" w:after="0"/>
        <w:ind w:left="36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>כעת תופיע תיבת הודעה, אשר תבקש את כתובת ה-</w:t>
      </w:r>
      <w:r>
        <w:rPr>
          <w:rFonts w:ascii="Arial" w:hAnsi="Arial" w:cs="Arial"/>
          <w:color w:val="000000"/>
          <w:sz w:val="23"/>
          <w:szCs w:val="23"/>
        </w:rPr>
        <w:t>IP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 של השרת, אם זה באותו מחשב, רשום </w:t>
      </w:r>
      <w:r>
        <w:rPr>
          <w:rFonts w:ascii="Arial" w:hAnsi="Arial" w:cs="Arial"/>
          <w:color w:val="000000"/>
          <w:sz w:val="23"/>
          <w:szCs w:val="23"/>
        </w:rPr>
        <w:t>localhost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 או את כתובת ה-</w:t>
      </w:r>
      <w:r>
        <w:rPr>
          <w:rFonts w:ascii="Arial" w:hAnsi="Arial" w:cs="Arial"/>
          <w:color w:val="000000"/>
          <w:sz w:val="23"/>
          <w:szCs w:val="23"/>
        </w:rPr>
        <w:t>IP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 של המחשב(ניתן לברר זאת על ידי הפקודה </w:t>
      </w:r>
      <w:r>
        <w:rPr>
          <w:rFonts w:ascii="Arial" w:hAnsi="Arial" w:cs="Arial"/>
          <w:color w:val="000000"/>
          <w:sz w:val="23"/>
          <w:szCs w:val="23"/>
        </w:rPr>
        <w:t>ipconfig</w:t>
      </w:r>
      <w:r>
        <w:rPr>
          <w:rFonts w:ascii="Arial" w:hAnsi="Arial" w:cs="Arial"/>
          <w:color w:val="000000"/>
          <w:sz w:val="23"/>
          <w:szCs w:val="23"/>
          <w:rtl/>
        </w:rPr>
        <w:t xml:space="preserve">, בשורה שבא רשום </w:t>
      </w:r>
      <w:r>
        <w:rPr>
          <w:rFonts w:ascii="Arial" w:hAnsi="Arial" w:cs="Arial"/>
          <w:color w:val="000000"/>
          <w:sz w:val="23"/>
          <w:szCs w:val="23"/>
        </w:rPr>
        <w:t>ipv4</w:t>
      </w:r>
      <w:r>
        <w:rPr>
          <w:rFonts w:ascii="Arial" w:hAnsi="Arial" w:cs="Arial" w:hint="cs"/>
          <w:color w:val="000000"/>
          <w:sz w:val="23"/>
          <w:szCs w:val="23"/>
          <w:rtl/>
        </w:rPr>
        <w:t>).</w:t>
      </w:r>
    </w:p>
    <w:p w:rsidR="007B164A" w:rsidRDefault="005E6466">
      <w:pPr>
        <w:pStyle w:val="NormalWeb"/>
        <w:bidi/>
        <w:spacing w:before="0" w:after="0"/>
        <w:ind w:left="36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 xml:space="preserve">כנ"ל לגבי שרת שנמצא במחשב אחר תחת אותו הרשת. </w:t>
      </w:r>
    </w:p>
    <w:p w:rsidR="007B164A" w:rsidRDefault="005E6466">
      <w:pPr>
        <w:pStyle w:val="NormalWeb"/>
        <w:bidi/>
        <w:spacing w:before="0" w:after="0"/>
        <w:ind w:left="360"/>
        <w:rPr>
          <w:rtl/>
        </w:rPr>
      </w:pPr>
      <w:r>
        <w:rPr>
          <w:rFonts w:ascii="Arial" w:hAnsi="Arial" w:cs="Arial"/>
          <w:color w:val="000000"/>
          <w:sz w:val="23"/>
          <w:szCs w:val="23"/>
          <w:rtl/>
        </w:rPr>
        <w:t xml:space="preserve">לבסוף פעל לפי ההוראות שיבואו בשורת ההודעה שתופיע לאחר ההרצה. </w:t>
      </w:r>
    </w:p>
    <w:p w:rsidR="007B164A" w:rsidRDefault="007B164A">
      <w:pPr>
        <w:rPr>
          <w:rtl/>
        </w:rPr>
      </w:pPr>
    </w:p>
    <w:p w:rsidR="007B164A" w:rsidRDefault="005E6466">
      <w:r>
        <w:rPr>
          <w:rFonts w:hint="cs"/>
          <w:b/>
          <w:u w:val="single"/>
          <w:rtl/>
        </w:rPr>
        <w:t>הערה:</w:t>
      </w:r>
      <w:r>
        <w:rPr>
          <w:rFonts w:hint="cs"/>
          <w:rtl/>
        </w:rPr>
        <w:t xml:space="preserve"> למי</w:t>
      </w:r>
      <w:r>
        <w:t xml:space="preserve"> </w:t>
      </w:r>
      <w:r>
        <w:rPr>
          <w:rtl/>
        </w:rPr>
        <w:t>שרוצה</w:t>
      </w:r>
      <w:r>
        <w:t xml:space="preserve"> </w:t>
      </w:r>
      <w:r>
        <w:rPr>
          <w:rtl/>
        </w:rPr>
        <w:t>להריץ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שני</w:t>
      </w:r>
      <w:r>
        <w:t xml:space="preserve"> </w:t>
      </w:r>
      <w:r>
        <w:rPr>
          <w:rtl/>
        </w:rPr>
        <w:t>מחשבים</w:t>
      </w:r>
      <w:r>
        <w:t xml:space="preserve"> </w:t>
      </w:r>
      <w:r>
        <w:rPr>
          <w:rtl/>
        </w:rPr>
        <w:t>שונים</w:t>
      </w:r>
      <w:r>
        <w:t xml:space="preserve"> </w:t>
      </w:r>
      <w:r>
        <w:rPr>
          <w:rtl/>
        </w:rPr>
        <w:t>יכול</w:t>
      </w:r>
      <w:r>
        <w:t xml:space="preserve"> </w:t>
      </w:r>
      <w:r>
        <w:rPr>
          <w:rtl/>
        </w:rPr>
        <w:t>להיות</w:t>
      </w:r>
      <w:r>
        <w:t xml:space="preserve"> </w:t>
      </w:r>
      <w:r>
        <w:rPr>
          <w:rtl/>
        </w:rPr>
        <w:t>שהאנטי</w:t>
      </w:r>
      <w:r>
        <w:t xml:space="preserve"> </w:t>
      </w:r>
      <w:r>
        <w:rPr>
          <w:rtl/>
        </w:rPr>
        <w:t>וירוס</w:t>
      </w:r>
      <w:r>
        <w:t xml:space="preserve"> </w:t>
      </w:r>
      <w:r>
        <w:rPr>
          <w:rtl/>
        </w:rPr>
        <w:t>במחשב</w:t>
      </w:r>
      <w:r>
        <w:t xml:space="preserve"> </w:t>
      </w:r>
      <w:r>
        <w:rPr>
          <w:rtl/>
        </w:rPr>
        <w:t>של</w:t>
      </w:r>
      <w:r>
        <w:t xml:space="preserve"> </w:t>
      </w:r>
      <w:r>
        <w:rPr>
          <w:rtl/>
        </w:rPr>
        <w:t>השרת</w:t>
      </w:r>
      <w:r>
        <w:t xml:space="preserve"> </w:t>
      </w:r>
      <w:r>
        <w:rPr>
          <w:rtl/>
        </w:rPr>
        <w:t>יפריע</w:t>
      </w:r>
      <w:r>
        <w:t xml:space="preserve">, </w:t>
      </w:r>
      <w:r>
        <w:rPr>
          <w:rtl/>
        </w:rPr>
        <w:t>אז</w:t>
      </w:r>
      <w:r>
        <w:t xml:space="preserve"> </w:t>
      </w:r>
      <w:r>
        <w:rPr>
          <w:rtl/>
        </w:rPr>
        <w:t>תכבו</w:t>
      </w:r>
      <w:r>
        <w:t xml:space="preserve"> </w:t>
      </w:r>
      <w:r>
        <w:rPr>
          <w:rtl/>
        </w:rPr>
        <w:t>את</w:t>
      </w:r>
      <w:r>
        <w:t xml:space="preserve"> </w:t>
      </w:r>
      <w:r>
        <w:rPr>
          <w:rtl/>
        </w:rPr>
        <w:t>האנטי</w:t>
      </w:r>
      <w:r>
        <w:t xml:space="preserve"> </w:t>
      </w:r>
      <w:r>
        <w:rPr>
          <w:rtl/>
        </w:rPr>
        <w:t>וירוס</w:t>
      </w:r>
      <w:r>
        <w:t xml:space="preserve">, </w:t>
      </w:r>
      <w:r>
        <w:rPr>
          <w:rtl/>
        </w:rPr>
        <w:t>או</w:t>
      </w:r>
      <w:r>
        <w:t xml:space="preserve"> </w:t>
      </w:r>
      <w:r>
        <w:rPr>
          <w:rtl/>
        </w:rPr>
        <w:t>שתוסיפו</w:t>
      </w:r>
      <w:r>
        <w:t xml:space="preserve"> </w:t>
      </w:r>
      <w:r>
        <w:rPr>
          <w:rtl/>
        </w:rPr>
        <w:t>את</w:t>
      </w:r>
      <w:r>
        <w:t xml:space="preserve"> </w:t>
      </w:r>
      <w:r>
        <w:rPr>
          <w:rtl/>
        </w:rPr>
        <w:t>הפורט</w:t>
      </w:r>
      <w:r>
        <w:t xml:space="preserve"> 5551 </w:t>
      </w:r>
      <w:r>
        <w:rPr>
          <w:rtl/>
        </w:rPr>
        <w:t>לאנטי</w:t>
      </w:r>
      <w:r>
        <w:t xml:space="preserve"> </w:t>
      </w:r>
      <w:r>
        <w:rPr>
          <w:rtl/>
        </w:rPr>
        <w:t>וירוס</w:t>
      </w:r>
      <w:r>
        <w:t xml:space="preserve"> </w:t>
      </w:r>
      <w:r>
        <w:rPr>
          <w:rtl/>
        </w:rPr>
        <w:t>כפורט</w:t>
      </w:r>
      <w:r>
        <w:t xml:space="preserve"> </w:t>
      </w:r>
      <w:r>
        <w:rPr>
          <w:rtl/>
        </w:rPr>
        <w:t>בטוח</w:t>
      </w:r>
      <w:r>
        <w:t>.</w:t>
      </w:r>
    </w:p>
    <w:sectPr w:rsidR="007B164A">
      <w:pgSz w:w="11906" w:h="16838"/>
      <w:pgMar w:top="1440" w:right="1800" w:bottom="1440" w:left="1800" w:header="708" w:footer="708" w:gutter="0"/>
      <w:cols w:space="708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A0F" w:rsidRDefault="00930A0F">
      <w:pPr>
        <w:spacing w:after="0" w:line="240" w:lineRule="auto"/>
      </w:pPr>
      <w:r>
        <w:separator/>
      </w:r>
    </w:p>
  </w:endnote>
  <w:endnote w:type="continuationSeparator" w:id="0">
    <w:p w:rsidR="00930A0F" w:rsidRDefault="00930A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A0F" w:rsidRDefault="00930A0F">
      <w:pPr>
        <w:spacing w:after="0" w:line="240" w:lineRule="auto"/>
      </w:pPr>
      <w:r>
        <w:separator/>
      </w:r>
    </w:p>
  </w:footnote>
  <w:footnote w:type="continuationSeparator" w:id="0">
    <w:p w:rsidR="00930A0F" w:rsidRDefault="00930A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B2E1F"/>
    <w:multiLevelType w:val="hybridMultilevel"/>
    <w:tmpl w:val="308CC626"/>
    <w:lvl w:ilvl="0" w:tplc="16F6310C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color w:val="000000"/>
        <w:sz w:val="23"/>
      </w:rPr>
    </w:lvl>
    <w:lvl w:ilvl="1" w:tplc="28CA4704">
      <w:start w:val="1"/>
      <w:numFmt w:val="lowerLetter"/>
      <w:lvlText w:val="%2."/>
      <w:lvlJc w:val="left"/>
      <w:pPr>
        <w:ind w:left="1080" w:hanging="360"/>
      </w:pPr>
    </w:lvl>
    <w:lvl w:ilvl="2" w:tplc="BC2C5B86">
      <w:start w:val="1"/>
      <w:numFmt w:val="lowerRoman"/>
      <w:lvlText w:val="%3."/>
      <w:lvlJc w:val="right"/>
      <w:pPr>
        <w:ind w:left="1800" w:hanging="180"/>
      </w:pPr>
    </w:lvl>
    <w:lvl w:ilvl="3" w:tplc="BE1CEE50">
      <w:start w:val="1"/>
      <w:numFmt w:val="decimal"/>
      <w:lvlText w:val="%4."/>
      <w:lvlJc w:val="left"/>
      <w:pPr>
        <w:ind w:left="2520" w:hanging="360"/>
      </w:pPr>
    </w:lvl>
    <w:lvl w:ilvl="4" w:tplc="12B2B1EE">
      <w:start w:val="1"/>
      <w:numFmt w:val="lowerLetter"/>
      <w:lvlText w:val="%5."/>
      <w:lvlJc w:val="left"/>
      <w:pPr>
        <w:ind w:left="3240" w:hanging="360"/>
      </w:pPr>
    </w:lvl>
    <w:lvl w:ilvl="5" w:tplc="7580461C">
      <w:start w:val="1"/>
      <w:numFmt w:val="lowerRoman"/>
      <w:lvlText w:val="%6."/>
      <w:lvlJc w:val="right"/>
      <w:pPr>
        <w:ind w:left="3960" w:hanging="180"/>
      </w:pPr>
    </w:lvl>
    <w:lvl w:ilvl="6" w:tplc="04743A90">
      <w:start w:val="1"/>
      <w:numFmt w:val="decimal"/>
      <w:lvlText w:val="%7."/>
      <w:lvlJc w:val="left"/>
      <w:pPr>
        <w:ind w:left="4680" w:hanging="360"/>
      </w:pPr>
    </w:lvl>
    <w:lvl w:ilvl="7" w:tplc="2FD8BF56">
      <w:start w:val="1"/>
      <w:numFmt w:val="lowerLetter"/>
      <w:lvlText w:val="%8."/>
      <w:lvlJc w:val="left"/>
      <w:pPr>
        <w:ind w:left="5400" w:hanging="360"/>
      </w:pPr>
    </w:lvl>
    <w:lvl w:ilvl="8" w:tplc="C08C3BD2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D0742"/>
    <w:multiLevelType w:val="hybridMultilevel"/>
    <w:tmpl w:val="43A447FE"/>
    <w:lvl w:ilvl="0" w:tplc="63263098">
      <w:start w:val="1"/>
      <w:numFmt w:val="decimal"/>
      <w:lvlText w:val="%1."/>
      <w:lvlJc w:val="left"/>
      <w:pPr>
        <w:ind w:left="720" w:hanging="360"/>
      </w:pPr>
    </w:lvl>
    <w:lvl w:ilvl="1" w:tplc="B2EA5416">
      <w:start w:val="1"/>
      <w:numFmt w:val="lowerLetter"/>
      <w:lvlText w:val="%2."/>
      <w:lvlJc w:val="left"/>
      <w:pPr>
        <w:ind w:left="1440" w:hanging="360"/>
      </w:pPr>
    </w:lvl>
    <w:lvl w:ilvl="2" w:tplc="5A18D452">
      <w:start w:val="1"/>
      <w:numFmt w:val="lowerRoman"/>
      <w:lvlText w:val="%3."/>
      <w:lvlJc w:val="right"/>
      <w:pPr>
        <w:ind w:left="2160" w:hanging="180"/>
      </w:pPr>
    </w:lvl>
    <w:lvl w:ilvl="3" w:tplc="F3B87C0E">
      <w:start w:val="1"/>
      <w:numFmt w:val="decimal"/>
      <w:lvlText w:val="%4."/>
      <w:lvlJc w:val="left"/>
      <w:pPr>
        <w:ind w:left="2880" w:hanging="360"/>
      </w:pPr>
    </w:lvl>
    <w:lvl w:ilvl="4" w:tplc="8DBCCD7A">
      <w:start w:val="1"/>
      <w:numFmt w:val="lowerLetter"/>
      <w:lvlText w:val="%5."/>
      <w:lvlJc w:val="left"/>
      <w:pPr>
        <w:ind w:left="3600" w:hanging="360"/>
      </w:pPr>
    </w:lvl>
    <w:lvl w:ilvl="5" w:tplc="5AE42F56">
      <w:start w:val="1"/>
      <w:numFmt w:val="lowerRoman"/>
      <w:lvlText w:val="%6."/>
      <w:lvlJc w:val="right"/>
      <w:pPr>
        <w:ind w:left="4320" w:hanging="180"/>
      </w:pPr>
    </w:lvl>
    <w:lvl w:ilvl="6" w:tplc="474EE43E">
      <w:start w:val="1"/>
      <w:numFmt w:val="decimal"/>
      <w:lvlText w:val="%7."/>
      <w:lvlJc w:val="left"/>
      <w:pPr>
        <w:ind w:left="5040" w:hanging="360"/>
      </w:pPr>
    </w:lvl>
    <w:lvl w:ilvl="7" w:tplc="CC4E4754">
      <w:start w:val="1"/>
      <w:numFmt w:val="lowerLetter"/>
      <w:lvlText w:val="%8."/>
      <w:lvlJc w:val="left"/>
      <w:pPr>
        <w:ind w:left="5760" w:hanging="360"/>
      </w:pPr>
    </w:lvl>
    <w:lvl w:ilvl="8" w:tplc="D44E444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CA"/>
    <w:rsid w:val="00023D18"/>
    <w:rsid w:val="00095EC7"/>
    <w:rsid w:val="00100322"/>
    <w:rsid w:val="00125967"/>
    <w:rsid w:val="00151FAD"/>
    <w:rsid w:val="00162987"/>
    <w:rsid w:val="00180318"/>
    <w:rsid w:val="001E34DD"/>
    <w:rsid w:val="00217025"/>
    <w:rsid w:val="002544E4"/>
    <w:rsid w:val="00255BA8"/>
    <w:rsid w:val="00255C8E"/>
    <w:rsid w:val="002730E2"/>
    <w:rsid w:val="00274C9D"/>
    <w:rsid w:val="002B02C7"/>
    <w:rsid w:val="002B1BAB"/>
    <w:rsid w:val="002D0CAD"/>
    <w:rsid w:val="002E2CA7"/>
    <w:rsid w:val="00320D3B"/>
    <w:rsid w:val="003B24CC"/>
    <w:rsid w:val="003C44EE"/>
    <w:rsid w:val="004338FD"/>
    <w:rsid w:val="004501DD"/>
    <w:rsid w:val="00452DCD"/>
    <w:rsid w:val="0049063A"/>
    <w:rsid w:val="004916D5"/>
    <w:rsid w:val="004A0544"/>
    <w:rsid w:val="004B0BCA"/>
    <w:rsid w:val="004F3A57"/>
    <w:rsid w:val="005167AE"/>
    <w:rsid w:val="00540A44"/>
    <w:rsid w:val="00554DC8"/>
    <w:rsid w:val="005873DA"/>
    <w:rsid w:val="00597CDF"/>
    <w:rsid w:val="005D7CDB"/>
    <w:rsid w:val="005E6466"/>
    <w:rsid w:val="007120E3"/>
    <w:rsid w:val="0071700B"/>
    <w:rsid w:val="007601AB"/>
    <w:rsid w:val="00776D1A"/>
    <w:rsid w:val="007B164A"/>
    <w:rsid w:val="0089042B"/>
    <w:rsid w:val="008A7C4B"/>
    <w:rsid w:val="00910F52"/>
    <w:rsid w:val="00930A0F"/>
    <w:rsid w:val="00930F9A"/>
    <w:rsid w:val="00985ED2"/>
    <w:rsid w:val="009D0747"/>
    <w:rsid w:val="009F491F"/>
    <w:rsid w:val="00A30B8E"/>
    <w:rsid w:val="00A803BF"/>
    <w:rsid w:val="00A93B23"/>
    <w:rsid w:val="00AC208C"/>
    <w:rsid w:val="00B9190C"/>
    <w:rsid w:val="00BB0642"/>
    <w:rsid w:val="00BB080F"/>
    <w:rsid w:val="00BE493C"/>
    <w:rsid w:val="00C24238"/>
    <w:rsid w:val="00CD716F"/>
    <w:rsid w:val="00CE204D"/>
    <w:rsid w:val="00CE7977"/>
    <w:rsid w:val="00CF42CD"/>
    <w:rsid w:val="00D64F30"/>
    <w:rsid w:val="00D705CD"/>
    <w:rsid w:val="00D900BB"/>
    <w:rsid w:val="00DA533F"/>
    <w:rsid w:val="00DC1B06"/>
    <w:rsid w:val="00E64B3A"/>
    <w:rsid w:val="00EE0FED"/>
    <w:rsid w:val="00F20847"/>
    <w:rsid w:val="00F535B0"/>
    <w:rsid w:val="00FB0350"/>
    <w:rsid w:val="00FD2F31"/>
    <w:rsid w:val="00FE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31896-C1CC-4571-8871-86619637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bidi w:val="0"/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rsid w:val="00A9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F73C2-CFF6-462D-9B38-02E816466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172</Words>
  <Characters>865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Raviv</dc:creator>
  <cp:keywords/>
  <dc:description/>
  <cp:lastModifiedBy>Shay Shahar</cp:lastModifiedBy>
  <cp:revision>19</cp:revision>
  <dcterms:created xsi:type="dcterms:W3CDTF">2015-05-14T16:33:00Z</dcterms:created>
  <dcterms:modified xsi:type="dcterms:W3CDTF">2016-04-15T20:59:00Z</dcterms:modified>
</cp:coreProperties>
</file>