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D6C0" w14:textId="77777777" w:rsidR="009D7A5A" w:rsidRPr="009D7A5A" w:rsidRDefault="009D7A5A" w:rsidP="009D7A5A">
      <w:pPr>
        <w:spacing w:before="100" w:beforeAutospacing="1" w:after="100" w:afterAutospacing="1" w:line="480" w:lineRule="auto"/>
        <w:jc w:val="center"/>
        <w:outlineLvl w:val="0"/>
        <w:rPr>
          <w:rFonts w:ascii="Times New Roman" w:eastAsia="Times New Roman" w:hAnsi="Times New Roman" w:cs="Times New Roman"/>
          <w:b/>
          <w:bCs/>
          <w:kern w:val="36"/>
          <w:u w:val="single"/>
          <w14:ligatures w14:val="none"/>
        </w:rPr>
      </w:pPr>
      <w:r w:rsidRPr="009D7A5A">
        <w:rPr>
          <w:rFonts w:ascii="Times New Roman" w:eastAsia="Times New Roman" w:hAnsi="Times New Roman" w:cs="Times New Roman"/>
          <w:b/>
          <w:bCs/>
          <w:kern w:val="36"/>
          <w:u w:val="single"/>
          <w14:ligatures w14:val="none"/>
        </w:rPr>
        <w:t>Sprint Review and Retrospective for the SNHU Travel Project</w:t>
      </w:r>
    </w:p>
    <w:p w14:paraId="0C176503" w14:textId="77777777" w:rsidR="009D7A5A" w:rsidRPr="009D7A5A" w:rsidRDefault="009D7A5A" w:rsidP="009D7A5A">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9D7A5A">
        <w:rPr>
          <w:rFonts w:ascii="Times New Roman" w:eastAsia="Times New Roman" w:hAnsi="Times New Roman" w:cs="Times New Roman"/>
          <w:b/>
          <w:bCs/>
          <w:kern w:val="0"/>
          <w:u w:val="single"/>
          <w14:ligatures w14:val="none"/>
        </w:rPr>
        <w:t>Introduction</w:t>
      </w:r>
    </w:p>
    <w:p w14:paraId="788ACEB9" w14:textId="65EA4F0C"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 xml:space="preserve">This Sprint Review and Retrospective </w:t>
      </w:r>
      <w:r w:rsidRPr="009D7A5A">
        <w:rPr>
          <w:rFonts w:ascii="Times New Roman" w:eastAsia="Times New Roman" w:hAnsi="Times New Roman" w:cs="Times New Roman"/>
          <w:kern w:val="0"/>
          <w14:ligatures w14:val="none"/>
        </w:rPr>
        <w:t>summarize</w:t>
      </w:r>
      <w:r w:rsidRPr="009D7A5A">
        <w:rPr>
          <w:rFonts w:ascii="Times New Roman" w:eastAsia="Times New Roman" w:hAnsi="Times New Roman" w:cs="Times New Roman"/>
          <w:kern w:val="0"/>
          <w14:ligatures w14:val="none"/>
        </w:rPr>
        <w:t xml:space="preserve"> the work completed for the SNHU Travel application using a Scrum-Agile approach. Acting in the role of Scrum Master, I reflect on how Agile principles, Scrum roles, and iterative development practices supported successful project delivery. This review evaluates how user stories were completed, how interruptions and changing requirements were handled, and how communication and organizational tools contributed to team effectiveness. The retrospective concludes with an assessment of whether Scrum-Agile was the most appropriate methodology for this project.</w:t>
      </w:r>
    </w:p>
    <w:p w14:paraId="0029769D" w14:textId="77777777" w:rsidR="009D7A5A" w:rsidRPr="009D7A5A" w:rsidRDefault="009D7A5A" w:rsidP="009D7A5A">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9D7A5A">
        <w:rPr>
          <w:rFonts w:ascii="Times New Roman" w:eastAsia="Times New Roman" w:hAnsi="Times New Roman" w:cs="Times New Roman"/>
          <w:b/>
          <w:bCs/>
          <w:kern w:val="0"/>
          <w:u w:val="single"/>
          <w14:ligatures w14:val="none"/>
        </w:rPr>
        <w:t>Applying Scrum-Agile Roles</w:t>
      </w:r>
    </w:p>
    <w:p w14:paraId="51B80B9F"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The success of the SNHU Travel project was strongly supported by the clear definition and collaboration of Scrum roles. The Product Owner was responsible for defining and prioritizing the product backlog, ensuring that the most valuable features—such as customer-facing travel tools and usability improvements—were addressed first. By refining user stories and clarifying acceptance criteria, the Product Owner helped the team stay aligned with stakeholder expectations.</w:t>
      </w:r>
    </w:p>
    <w:p w14:paraId="1CA2C182"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 xml:space="preserve">The Scrum Master facilitated Scrum events, removed impediments, and ensured adherence to Agile principles. In this role, I focused on keeping work organized through sprint planning, daily stand-ups, sprint reviews, and retrospectives. These activities encouraged transparency and continuous improvement. Developers were responsible for implementing features incrementally, while the Tester role ensured quality by validating completed stories against acceptance criteria. </w:t>
      </w:r>
      <w:r w:rsidRPr="009D7A5A">
        <w:rPr>
          <w:rFonts w:ascii="Times New Roman" w:eastAsia="Times New Roman" w:hAnsi="Times New Roman" w:cs="Times New Roman"/>
          <w:kern w:val="0"/>
          <w14:ligatures w14:val="none"/>
        </w:rPr>
        <w:lastRenderedPageBreak/>
        <w:t>Each role contributed directly to project success by maintaining focus, accountability, and collaboration throughout the SDLC.</w:t>
      </w:r>
    </w:p>
    <w:p w14:paraId="2AE66BEC" w14:textId="77777777" w:rsidR="009D7A5A" w:rsidRPr="009D7A5A" w:rsidRDefault="009D7A5A" w:rsidP="009D7A5A">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9D7A5A">
        <w:rPr>
          <w:rFonts w:ascii="Times New Roman" w:eastAsia="Times New Roman" w:hAnsi="Times New Roman" w:cs="Times New Roman"/>
          <w:b/>
          <w:bCs/>
          <w:kern w:val="0"/>
          <w:u w:val="single"/>
          <w14:ligatures w14:val="none"/>
        </w:rPr>
        <w:t>Completing User Stories Using Scrum-Agile</w:t>
      </w:r>
    </w:p>
    <w:p w14:paraId="64C71273"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The Scrum-Agile approach enabled user stories to move efficiently from the product backlog to completion. During sprint planning, stories were broken down into manageable tasks that could realistically be completed within a sprint. This iterative structure helped prevent scope creep and ensured steady progress.</w:t>
      </w:r>
    </w:p>
    <w:p w14:paraId="441BBE30"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For example, when implementing user interface enhancements for the SNHU Travel application, developers worked on small, testable increments. Testers verified functionality as stories were completed rather than waiting until the end of the project. This approach reduced rework and ensured that completed stories met user expectations. Frequent feedback during sprint reviews further ensured that user stories aligned with stakeholder needs before moving forward.</w:t>
      </w:r>
    </w:p>
    <w:p w14:paraId="775C0D4D" w14:textId="77777777" w:rsidR="009D7A5A" w:rsidRPr="009D7A5A" w:rsidRDefault="009D7A5A" w:rsidP="009D7A5A">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9D7A5A">
        <w:rPr>
          <w:rFonts w:ascii="Times New Roman" w:eastAsia="Times New Roman" w:hAnsi="Times New Roman" w:cs="Times New Roman"/>
          <w:b/>
          <w:bCs/>
          <w:kern w:val="0"/>
          <w:u w:val="single"/>
          <w14:ligatures w14:val="none"/>
        </w:rPr>
        <w:t>Handling Interruptions and Changing Requirements</w:t>
      </w:r>
    </w:p>
    <w:p w14:paraId="21774952"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One of the key advantages of the Scrum-Agile approach was its ability to handle interruptions and changes in project direction. During development, new priorities and adjustments were introduced that required re-evaluating existing plans. Instead of disrupting the entire project, these changes were incorporated into the product backlog and reprioritized for future sprints.</w:t>
      </w:r>
    </w:p>
    <w:p w14:paraId="78449C7D"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 xml:space="preserve">By using sprint boundaries as natural checkpoints, the team was able to adapt without losing momentum. The Scrum Master facilitated discussions to assess the impact of changes, while the </w:t>
      </w:r>
      <w:r w:rsidRPr="009D7A5A">
        <w:rPr>
          <w:rFonts w:ascii="Times New Roman" w:eastAsia="Times New Roman" w:hAnsi="Times New Roman" w:cs="Times New Roman"/>
          <w:kern w:val="0"/>
          <w14:ligatures w14:val="none"/>
        </w:rPr>
        <w:lastRenderedPageBreak/>
        <w:t>Product Owner adjusted backlog priorities accordingly. This flexibility ensured that the project continued moving forward while still addressing evolving requirements.</w:t>
      </w:r>
    </w:p>
    <w:p w14:paraId="7B344F1C" w14:textId="77777777" w:rsidR="009D7A5A" w:rsidRPr="009D7A5A" w:rsidRDefault="009D7A5A" w:rsidP="009D7A5A">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9D7A5A">
        <w:rPr>
          <w:rFonts w:ascii="Times New Roman" w:eastAsia="Times New Roman" w:hAnsi="Times New Roman" w:cs="Times New Roman"/>
          <w:b/>
          <w:bCs/>
          <w:kern w:val="0"/>
          <w:u w:val="single"/>
          <w14:ligatures w14:val="none"/>
        </w:rPr>
        <w:t>Communication and Collaboration</w:t>
      </w:r>
    </w:p>
    <w:p w14:paraId="20CBCE00"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Effective communication was essential to the success of the SNHU Travel project. Scrum events such as daily stand-ups promoted transparency by allowing team members to share progress, identify blockers, and coordinate tasks. Sprint reviews provided an opportunity to demonstrate completed work and gather feedback, while retrospectives encouraged open discussion about areas for improvement.</w:t>
      </w:r>
    </w:p>
    <w:p w14:paraId="45AA8DF9"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Written communication, such as backlog updates and sprint summaries, helped maintain clarity and alignment. These communication practices were effective because they encouraged collaboration, accountability, and shared ownership of the project. Regular interaction ensured that issues were addressed early rather than becoming larger problems later in development.</w:t>
      </w:r>
    </w:p>
    <w:p w14:paraId="3B15573C" w14:textId="77777777" w:rsidR="009D7A5A" w:rsidRPr="009D7A5A" w:rsidRDefault="009D7A5A" w:rsidP="009D7A5A">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9D7A5A">
        <w:rPr>
          <w:rFonts w:ascii="Times New Roman" w:eastAsia="Times New Roman" w:hAnsi="Times New Roman" w:cs="Times New Roman"/>
          <w:b/>
          <w:bCs/>
          <w:kern w:val="0"/>
          <w:u w:val="single"/>
          <w14:ligatures w14:val="none"/>
        </w:rPr>
        <w:t>Organizational Tools and Scrum Events</w:t>
      </w:r>
    </w:p>
    <w:p w14:paraId="3CC0611A"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Organizational tools played a critical role in supporting Agile practices. Tools such as digital task boards and sprint backlogs provided visibility into work progress and responsibilities. These tools were closely tied to Scrum events, such as sprint planning and daily stand-ups, where tasks were reviewed and updated.</w:t>
      </w:r>
    </w:p>
    <w:p w14:paraId="3B5A0726"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 xml:space="preserve">Scrum events reinforced the effectiveness of these tools by creating structured opportunities to inspect and adapt. Sprint planning ensured that work was clearly defined, daily stand-ups kept progress transparent, sprint reviews validated completed work, and retrospectives supported </w:t>
      </w:r>
      <w:r w:rsidRPr="009D7A5A">
        <w:rPr>
          <w:rFonts w:ascii="Times New Roman" w:eastAsia="Times New Roman" w:hAnsi="Times New Roman" w:cs="Times New Roman"/>
          <w:kern w:val="0"/>
          <w14:ligatures w14:val="none"/>
        </w:rPr>
        <w:lastRenderedPageBreak/>
        <w:t>continuous improvement. Together, these tools and events created a disciplined yet flexible development environment.</w:t>
      </w:r>
    </w:p>
    <w:p w14:paraId="07D11B71" w14:textId="77777777" w:rsidR="009D7A5A" w:rsidRPr="009D7A5A" w:rsidRDefault="009D7A5A" w:rsidP="009D7A5A">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9D7A5A">
        <w:rPr>
          <w:rFonts w:ascii="Times New Roman" w:eastAsia="Times New Roman" w:hAnsi="Times New Roman" w:cs="Times New Roman"/>
          <w:b/>
          <w:bCs/>
          <w:kern w:val="0"/>
          <w:u w:val="single"/>
          <w14:ligatures w14:val="none"/>
        </w:rPr>
        <w:t>Evaluating the Scrum-Agile Process</w:t>
      </w:r>
    </w:p>
    <w:p w14:paraId="7C168155"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The Scrum-Agile approach offered several advantages during the SNHU Travel project. Pros included increased flexibility, improved communication, early detection of issues, and continuous stakeholder feedback. The ability to deliver incremental value allowed the team to refine features based on real-time input rather than waiting until the end of the project.</w:t>
      </w:r>
    </w:p>
    <w:p w14:paraId="066C9E6E"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However, there were also challenges. Agile requires consistent communication and active participation from all roles, which can be demanding. Additionally, frequent changes can create uncertainty if not properly managed. Despite these challenges, Scrum-Agile proved to be the best approach for this project due to its adaptability and emphasis on collaboration.</w:t>
      </w:r>
    </w:p>
    <w:p w14:paraId="1006A1E1" w14:textId="77777777" w:rsidR="009D7A5A" w:rsidRPr="009D7A5A" w:rsidRDefault="009D7A5A" w:rsidP="009D7A5A">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9D7A5A">
        <w:rPr>
          <w:rFonts w:ascii="Times New Roman" w:eastAsia="Times New Roman" w:hAnsi="Times New Roman" w:cs="Times New Roman"/>
          <w:b/>
          <w:bCs/>
          <w:kern w:val="0"/>
          <w:u w:val="single"/>
          <w14:ligatures w14:val="none"/>
        </w:rPr>
        <w:t>Conclusion</w:t>
      </w:r>
    </w:p>
    <w:p w14:paraId="697CE5E4" w14:textId="77777777" w:rsidR="009D7A5A" w:rsidRPr="009D7A5A" w:rsidRDefault="009D7A5A" w:rsidP="009D7A5A">
      <w:p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 xml:space="preserve">Overall, the Scrum-Agile methodology was highly effective for the SNHU Travel development project. The clear definition of roles, structured Scrum events, and use of Agile tools supported successful project completion. The ability to adapt to change, complete user stories incrementally, and maintain strong communication made Scrum-Agile a superior choice compared to a traditional waterfall approach. Based on this experience, Scrum-Agile is recommended for future projects at </w:t>
      </w:r>
      <w:proofErr w:type="spellStart"/>
      <w:r w:rsidRPr="009D7A5A">
        <w:rPr>
          <w:rFonts w:ascii="Times New Roman" w:eastAsia="Times New Roman" w:hAnsi="Times New Roman" w:cs="Times New Roman"/>
          <w:kern w:val="0"/>
          <w14:ligatures w14:val="none"/>
        </w:rPr>
        <w:t>ChadaTech</w:t>
      </w:r>
      <w:proofErr w:type="spellEnd"/>
      <w:r w:rsidRPr="009D7A5A">
        <w:rPr>
          <w:rFonts w:ascii="Times New Roman" w:eastAsia="Times New Roman" w:hAnsi="Times New Roman" w:cs="Times New Roman"/>
          <w:kern w:val="0"/>
          <w14:ligatures w14:val="none"/>
        </w:rPr>
        <w:t>.</w:t>
      </w:r>
    </w:p>
    <w:p w14:paraId="2149BADA" w14:textId="77777777" w:rsidR="009D7A5A" w:rsidRDefault="009D7A5A" w:rsidP="009D7A5A">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10AAA70D" w14:textId="77777777" w:rsidR="009D7A5A" w:rsidRDefault="009D7A5A" w:rsidP="009D7A5A">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778C3BA9" w14:textId="249203DB" w:rsidR="009D7A5A" w:rsidRPr="009D7A5A" w:rsidRDefault="009D7A5A" w:rsidP="009D7A5A">
      <w:pPr>
        <w:spacing w:before="100" w:beforeAutospacing="1" w:after="100" w:afterAutospacing="1" w:line="480" w:lineRule="auto"/>
        <w:outlineLvl w:val="1"/>
        <w:rPr>
          <w:rFonts w:ascii="Times New Roman" w:eastAsia="Times New Roman" w:hAnsi="Times New Roman" w:cs="Times New Roman"/>
          <w:b/>
          <w:bCs/>
          <w:kern w:val="0"/>
          <w:u w:val="single"/>
          <w14:ligatures w14:val="none"/>
        </w:rPr>
      </w:pPr>
      <w:r w:rsidRPr="009D7A5A">
        <w:rPr>
          <w:rFonts w:ascii="Times New Roman" w:eastAsia="Times New Roman" w:hAnsi="Times New Roman" w:cs="Times New Roman"/>
          <w:b/>
          <w:bCs/>
          <w:kern w:val="0"/>
          <w:u w:val="single"/>
          <w14:ligatures w14:val="none"/>
        </w:rPr>
        <w:lastRenderedPageBreak/>
        <w:t>References</w:t>
      </w:r>
    </w:p>
    <w:p w14:paraId="59D9A872" w14:textId="55F798F7" w:rsidR="009D7A5A" w:rsidRPr="009D7A5A" w:rsidRDefault="009D7A5A" w:rsidP="009D7A5A">
      <w:pPr>
        <w:pStyle w:val="ListParagraph"/>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 xml:space="preserve">Schwaber, K., &amp; Sutherland, J. (2020). </w:t>
      </w:r>
      <w:r w:rsidRPr="009D7A5A">
        <w:rPr>
          <w:rFonts w:ascii="Times New Roman" w:eastAsia="Times New Roman" w:hAnsi="Times New Roman" w:cs="Times New Roman"/>
          <w:i/>
          <w:iCs/>
          <w:kern w:val="0"/>
          <w14:ligatures w14:val="none"/>
        </w:rPr>
        <w:t>The Scrum Guide: The definitive guide to Scrum: The rules of the game</w:t>
      </w:r>
      <w:r w:rsidRPr="009D7A5A">
        <w:rPr>
          <w:rFonts w:ascii="Times New Roman" w:eastAsia="Times New Roman" w:hAnsi="Times New Roman" w:cs="Times New Roman"/>
          <w:kern w:val="0"/>
          <w14:ligatures w14:val="none"/>
        </w:rPr>
        <w:t xml:space="preserve">. Scrum.org. </w:t>
      </w:r>
      <w:hyperlink r:id="rId5" w:history="1">
        <w:r w:rsidRPr="00067004">
          <w:rPr>
            <w:rStyle w:val="Hyperlink"/>
            <w:rFonts w:ascii="Times New Roman" w:eastAsia="Times New Roman" w:hAnsi="Times New Roman" w:cs="Times New Roman"/>
            <w:kern w:val="0"/>
            <w14:ligatures w14:val="none"/>
          </w:rPr>
          <w:t>https://www.scrumguides.org/scrum-guide.html</w:t>
        </w:r>
      </w:hyperlink>
      <w:r>
        <w:rPr>
          <w:rFonts w:ascii="Times New Roman" w:eastAsia="Times New Roman" w:hAnsi="Times New Roman" w:cs="Times New Roman"/>
          <w:kern w:val="0"/>
          <w14:ligatures w14:val="none"/>
        </w:rPr>
        <w:t xml:space="preserve"> </w:t>
      </w:r>
    </w:p>
    <w:p w14:paraId="0E200664" w14:textId="77777777" w:rsidR="009D7A5A" w:rsidRPr="009D7A5A" w:rsidRDefault="009D7A5A" w:rsidP="009D7A5A">
      <w:pPr>
        <w:pStyle w:val="ListParagraph"/>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 xml:space="preserve">Project Management Institute. (2021). </w:t>
      </w:r>
      <w:r w:rsidRPr="009D7A5A">
        <w:rPr>
          <w:rFonts w:ascii="Times New Roman" w:eastAsia="Times New Roman" w:hAnsi="Times New Roman" w:cs="Times New Roman"/>
          <w:i/>
          <w:iCs/>
          <w:kern w:val="0"/>
          <w14:ligatures w14:val="none"/>
        </w:rPr>
        <w:t>Agile practice guide</w:t>
      </w:r>
      <w:r w:rsidRPr="009D7A5A">
        <w:rPr>
          <w:rFonts w:ascii="Times New Roman" w:eastAsia="Times New Roman" w:hAnsi="Times New Roman" w:cs="Times New Roman"/>
          <w:kern w:val="0"/>
          <w14:ligatures w14:val="none"/>
        </w:rPr>
        <w:t>. Project Management Institute.</w:t>
      </w:r>
    </w:p>
    <w:p w14:paraId="2D3B7A79" w14:textId="77777777" w:rsidR="00475CBC" w:rsidRPr="00475CBC" w:rsidRDefault="00475CBC" w:rsidP="009D7A5A">
      <w:pPr>
        <w:pStyle w:val="ListParagraph"/>
        <w:numPr>
          <w:ilvl w:val="0"/>
          <w:numId w:val="1"/>
        </w:numPr>
        <w:spacing w:before="100" w:beforeAutospacing="1" w:after="100" w:afterAutospacing="1" w:line="480" w:lineRule="auto"/>
        <w:rPr>
          <w:rStyle w:val="Emphasis"/>
          <w:rFonts w:ascii="Times New Roman" w:eastAsia="Times New Roman" w:hAnsi="Times New Roman" w:cs="Times New Roman"/>
          <w:i w:val="0"/>
          <w:iCs w:val="0"/>
          <w:kern w:val="0"/>
          <w14:ligatures w14:val="none"/>
        </w:rPr>
      </w:pPr>
      <w:r>
        <w:t xml:space="preserve">McKinsey &amp; Company. (2020). </w:t>
      </w:r>
      <w:r>
        <w:rPr>
          <w:rStyle w:val="Emphasis"/>
        </w:rPr>
        <w:t>The impact of Agile on organizational performance.</w:t>
      </w:r>
    </w:p>
    <w:p w14:paraId="488739D3" w14:textId="4C7E8830" w:rsidR="009D7A5A" w:rsidRPr="009D7A5A" w:rsidRDefault="009D7A5A" w:rsidP="009D7A5A">
      <w:pPr>
        <w:pStyle w:val="ListParagraph"/>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9D7A5A">
        <w:rPr>
          <w:rFonts w:ascii="Times New Roman" w:eastAsia="Times New Roman" w:hAnsi="Times New Roman" w:cs="Times New Roman"/>
          <w:kern w:val="0"/>
          <w14:ligatures w14:val="none"/>
        </w:rPr>
        <w:t xml:space="preserve">VersionOne. (2023). </w:t>
      </w:r>
      <w:r w:rsidRPr="009D7A5A">
        <w:rPr>
          <w:rFonts w:ascii="Times New Roman" w:eastAsia="Times New Roman" w:hAnsi="Times New Roman" w:cs="Times New Roman"/>
          <w:i/>
          <w:iCs/>
          <w:kern w:val="0"/>
          <w14:ligatures w14:val="none"/>
        </w:rPr>
        <w:t>15th state of Agile report</w:t>
      </w:r>
      <w:r w:rsidRPr="009D7A5A">
        <w:rPr>
          <w:rFonts w:ascii="Times New Roman" w:eastAsia="Times New Roman" w:hAnsi="Times New Roman" w:cs="Times New Roman"/>
          <w:kern w:val="0"/>
          <w14:ligatures w14:val="none"/>
        </w:rPr>
        <w:t xml:space="preserve">. </w:t>
      </w:r>
      <w:hyperlink r:id="rId6" w:history="1">
        <w:r w:rsidRPr="00067004">
          <w:rPr>
            <w:rStyle w:val="Hyperlink"/>
            <w:rFonts w:ascii="Times New Roman" w:eastAsia="Times New Roman" w:hAnsi="Times New Roman" w:cs="Times New Roman"/>
            <w:kern w:val="0"/>
            <w14:ligatures w14:val="none"/>
          </w:rPr>
          <w:t>https://stateofagile.com</w:t>
        </w:r>
      </w:hyperlink>
      <w:r>
        <w:rPr>
          <w:rFonts w:ascii="Times New Roman" w:eastAsia="Times New Roman" w:hAnsi="Times New Roman" w:cs="Times New Roman"/>
          <w:kern w:val="0"/>
          <w14:ligatures w14:val="none"/>
        </w:rPr>
        <w:t xml:space="preserve"> </w:t>
      </w:r>
    </w:p>
    <w:p w14:paraId="0978DDDA" w14:textId="5769018A" w:rsidR="009D7A5A" w:rsidRPr="009D7A5A" w:rsidRDefault="009D7A5A" w:rsidP="009D7A5A">
      <w:pPr>
        <w:spacing w:before="100" w:beforeAutospacing="1" w:after="100" w:afterAutospacing="1" w:line="240" w:lineRule="auto"/>
        <w:rPr>
          <w:rFonts w:ascii="Times New Roman" w:eastAsia="Times New Roman" w:hAnsi="Times New Roman" w:cs="Times New Roman"/>
          <w:kern w:val="0"/>
          <w14:ligatures w14:val="none"/>
        </w:rPr>
      </w:pPr>
    </w:p>
    <w:p w14:paraId="786B5FA1" w14:textId="77777777" w:rsidR="009D7A5A" w:rsidRDefault="009D7A5A"/>
    <w:sectPr w:rsidR="009D7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50C60"/>
    <w:multiLevelType w:val="hybridMultilevel"/>
    <w:tmpl w:val="0F64F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1195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A5A"/>
    <w:rsid w:val="00475CBC"/>
    <w:rsid w:val="00584A33"/>
    <w:rsid w:val="00710D2A"/>
    <w:rsid w:val="009D7A5A"/>
    <w:rsid w:val="00EB5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ECA47"/>
  <w15:chartTrackingRefBased/>
  <w15:docId w15:val="{D5C83731-EBB4-1F43-95C5-F5E0CC7E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7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7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7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7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A5A"/>
    <w:rPr>
      <w:rFonts w:eastAsiaTheme="majorEastAsia" w:cstheme="majorBidi"/>
      <w:color w:val="272727" w:themeColor="text1" w:themeTint="D8"/>
    </w:rPr>
  </w:style>
  <w:style w:type="paragraph" w:styleId="Title">
    <w:name w:val="Title"/>
    <w:basedOn w:val="Normal"/>
    <w:next w:val="Normal"/>
    <w:link w:val="TitleChar"/>
    <w:uiPriority w:val="10"/>
    <w:qFormat/>
    <w:rsid w:val="009D7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A5A"/>
    <w:pPr>
      <w:spacing w:before="160"/>
      <w:jc w:val="center"/>
    </w:pPr>
    <w:rPr>
      <w:i/>
      <w:iCs/>
      <w:color w:val="404040" w:themeColor="text1" w:themeTint="BF"/>
    </w:rPr>
  </w:style>
  <w:style w:type="character" w:customStyle="1" w:styleId="QuoteChar">
    <w:name w:val="Quote Char"/>
    <w:basedOn w:val="DefaultParagraphFont"/>
    <w:link w:val="Quote"/>
    <w:uiPriority w:val="29"/>
    <w:rsid w:val="009D7A5A"/>
    <w:rPr>
      <w:i/>
      <w:iCs/>
      <w:color w:val="404040" w:themeColor="text1" w:themeTint="BF"/>
    </w:rPr>
  </w:style>
  <w:style w:type="paragraph" w:styleId="ListParagraph">
    <w:name w:val="List Paragraph"/>
    <w:basedOn w:val="Normal"/>
    <w:uiPriority w:val="34"/>
    <w:qFormat/>
    <w:rsid w:val="009D7A5A"/>
    <w:pPr>
      <w:ind w:left="720"/>
      <w:contextualSpacing/>
    </w:pPr>
  </w:style>
  <w:style w:type="character" w:styleId="IntenseEmphasis">
    <w:name w:val="Intense Emphasis"/>
    <w:basedOn w:val="DefaultParagraphFont"/>
    <w:uiPriority w:val="21"/>
    <w:qFormat/>
    <w:rsid w:val="009D7A5A"/>
    <w:rPr>
      <w:i/>
      <w:iCs/>
      <w:color w:val="0F4761" w:themeColor="accent1" w:themeShade="BF"/>
    </w:rPr>
  </w:style>
  <w:style w:type="paragraph" w:styleId="IntenseQuote">
    <w:name w:val="Intense Quote"/>
    <w:basedOn w:val="Normal"/>
    <w:next w:val="Normal"/>
    <w:link w:val="IntenseQuoteChar"/>
    <w:uiPriority w:val="30"/>
    <w:qFormat/>
    <w:rsid w:val="009D7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A5A"/>
    <w:rPr>
      <w:i/>
      <w:iCs/>
      <w:color w:val="0F4761" w:themeColor="accent1" w:themeShade="BF"/>
    </w:rPr>
  </w:style>
  <w:style w:type="character" w:styleId="IntenseReference">
    <w:name w:val="Intense Reference"/>
    <w:basedOn w:val="DefaultParagraphFont"/>
    <w:uiPriority w:val="32"/>
    <w:qFormat/>
    <w:rsid w:val="009D7A5A"/>
    <w:rPr>
      <w:b/>
      <w:bCs/>
      <w:smallCaps/>
      <w:color w:val="0F4761" w:themeColor="accent1" w:themeShade="BF"/>
      <w:spacing w:val="5"/>
    </w:rPr>
  </w:style>
  <w:style w:type="paragraph" w:styleId="NormalWeb">
    <w:name w:val="Normal (Web)"/>
    <w:basedOn w:val="Normal"/>
    <w:uiPriority w:val="99"/>
    <w:semiHidden/>
    <w:unhideWhenUsed/>
    <w:rsid w:val="009D7A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7A5A"/>
    <w:rPr>
      <w:b/>
      <w:bCs/>
    </w:rPr>
  </w:style>
  <w:style w:type="character" w:styleId="Emphasis">
    <w:name w:val="Emphasis"/>
    <w:basedOn w:val="DefaultParagraphFont"/>
    <w:uiPriority w:val="20"/>
    <w:qFormat/>
    <w:rsid w:val="009D7A5A"/>
    <w:rPr>
      <w:i/>
      <w:iCs/>
    </w:rPr>
  </w:style>
  <w:style w:type="character" w:styleId="Hyperlink">
    <w:name w:val="Hyperlink"/>
    <w:basedOn w:val="DefaultParagraphFont"/>
    <w:uiPriority w:val="99"/>
    <w:unhideWhenUsed/>
    <w:rsid w:val="009D7A5A"/>
    <w:rPr>
      <w:color w:val="467886" w:themeColor="hyperlink"/>
      <w:u w:val="single"/>
    </w:rPr>
  </w:style>
  <w:style w:type="character" w:styleId="UnresolvedMention">
    <w:name w:val="Unresolved Mention"/>
    <w:basedOn w:val="DefaultParagraphFont"/>
    <w:uiPriority w:val="99"/>
    <w:semiHidden/>
    <w:unhideWhenUsed/>
    <w:rsid w:val="009D7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teofagile.com" TargetMode="External"/><Relationship Id="rId5" Type="http://schemas.openxmlformats.org/officeDocument/2006/relationships/hyperlink" Target="https://www.scrumguides.org/scrum-guid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1000</Words>
  <Characters>5706</Characters>
  <Application>Microsoft Office Word</Application>
  <DocSecurity>0</DocSecurity>
  <Lines>47</Lines>
  <Paragraphs>13</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Shayal Singh</dc:creator>
  <cp:keywords/>
  <dc:description/>
  <cp:lastModifiedBy>Shayal Singh</cp:lastModifiedBy>
  <cp:revision>3</cp:revision>
  <dcterms:created xsi:type="dcterms:W3CDTF">2025-12-12T23:56:00Z</dcterms:created>
  <dcterms:modified xsi:type="dcterms:W3CDTF">2025-12-13T00:14:00Z</dcterms:modified>
</cp:coreProperties>
</file>