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 w:cs="Arial" w:eastAsia="Arial"/>
          <w:b/>
          <w:color w:val="18354A"/>
          <w:sz w:val="50"/>
        </w:rPr>
        <w:t>Shayan Amouzadeh</w:t>
      </w:r>
    </w:p>
    <w:p>
      <w:pPr>
        <w:spacing w:after="20"/>
      </w:pPr>
      <w:r>
        <w:rPr>
          <w:rFonts w:ascii="Arial" w:hAnsi="Arial" w:cs="Arial" w:eastAsia="Arial"/>
          <w:color w:val="5E6B75"/>
          <w:sz w:val="17"/>
        </w:rPr>
        <w:t>Semnan, Iran</w:t>
      </w:r>
      <w:r>
        <w:rPr>
          <w:rFonts w:ascii="Arial" w:hAnsi="Arial" w:cs="Arial" w:eastAsia="Arial"/>
          <w:color w:val="5E6B75"/>
          <w:sz w:val="17"/>
        </w:rPr>
        <w:t xml:space="preserve">  |  </w:t>
      </w:r>
      <w:r>
        <w:rPr>
          <w:rFonts w:ascii="Arial" w:hAnsi="Arial" w:cs="Arial" w:eastAsia="Arial"/>
          <w:color w:val="5E6B75"/>
          <w:sz w:val="17"/>
        </w:rPr>
        <w:t>+98 919 332 3537</w:t>
      </w:r>
      <w:r>
        <w:rPr>
          <w:rFonts w:ascii="Arial" w:hAnsi="Arial" w:cs="Arial" w:eastAsia="Arial"/>
          <w:color w:val="5E6B75"/>
          <w:sz w:val="17"/>
        </w:rPr>
        <w:t xml:space="preserve">  |  </w:t>
      </w:r>
      <w:hyperlink r:id="rId9">
        <w:r>
          <w:rPr>
            <w:rFonts w:ascii="Arial" w:hAnsi="Arial" w:cs="Arial" w:eastAsia="Arial"/>
            <w:color w:val="1557A0"/>
            <w:sz w:val="18"/>
          </w:rPr>
          <w:t xml:space="preserve">shayanamz.7687@gmail.com</w:t>
        </w:r>
      </w:hyperlink>
    </w:p>
    <w:p>
      <w:pPr>
        <w:spacing w:after="80"/>
        <w:pBdr>
          <w:bottom w:val="single" w:sz="5" w:space="2" w:color="D6E0E7"/>
        </w:pBdr>
      </w:pPr>
      <w:hyperlink r:id="rId10">
        <w:r>
          <w:rPr>
            <w:rFonts w:ascii="Arial" w:hAnsi="Arial" w:cs="Arial" w:eastAsia="Arial"/>
            <w:color w:val="1557A0"/>
            <w:sz w:val="18"/>
          </w:rPr>
          <w:t xml:space="preserve">LinkedIn: linkedin.com/in/shayan-amouzadeh</w:t>
        </w:r>
      </w:hyperlink>
      <w:r>
        <w:rPr>
          <w:rFonts w:ascii="Arial" w:hAnsi="Arial" w:cs="Arial" w:eastAsia="Arial"/>
          <w:color w:val="5E6B75"/>
          <w:sz w:val="17"/>
        </w:rPr>
        <w:t xml:space="preserve">  |  </w:t>
      </w:r>
      <w:hyperlink r:id="rId11">
        <w:r>
          <w:rPr>
            <w:rFonts w:ascii="Arial" w:hAnsi="Arial" w:cs="Arial" w:eastAsia="Arial"/>
            <w:color w:val="1557A0"/>
            <w:sz w:val="18"/>
          </w:rPr>
          <w:t xml:space="preserve">GitHub: github.com/Shayan-Amz</w:t>
        </w:r>
      </w:hyperlink>
      <w:r>
        <w:rPr>
          <w:rFonts w:ascii="Arial" w:hAnsi="Arial" w:cs="Arial" w:eastAsia="Arial"/>
          <w:color w:val="5E6B75"/>
          <w:sz w:val="17"/>
        </w:rPr>
        <w:t xml:space="preserve">  |  </w:t>
      </w:r>
      <w:hyperlink r:id="rId12">
        <w:r>
          <w:rPr>
            <w:rFonts w:ascii="Arial" w:hAnsi="Arial" w:cs="Arial" w:eastAsia="Arial"/>
            <w:color w:val="1557A0"/>
            <w:sz w:val="18"/>
          </w:rPr>
          <w:t xml:space="preserve">Portfolio: shayan-amz.github.io</w:t>
        </w:r>
      </w:hyperlink>
      <w:r>
        <w:rPr>
          <w:rFonts w:ascii="Arial" w:hAnsi="Arial" w:cs="Arial" w:eastAsia="Arial"/>
          <w:color w:val="5E6B75"/>
          <w:sz w:val="17"/>
        </w:rPr>
        <w:t xml:space="preserve">  |  </w:t>
      </w:r>
      <w:hyperlink r:id="rId13">
        <w:r>
          <w:rPr>
            <w:rFonts w:ascii="Arial" w:hAnsi="Arial" w:cs="Arial" w:eastAsia="Arial"/>
            <w:color w:val="1557A0"/>
            <w:sz w:val="18"/>
          </w:rPr>
          <w:t xml:space="preserve">ORCID: orcid.org/0009-0002-5518-1729</w:t>
        </w:r>
      </w:hyperlink>
    </w:p>
    <w:p>
      <w:pPr>
        <w:keepNext/>
        <w:spacing w:before="40" w:after="80" w:line="240" w:lineRule="auto"/>
        <w:pBdr>
          <w:bottom w:val="single" w:sz="5" w:space="2" w:color="D6E0E7"/>
        </w:pBdr>
      </w:pPr>
      <w:r>
        <w:rPr>
          <w:rFonts w:ascii="Arial" w:hAnsi="Arial" w:cs="Arial" w:eastAsia="Arial"/>
          <w:b/>
          <w:color w:val="18354A"/>
          <w:sz w:val="23"/>
        </w:rPr>
        <w:t>RESEARCH INTERESTS</w:t>
      </w:r>
    </w:p>
    <w:p>
      <w:pPr>
        <w:spacing w:after="40" w:line="259" w:lineRule="auto"/>
      </w:pPr>
      <w:r>
        <w:rPr>
          <w:rFonts w:ascii="Arial" w:hAnsi="Arial" w:cs="Arial" w:eastAsia="Arial"/>
          <w:b/>
          <w:color w:val="18354A"/>
          <w:sz w:val="20"/>
        </w:rPr>
        <w:t xml:space="preserve">AI &amp; Machine Learning: </w:t>
      </w:r>
      <w:r>
        <w:rPr>
          <w:rFonts w:ascii="Arial" w:hAnsi="Arial" w:cs="Arial" w:eastAsia="Arial"/>
          <w:color w:val="202B35"/>
          <w:sz w:val="20"/>
        </w:rPr>
        <w:t>LLMs, NLP, multimodal speech-to-text, and information retrieval.</w:t>
      </w:r>
      <w:r>
        <w:rPr>
          <w:rFonts w:ascii="Arial" w:hAnsi="Arial" w:cs="Arial" w:eastAsia="Arial"/>
          <w:color w:val="202B35"/>
          <w:sz w:val="20"/>
        </w:rPr>
        <w:t xml:space="preserve">  </w:t>
      </w:r>
      <w:r>
        <w:rPr>
          <w:rFonts w:ascii="Arial" w:hAnsi="Arial" w:cs="Arial" w:eastAsia="Arial"/>
          <w:b/>
          <w:color w:val="18354A"/>
          <w:sz w:val="20"/>
        </w:rPr>
        <w:t xml:space="preserve">Software Engineering &amp; Computer Systems: </w:t>
      </w:r>
      <w:r>
        <w:rPr>
          <w:rFonts w:ascii="Arial" w:hAnsi="Arial" w:cs="Arial" w:eastAsia="Arial"/>
          <w:color w:val="202B35"/>
          <w:sz w:val="20"/>
        </w:rPr>
        <w:t>Automated testing and formal verification, high-performance and deterministic computing, computer graphics, and secure web architectures.</w:t>
      </w:r>
    </w:p>
    <w:p>
      <w:pPr>
        <w:keepNext/>
        <w:spacing w:before="120" w:after="80" w:line="240" w:lineRule="auto"/>
        <w:pBdr>
          <w:bottom w:val="single" w:sz="5" w:space="2" w:color="D6E0E7"/>
        </w:pBdr>
      </w:pPr>
      <w:r>
        <w:rPr>
          <w:rFonts w:ascii="Arial" w:hAnsi="Arial" w:cs="Arial" w:eastAsia="Arial"/>
          <w:b/>
          <w:color w:val="18354A"/>
          <w:sz w:val="23"/>
        </w:rPr>
        <w:t>EDUCATION</w:t>
      </w:r>
    </w:p>
    <w:p>
      <w:pPr>
        <w:keepNext/>
        <w:spacing w:after="10"/>
      </w:pPr>
      <w:r>
        <w:rPr>
          <w:rFonts w:ascii="Arial" w:hAnsi="Arial" w:cs="Arial" w:eastAsia="Arial"/>
          <w:b/>
          <w:color w:val="18354A"/>
          <w:sz w:val="20"/>
        </w:rPr>
        <w:t>B.Sc. in Computer Engineering (Software Engineering Specialization)</w:t>
      </w:r>
    </w:p>
    <w:p>
      <w:pPr>
        <w:keepNext/>
        <w:spacing w:after="20"/>
      </w:pPr>
      <w:r>
        <w:rPr>
          <w:rFonts w:ascii="Arial" w:hAnsi="Arial" w:cs="Arial" w:eastAsia="Arial"/>
          <w:i/>
          <w:color w:val="5E6B75"/>
          <w:sz w:val="18"/>
        </w:rPr>
        <w:t>Semnan University, Faculty of Electrical and Computer Engineering | Semnan, Iran</w:t>
      </w:r>
    </w:p>
    <w:p>
      <w:pPr>
        <w:spacing w:after="30" w:line="247" w:lineRule="auto"/>
      </w:pPr>
      <w:r>
        <w:rPr>
          <w:rFonts w:ascii="Arial" w:hAnsi="Arial" w:cs="Arial" w:eastAsia="Arial"/>
          <w:b/>
          <w:color w:val="18354A"/>
          <w:sz w:val="18"/>
        </w:rPr>
        <w:t xml:space="preserve">Study period: </w:t>
      </w:r>
      <w:r>
        <w:rPr>
          <w:rFonts w:ascii="Arial" w:hAnsi="Arial" w:cs="Arial" w:eastAsia="Arial"/>
          <w:color w:val="202B35"/>
          <w:sz w:val="18"/>
        </w:rPr>
        <w:t xml:space="preserve">Sep 2022 – Sep 2026  |  </w:t>
      </w:r>
      <w:r>
        <w:rPr>
          <w:rFonts w:ascii="Arial" w:hAnsi="Arial" w:cs="Arial" w:eastAsia="Arial"/>
          <w:b/>
          <w:color w:val="18354A"/>
          <w:sz w:val="18"/>
        </w:rPr>
        <w:t xml:space="preserve">GPA (20-point scale): </w:t>
      </w:r>
      <w:r>
        <w:rPr>
          <w:rFonts w:ascii="Arial" w:hAnsi="Arial" w:cs="Arial" w:eastAsia="Arial"/>
          <w:color w:val="202B35"/>
          <w:sz w:val="18"/>
        </w:rPr>
        <w:t>15.77/20 cumulative; 16.93/20 (last 2 years); 17.03/20 (final year); 18.03/20 across 21 selected core CS/CE courses.</w:t>
      </w:r>
    </w:p>
    <w:p>
      <w:pPr>
        <w:spacing w:after="30" w:line="247" w:lineRule="auto"/>
      </w:pPr>
      <w:r>
        <w:rPr>
          <w:rFonts w:ascii="Arial" w:hAnsi="Arial" w:cs="Arial" w:eastAsia="Arial"/>
          <w:b/>
          <w:color w:val="18354A"/>
          <w:sz w:val="18"/>
        </w:rPr>
        <w:t xml:space="preserve">Selected coursework: </w:t>
      </w:r>
      <w:r>
        <w:rPr>
          <w:rFonts w:ascii="Arial" w:hAnsi="Arial" w:cs="Arial" w:eastAsia="Arial"/>
          <w:color w:val="202B35"/>
          <w:sz w:val="18"/>
        </w:rPr>
        <w:t>Programming Languages Design (19.50), Software Engineering (19.25), Operating Systems Lab (19.25), Linear Algebra (18.00), Data Structures &amp; Algorithms (17.50).</w:t>
      </w:r>
    </w:p>
    <w:p>
      <w:pPr>
        <w:keepNext/>
        <w:spacing w:before="120" w:after="80" w:line="240" w:lineRule="auto"/>
        <w:pBdr>
          <w:bottom w:val="single" w:sz="5" w:space="2" w:color="D6E0E7"/>
        </w:pBdr>
      </w:pPr>
      <w:r>
        <w:rPr>
          <w:rFonts w:ascii="Arial" w:hAnsi="Arial" w:cs="Arial" w:eastAsia="Arial"/>
          <w:b/>
          <w:color w:val="18354A"/>
          <w:sz w:val="23"/>
        </w:rPr>
        <w:t>UNDERGRADUATE THESIS &amp; CAPSTONE PROJECT</w:t>
      </w:r>
    </w:p>
    <w:p>
      <w:pPr>
        <w:keepNext/>
        <w:spacing w:after="8"/>
      </w:pPr>
      <w:r>
        <w:rPr>
          <w:rFonts w:ascii="Arial" w:hAnsi="Arial" w:cs="Arial" w:eastAsia="Arial"/>
          <w:b/>
          <w:color w:val="18354A"/>
          <w:sz w:val="20"/>
        </w:rPr>
        <w:t>Developer &amp; System Architect — Intelligent Real Estate CRM Platform</w:t>
      </w:r>
    </w:p>
    <w:p>
      <w:pPr>
        <w:keepNext/>
        <w:spacing w:after="20"/>
      </w:pPr>
      <w:r>
        <w:rPr>
          <w:rFonts w:ascii="Arial" w:hAnsi="Arial" w:cs="Arial" w:eastAsia="Arial"/>
          <w:i/>
          <w:color w:val="5E6B75"/>
          <w:sz w:val="18"/>
        </w:rPr>
        <w:t>B.Sc. Thesis: Design &amp; Implementation of an Intelligent Real Estate Management System  |  Grade: 19.50/20  |  Advisor: Dr. Morteza Dorrigiv, Semnan University</w:t>
      </w:r>
    </w:p>
    <w:p>
      <w:pPr>
        <w:keepNext/>
        <w:spacing w:after="30"/>
      </w:pPr>
      <w:r>
        <w:rPr>
          <w:rFonts w:ascii="Arial" w:hAnsi="Arial" w:cs="Arial" w:eastAsia="Arial"/>
          <w:color w:val="5E6B75"/>
          <w:sz w:val="18"/>
        </w:rPr>
        <w:t xml:space="preserve">Live project: </w:t>
      </w:r>
      <w:hyperlink r:id="rId14">
        <w:r>
          <w:rPr>
            <w:rFonts w:ascii="Arial" w:hAnsi="Arial" w:cs="Arial" w:eastAsia="Arial"/>
            <w:color w:val="1557A0"/>
            <w:sz w:val="18"/>
          </w:rPr>
          <w:t xml:space="preserve">amlak-e-man.ir</w:t>
        </w:r>
      </w:hyperlink>
      <w:r>
        <w:rPr>
          <w:rFonts w:ascii="Arial" w:hAnsi="Arial" w:cs="Arial" w:eastAsia="Arial"/>
          <w:color w:val="5E6B75"/>
          <w:sz w:val="18"/>
        </w:rPr>
        <w:t xml:space="preserve">  |  GitHub: </w:t>
      </w:r>
      <w:hyperlink r:id="rId15">
        <w:r>
          <w:rPr>
            <w:rFonts w:ascii="Arial" w:hAnsi="Arial" w:cs="Arial" w:eastAsia="Arial"/>
            <w:color w:val="1557A0"/>
            <w:sz w:val="18"/>
          </w:rPr>
          <w:t xml:space="preserve">Real-Estate-File-Manager-Project</w:t>
        </w:r>
      </w:hyperlink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19"/>
        </w:rPr>
        <w:t xml:space="preserve">• </w:t>
      </w:r>
      <w:r>
        <w:rPr>
          <w:rFonts w:ascii="Arial" w:hAnsi="Arial" w:cs="Arial" w:eastAsia="Arial"/>
          <w:b/>
          <w:color w:val="202B35"/>
          <w:sz w:val="19"/>
        </w:rPr>
        <w:t xml:space="preserve">Architecture: </w:t>
      </w:r>
      <w:r>
        <w:rPr>
          <w:rFonts w:ascii="Arial" w:hAnsi="Arial" w:cs="Arial" w:eastAsia="Arial"/>
          <w:color w:val="202B35"/>
          <w:sz w:val="19"/>
        </w:rPr>
        <w:t>Built and deployed a multi-tenant CRM with PHP/PDO, a 7-table MySQL schema, 17 REST handlers, and a vanilla-JavaScript PWA; added runtime migrations, role-based access, composite indexes, and 15-second change-token synchronization.</w:t>
      </w:r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19"/>
        </w:rPr>
        <w:t xml:space="preserve">• </w:t>
      </w:r>
      <w:r>
        <w:rPr>
          <w:rFonts w:ascii="Arial" w:hAnsi="Arial" w:cs="Arial" w:eastAsia="Arial"/>
          <w:b/>
          <w:color w:val="202B35"/>
          <w:sz w:val="19"/>
        </w:rPr>
        <w:t xml:space="preserve">Applied AI &amp; security: </w:t>
      </w:r>
      <w:r>
        <w:rPr>
          <w:rFonts w:ascii="Arial" w:hAnsi="Arial" w:cs="Arial" w:eastAsia="Arial"/>
          <w:color w:val="202B35"/>
          <w:sz w:val="19"/>
        </w:rPr>
        <w:t>Added human-reviewed Persian voice entry using Whisper-large-v3 and OpenRouter LLM extraction, plus property matching and Neshan maps; implemented tenant-bound HMAC-SHA256 authentication, rate limiting, and 47 automated tests.</w:t>
      </w:r>
    </w:p>
    <w:p>
      <w:pPr>
        <w:keepNext/>
        <w:spacing w:before="120" w:after="80" w:line="240" w:lineRule="auto"/>
        <w:pBdr>
          <w:bottom w:val="single" w:sz="5" w:space="2" w:color="D6E0E7"/>
        </w:pBdr>
      </w:pPr>
      <w:r>
        <w:rPr>
          <w:rFonts w:ascii="Arial" w:hAnsi="Arial" w:cs="Arial" w:eastAsia="Arial"/>
          <w:b/>
          <w:color w:val="18354A"/>
          <w:sz w:val="23"/>
        </w:rPr>
        <w:t>SELECTED TECHNICAL PROJECTS</w:t>
      </w:r>
    </w:p>
    <w:p>
      <w:pPr>
        <w:keepNext/>
        <w:spacing w:before="80" w:after="0"/>
      </w:pPr>
      <w:r>
        <w:rPr>
          <w:rFonts w:ascii="Arial" w:hAnsi="Arial" w:cs="Arial" w:eastAsia="Arial"/>
          <w:b/>
          <w:color w:val="18354A"/>
          <w:sz w:val="20"/>
        </w:rPr>
        <w:t>IEEE 754 Single-Precision Floating-Point Unit</w:t>
      </w:r>
    </w:p>
    <w:p>
      <w:pPr>
        <w:keepNext/>
        <w:spacing w:after="30"/>
      </w:pPr>
      <w:r>
        <w:rPr>
          <w:rFonts w:ascii="Arial" w:hAnsi="Arial" w:cs="Arial" w:eastAsia="Arial"/>
          <w:i/>
          <w:color w:val="5E6B75"/>
          <w:sz w:val="18"/>
        </w:rPr>
        <w:t xml:space="preserve">C++17 · CMake · Hardware Arithmetic Verification  |  </w:t>
      </w:r>
      <w:hyperlink r:id="rId16">
        <w:r>
          <w:rPr>
            <w:rFonts w:ascii="Arial" w:hAnsi="Arial" w:cs="Arial" w:eastAsia="Arial"/>
            <w:color w:val="1557A0"/>
            <w:sz w:val="18"/>
          </w:rPr>
          <w:t xml:space="preserve">GitHub</w:t>
        </w:r>
      </w:hyperlink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20"/>
        </w:rPr>
        <w:t xml:space="preserve">• </w:t>
      </w:r>
      <w:r>
        <w:rPr>
          <w:rFonts w:ascii="Arial" w:hAnsi="Arial" w:cs="Arial" w:eastAsia="Arial"/>
          <w:color w:val="202B35"/>
          <w:sz w:val="20"/>
        </w:rPr>
        <w:t>Built a constexpr binary32 model for addition, subtraction, multiplication, and division. Differential testing passed 32,026,992 operand-pair checks with zero mismatches across GCC, Clang, AppleClang, and MSVC CI.</w:t>
      </w:r>
    </w:p>
    <w:p>
      <w:pPr>
        <w:keepNext/>
        <w:spacing w:before="80" w:after="0"/>
      </w:pPr>
      <w:r>
        <w:rPr>
          <w:rFonts w:ascii="Arial" w:hAnsi="Arial" w:cs="Arial" w:eastAsia="Arial"/>
          <w:b/>
          <w:color w:val="18354A"/>
          <w:sz w:val="20"/>
        </w:rPr>
        <w:t>Deterministic Graphics Pipeline &amp; CPU Software Rasterizer</w:t>
      </w:r>
    </w:p>
    <w:p>
      <w:pPr>
        <w:keepNext/>
        <w:spacing w:after="30"/>
      </w:pPr>
      <w:r>
        <w:rPr>
          <w:rFonts w:ascii="Arial" w:hAnsi="Arial" w:cs="Arial" w:eastAsia="Arial"/>
          <w:i/>
          <w:color w:val="5E6B75"/>
          <w:sz w:val="18"/>
        </w:rPr>
        <w:t xml:space="preserve">C++17 · C99 · OpenGL 1.1 · FreeGLUT  |  </w:t>
      </w:r>
      <w:hyperlink r:id="rId17">
        <w:r>
          <w:rPr>
            <w:rFonts w:ascii="Arial" w:hAnsi="Arial" w:cs="Arial" w:eastAsia="Arial"/>
            <w:color w:val="1557A0"/>
            <w:sz w:val="18"/>
          </w:rPr>
          <w:t xml:space="preserve">GitHub</w:t>
        </w:r>
      </w:hyperlink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20"/>
        </w:rPr>
        <w:t xml:space="preserve">• </w:t>
      </w:r>
      <w:r>
        <w:rPr>
          <w:rFonts w:ascii="Arial" w:hAnsi="Arial" w:cs="Arial" w:eastAsia="Arial"/>
          <w:color w:val="202B35"/>
          <w:sz w:val="20"/>
        </w:rPr>
        <w:t>Refactored an animated OpenGL scene and built a deterministic C99 rasterizer with 49 GL/GLUT entry points. Added pixel-exact regression tests across three operating systems, resolved an ARM64 FMA discrepancy, and removed 605 legacy GL errors per frame.</w:t>
      </w:r>
    </w:p>
    <w:p>
      <w:r>
        <w:br w:type="page"/>
      </w:r>
    </w:p>
    <w:p>
      <w:pPr>
        <w:keepNext/>
        <w:spacing w:before="0" w:after="80" w:line="240" w:lineRule="auto"/>
        <w:pBdr>
          <w:bottom w:val="single" w:sz="5" w:space="2" w:color="D6E0E7"/>
        </w:pBdr>
      </w:pPr>
      <w:r>
        <w:rPr>
          <w:rFonts w:ascii="Arial" w:hAnsi="Arial" w:cs="Arial" w:eastAsia="Arial"/>
          <w:b/>
          <w:color w:val="18354A"/>
          <w:sz w:val="23"/>
        </w:rPr>
        <w:t>SELECTED TECHNICAL PROJECTS (CONTINUED)</w:t>
      </w:r>
    </w:p>
    <w:p>
      <w:pPr>
        <w:keepNext/>
        <w:spacing w:before="80" w:after="0"/>
      </w:pPr>
      <w:r>
        <w:rPr>
          <w:rFonts w:ascii="Arial" w:hAnsi="Arial" w:cs="Arial" w:eastAsia="Arial"/>
          <w:b/>
          <w:color w:val="18354A"/>
          <w:sz w:val="20"/>
        </w:rPr>
        <w:t>Bare-Metal ARMv7-A VGA Framebuffer Renderer</w:t>
      </w:r>
    </w:p>
    <w:p>
      <w:pPr>
        <w:keepNext/>
        <w:spacing w:after="30"/>
      </w:pPr>
      <w:r>
        <w:rPr>
          <w:rFonts w:ascii="Arial" w:hAnsi="Arial" w:cs="Arial" w:eastAsia="Arial"/>
          <w:i/>
          <w:color w:val="5E6B75"/>
          <w:sz w:val="18"/>
        </w:rPr>
        <w:t xml:space="preserve">ARMv7-A Assembly · Python · Unicorn CPU Emulation  |  </w:t>
      </w:r>
      <w:hyperlink r:id="rId18">
        <w:r>
          <w:rPr>
            <w:rFonts w:ascii="Arial" w:hAnsi="Arial" w:cs="Arial" w:eastAsia="Arial"/>
            <w:color w:val="1557A0"/>
            <w:sz w:val="18"/>
          </w:rPr>
          <w:t xml:space="preserve">GitHub</w:t>
        </w:r>
      </w:hyperlink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20"/>
        </w:rPr>
        <w:t xml:space="preserve">• </w:t>
      </w:r>
      <w:r>
        <w:rPr>
          <w:rFonts w:ascii="Arial" w:hAnsi="Arial" w:cs="Arial" w:eastAsia="Arial"/>
          <w:color w:val="202B35"/>
          <w:sz w:val="20"/>
        </w:rPr>
        <w:t>Implemented an RGB565 renderer for the DE1-SoC memory-mapped VGA framebuffer. Unicorn CI verified output with zero out-of-bounds writes; optimization reduced instructions by 67% (353,286 to 116,201).</w:t>
      </w:r>
    </w:p>
    <w:p>
      <w:pPr>
        <w:keepNext/>
        <w:spacing w:before="80" w:after="0"/>
      </w:pPr>
      <w:r>
        <w:rPr>
          <w:rFonts w:ascii="Arial" w:hAnsi="Arial" w:cs="Arial" w:eastAsia="Arial"/>
          <w:b/>
          <w:color w:val="18354A"/>
          <w:sz w:val="20"/>
        </w:rPr>
        <w:t>End-to-End Box-Office Scraping &amp; Content Recommender Pipeline</w:t>
      </w:r>
    </w:p>
    <w:p>
      <w:pPr>
        <w:keepNext/>
        <w:spacing w:after="30"/>
      </w:pPr>
      <w:r>
        <w:rPr>
          <w:rFonts w:ascii="Arial" w:hAnsi="Arial" w:cs="Arial" w:eastAsia="Arial"/>
          <w:i/>
          <w:color w:val="5E6B75"/>
          <w:sz w:val="18"/>
        </w:rPr>
        <w:t xml:space="preserve">Python · Pandas · BeautifulSoup4 · Streamlit  |  </w:t>
      </w:r>
      <w:hyperlink r:id="rId19">
        <w:r>
          <w:rPr>
            <w:rFonts w:ascii="Arial" w:hAnsi="Arial" w:cs="Arial" w:eastAsia="Arial"/>
            <w:color w:val="1557A0"/>
            <w:sz w:val="18"/>
          </w:rPr>
          <w:t xml:space="preserve">GitHub</w:t>
        </w:r>
      </w:hyperlink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20"/>
        </w:rPr>
        <w:t xml:space="preserve">• </w:t>
      </w:r>
      <w:r>
        <w:rPr>
          <w:rFonts w:ascii="Arial" w:hAnsi="Arial" w:cs="Arial" w:eastAsia="Arial"/>
          <w:color w:val="202B35"/>
          <w:sz w:val="20"/>
        </w:rPr>
        <w:t>Built a Persian box-office pipeline covering 2013–2024 (1392–1403 SH): 686 films, 52 columns, and 43 genre features; added dual Top-K recommendations and 14 automated tests.</w:t>
      </w:r>
    </w:p>
    <w:p>
      <w:pPr>
        <w:keepNext/>
        <w:spacing w:before="80" w:after="0"/>
      </w:pPr>
      <w:r>
        <w:rPr>
          <w:rFonts w:ascii="Arial" w:hAnsi="Arial" w:cs="Arial" w:eastAsia="Arial"/>
          <w:b/>
          <w:color w:val="18354A"/>
          <w:sz w:val="20"/>
        </w:rPr>
        <w:t>Exact-Optimal Fractional Knapsack &amp; DP Benchmark Suite</w:t>
      </w:r>
    </w:p>
    <w:p>
      <w:pPr>
        <w:keepNext/>
        <w:spacing w:after="30"/>
      </w:pPr>
      <w:r>
        <w:rPr>
          <w:rFonts w:ascii="Arial" w:hAnsi="Arial" w:cs="Arial" w:eastAsia="Arial"/>
          <w:i/>
          <w:color w:val="5E6B75"/>
          <w:sz w:val="18"/>
        </w:rPr>
        <w:t xml:space="preserve">C++17 · Python Benchmarking  |  </w:t>
      </w:r>
      <w:hyperlink r:id="rId20">
        <w:r>
          <w:rPr>
            <w:rFonts w:ascii="Arial" w:hAnsi="Arial" w:cs="Arial" w:eastAsia="Arial"/>
            <w:color w:val="1557A0"/>
            <w:sz w:val="18"/>
          </w:rPr>
          <w:t xml:space="preserve">GitHub</w:t>
        </w:r>
      </w:hyperlink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20"/>
        </w:rPr>
        <w:t xml:space="preserve">• </w:t>
      </w:r>
      <w:r>
        <w:rPr>
          <w:rFonts w:ascii="Arial" w:hAnsi="Arial" w:cs="Arial" w:eastAsia="Arial"/>
          <w:color w:val="202B35"/>
          <w:sz w:val="20"/>
        </w:rPr>
        <w:t>Developed a header-only O(n log n) solver with a dynamic-programming reference; validated 328,582 checks with zero failures and benchmarked 1.86 ms versus 26.38 s at n=20,000.</w:t>
      </w:r>
    </w:p>
    <w:p>
      <w:pPr>
        <w:keepNext/>
        <w:spacing w:before="140" w:after="80" w:line="240" w:lineRule="auto"/>
        <w:pBdr>
          <w:bottom w:val="single" w:sz="5" w:space="2" w:color="D6E0E7"/>
        </w:pBdr>
      </w:pPr>
      <w:r>
        <w:rPr>
          <w:rFonts w:ascii="Arial" w:hAnsi="Arial" w:cs="Arial" w:eastAsia="Arial"/>
          <w:b/>
          <w:color w:val="18354A"/>
          <w:sz w:val="23"/>
        </w:rPr>
        <w:t>PROFESSIONAL EXPERIENCE</w:t>
      </w:r>
    </w:p>
    <w:p>
      <w:pPr>
        <w:keepNext/>
        <w:tabs>
          <w:tab w:pos="10152" w:val="right"/>
        </w:tabs>
        <w:spacing w:before="80" w:after="10"/>
      </w:pPr>
      <w:r>
        <w:rPr>
          <w:rFonts w:ascii="Arial" w:hAnsi="Arial" w:cs="Arial" w:eastAsia="Arial"/>
          <w:b/>
          <w:color w:val="18354A"/>
          <w:sz w:val="20"/>
        </w:rPr>
        <w:t>Computer Engineer &amp; IT Specialist</w:t>
      </w:r>
      <w:r>
        <w:rPr>
          <w:rFonts w:ascii="Arial" w:hAnsi="Arial" w:cs="Arial" w:eastAsia="Arial"/>
          <w:b/>
          <w:color w:val="5E6B75"/>
          <w:sz w:val="18"/>
        </w:rPr>
        <w:tab/>
        <w:t>Mar 2025 – Present (Full-Time)</w:t>
      </w:r>
    </w:p>
    <w:p>
      <w:pPr>
        <w:keepNext/>
        <w:spacing w:after="20"/>
      </w:pPr>
      <w:r>
        <w:rPr>
          <w:rFonts w:ascii="Arial" w:hAnsi="Arial" w:cs="Arial" w:eastAsia="Arial"/>
          <w:i/>
          <w:color w:val="5E6B75"/>
          <w:sz w:val="18"/>
        </w:rPr>
        <w:t>Khakab Sazeh Ghomes Co. | Semnan, Iran</w:t>
      </w:r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19"/>
        </w:rPr>
        <w:t xml:space="preserve">• </w:t>
      </w:r>
      <w:r>
        <w:rPr>
          <w:rFonts w:ascii="Arial" w:hAnsi="Arial" w:cs="Arial" w:eastAsia="Arial"/>
          <w:color w:val="202B35"/>
          <w:sz w:val="19"/>
        </w:rPr>
        <w:t>Maintain company computers, internal networks, hardware/software, and user accounts; handle installation, troubleshooting, and day-to-day IT support. Build Access/Excel reports and automate financial/engineering billing, scheduling, and resource tracking with Microsoft Project.</w:t>
      </w:r>
    </w:p>
    <w:p>
      <w:pPr>
        <w:keepNext/>
        <w:tabs>
          <w:tab w:pos="10152" w:val="right"/>
        </w:tabs>
        <w:spacing w:before="80" w:after="10"/>
      </w:pPr>
      <w:r>
        <w:rPr>
          <w:rFonts w:ascii="Arial" w:hAnsi="Arial" w:cs="Arial" w:eastAsia="Arial"/>
          <w:b/>
          <w:color w:val="18354A"/>
          <w:sz w:val="20"/>
        </w:rPr>
        <w:t>Game Developer &amp; Software Engineering Intern</w:t>
      </w:r>
      <w:r>
        <w:rPr>
          <w:rFonts w:ascii="Arial" w:hAnsi="Arial" w:cs="Arial" w:eastAsia="Arial"/>
          <w:b/>
          <w:color w:val="5E6B75"/>
          <w:sz w:val="18"/>
        </w:rPr>
        <w:tab/>
        <w:t>Jul 2025 – Dec 2025</w:t>
      </w:r>
    </w:p>
    <w:p>
      <w:pPr>
        <w:keepNext/>
        <w:spacing w:after="20"/>
      </w:pPr>
      <w:r>
        <w:rPr>
          <w:rFonts w:ascii="Arial" w:hAnsi="Arial" w:cs="Arial" w:eastAsia="Arial"/>
          <w:i/>
          <w:color w:val="5E6B75"/>
          <w:sz w:val="18"/>
        </w:rPr>
        <w:t>Sargarmi Sazan Aseman Omid (Game Development Studio) | Iran</w:t>
      </w:r>
    </w:p>
    <w:p>
      <w:pPr>
        <w:keepLines/>
        <w:spacing w:after="60" w:line="259" w:lineRule="auto"/>
        <w:ind w:left="274" w:hanging="230"/>
      </w:pPr>
      <w:r>
        <w:rPr>
          <w:rFonts w:ascii="Arial" w:hAnsi="Arial" w:cs="Arial" w:eastAsia="Arial"/>
          <w:b/>
          <w:color w:val="1557A0"/>
          <w:sz w:val="19"/>
        </w:rPr>
        <w:t xml:space="preserve">• </w:t>
      </w:r>
      <w:r>
        <w:rPr>
          <w:rFonts w:ascii="Arial" w:hAnsi="Arial" w:cs="Arial" w:eastAsia="Arial"/>
          <w:color w:val="202B35"/>
          <w:sz w:val="19"/>
        </w:rPr>
        <w:t>Built Unity/C# gameplay systems with Entitas ECS and uGUI/TextMeshPro; profiled and optimized builds. Also developed an open-source Unity 6 directory UI with LINQ-powered search and sorting.</w:t>
      </w:r>
      <w:r>
        <w:rPr>
          <w:rFonts w:ascii="Arial" w:hAnsi="Arial" w:cs="Arial" w:eastAsia="Arial"/>
          <w:color w:val="202B35"/>
          <w:sz w:val="19"/>
        </w:rPr>
        <w:t xml:space="preserve">  </w:t>
      </w:r>
      <w:hyperlink r:id="rId21">
        <w:r>
          <w:rPr>
            <w:rFonts w:ascii="Arial" w:hAnsi="Arial" w:cs="Arial" w:eastAsia="Arial"/>
            <w:color w:val="1557A0"/>
            <w:sz w:val="19"/>
          </w:rPr>
          <w:t xml:space="preserve">GitHub project</w:t>
        </w:r>
      </w:hyperlink>
    </w:p>
    <w:p>
      <w:pPr>
        <w:keepNext/>
        <w:spacing w:before="140" w:after="80" w:line="240" w:lineRule="auto"/>
        <w:pBdr>
          <w:bottom w:val="single" w:sz="5" w:space="2" w:color="D6E0E7"/>
        </w:pBdr>
      </w:pPr>
      <w:r>
        <w:rPr>
          <w:rFonts w:ascii="Arial" w:hAnsi="Arial" w:cs="Arial" w:eastAsia="Arial"/>
          <w:b/>
          <w:color w:val="18354A"/>
          <w:sz w:val="23"/>
        </w:rPr>
        <w:t>TECHNICAL SKILLS</w:t>
      </w:r>
    </w:p>
    <w:p>
      <w:pPr>
        <w:spacing w:after="40" w:line="250" w:lineRule="auto"/>
      </w:pPr>
      <w:r>
        <w:rPr>
          <w:rFonts w:ascii="Arial" w:hAnsi="Arial" w:cs="Arial" w:eastAsia="Arial"/>
          <w:b/>
          <w:color w:val="18354A"/>
          <w:sz w:val="19"/>
        </w:rPr>
        <w:t xml:space="preserve">Programming: </w:t>
      </w:r>
      <w:r>
        <w:rPr>
          <w:rFonts w:ascii="Arial" w:hAnsi="Arial" w:cs="Arial" w:eastAsia="Arial"/>
          <w:color w:val="202B35"/>
          <w:sz w:val="19"/>
        </w:rPr>
        <w:t>C++17, C, Python 3, ARMv7-A Assembly, C#, PHP 8, JavaScript, SQL, HTML5/CSS3</w:t>
      </w:r>
    </w:p>
    <w:p>
      <w:pPr>
        <w:spacing w:after="40" w:line="250" w:lineRule="auto"/>
      </w:pPr>
      <w:r>
        <w:rPr>
          <w:rFonts w:ascii="Arial" w:hAnsi="Arial" w:cs="Arial" w:eastAsia="Arial"/>
          <w:b/>
          <w:color w:val="18354A"/>
          <w:sz w:val="19"/>
        </w:rPr>
        <w:t xml:space="preserve">AI &amp; data: </w:t>
      </w:r>
      <w:r>
        <w:rPr>
          <w:rFonts w:ascii="Arial" w:hAnsi="Arial" w:cs="Arial" w:eastAsia="Arial"/>
          <w:color w:val="202B35"/>
          <w:sz w:val="19"/>
        </w:rPr>
        <w:t>LLM extraction, Whisper STT, Persian NLP, Pandas, BeautifulSoup4, Streamlit, WER/F1 evaluation</w:t>
      </w:r>
    </w:p>
    <w:p>
      <w:pPr>
        <w:spacing w:after="40" w:line="250" w:lineRule="auto"/>
      </w:pPr>
      <w:r>
        <w:rPr>
          <w:rFonts w:ascii="Arial" w:hAnsi="Arial" w:cs="Arial" w:eastAsia="Arial"/>
          <w:b/>
          <w:color w:val="18354A"/>
          <w:sz w:val="19"/>
        </w:rPr>
        <w:t xml:space="preserve">Systems &amp; verification: </w:t>
      </w:r>
      <w:r>
        <w:rPr>
          <w:rFonts w:ascii="Arial" w:hAnsi="Arial" w:cs="Arial" w:eastAsia="Arial"/>
          <w:color w:val="202B35"/>
          <w:sz w:val="19"/>
        </w:rPr>
        <w:t>IEEE 754, differential FPU testing, deterministic rasterization, Unicorn emulation, memory-mapped I/O</w:t>
      </w:r>
    </w:p>
    <w:p>
      <w:pPr>
        <w:spacing w:after="40" w:line="250" w:lineRule="auto"/>
      </w:pPr>
      <w:r>
        <w:rPr>
          <w:rFonts w:ascii="Arial" w:hAnsi="Arial" w:cs="Arial" w:eastAsia="Arial"/>
          <w:b/>
          <w:color w:val="18354A"/>
          <w:sz w:val="19"/>
        </w:rPr>
        <w:t xml:space="preserve">Web, graphics &amp; tools: </w:t>
      </w:r>
      <w:r>
        <w:rPr>
          <w:rFonts w:ascii="Arial" w:hAnsi="Arial" w:cs="Arial" w:eastAsia="Arial"/>
          <w:color w:val="202B35"/>
          <w:sz w:val="19"/>
        </w:rPr>
        <w:t>REST APIs, PWA, Neshan Leaflet, MySQL/MariaDB/SQLite, PDO, HMAC-SHA256/JWT, OpenGL/FreeGLUT, Unity 6/Entitas ECS, Git/Plastic SCM, GitHub Actions, CMake, Docker, Pytest, Ruff, Puppeteer</w:t>
      </w:r>
    </w:p>
    <w:p>
      <w:pPr>
        <w:keepNext/>
        <w:spacing w:before="120" w:after="80" w:line="240" w:lineRule="auto"/>
        <w:pBdr>
          <w:bottom w:val="single" w:sz="5" w:space="2" w:color="D6E0E7"/>
        </w:pBdr>
      </w:pPr>
      <w:r>
        <w:rPr>
          <w:rFonts w:ascii="Arial" w:hAnsi="Arial" w:cs="Arial" w:eastAsia="Arial"/>
          <w:b/>
          <w:color w:val="18354A"/>
          <w:sz w:val="23"/>
        </w:rPr>
        <w:t>LANGUAGES</w:t>
      </w:r>
    </w:p>
    <w:p>
      <w:pPr>
        <w:spacing w:after="0"/>
      </w:pPr>
      <w:r>
        <w:rPr>
          <w:rFonts w:ascii="Arial" w:hAnsi="Arial" w:cs="Arial" w:eastAsia="Arial"/>
          <w:b/>
          <w:color w:val="18354A"/>
          <w:sz w:val="18"/>
        </w:rPr>
        <w:t xml:space="preserve">Persian: </w:t>
      </w:r>
      <w:r>
        <w:rPr>
          <w:rFonts w:ascii="Arial" w:hAnsi="Arial" w:cs="Arial" w:eastAsia="Arial"/>
          <w:color w:val="202B35"/>
          <w:sz w:val="18"/>
        </w:rPr>
        <w:t xml:space="preserve">Native  |  </w:t>
      </w:r>
      <w:r>
        <w:rPr>
          <w:rFonts w:ascii="Arial" w:hAnsi="Arial" w:cs="Arial" w:eastAsia="Arial"/>
          <w:b/>
          <w:color w:val="18354A"/>
          <w:sz w:val="18"/>
        </w:rPr>
        <w:t xml:space="preserve">English: </w:t>
      </w:r>
      <w:r>
        <w:rPr>
          <w:rFonts w:ascii="Arial" w:hAnsi="Arial" w:cs="Arial" w:eastAsia="Arial"/>
          <w:color w:val="202B35"/>
          <w:sz w:val="18"/>
        </w:rPr>
        <w:t>Advanced working proficiency</w:t>
      </w:r>
    </w:p>
    <w:sectPr w:rsidR="00FC693F" w:rsidRPr="0006063C" w:rsidSect="00034616">
      <w:footerReference w:type="default" r:id="rId22"/>
      <w:pgSz w:w="12240" w:h="15840"/>
      <w:pgMar w:top="893" w:right="1037" w:bottom="835" w:left="1037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 w:cs="Arial" w:eastAsia="Arial"/>
        <w:color w:val="5E6B75"/>
        <w:sz w:val="15"/>
      </w:rPr>
      <w:t xml:space="preserve">SHAYAN AMOUZADEH  |  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cs="Arial" w:eastAsia="Arial"/>
      <w:color w:val="202B3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hayanamz.7687@gmail.com" TargetMode="External"/><Relationship Id="rId10" Type="http://schemas.openxmlformats.org/officeDocument/2006/relationships/hyperlink" Target="https://www.linkedin.com/in/shayan-amouzadeh" TargetMode="External"/><Relationship Id="rId11" Type="http://schemas.openxmlformats.org/officeDocument/2006/relationships/hyperlink" Target="https://github.com/Shayan-Amz" TargetMode="External"/><Relationship Id="rId12" Type="http://schemas.openxmlformats.org/officeDocument/2006/relationships/hyperlink" Target="https://shayan-amz.github.io" TargetMode="External"/><Relationship Id="rId13" Type="http://schemas.openxmlformats.org/officeDocument/2006/relationships/hyperlink" Target="https://orcid.org/0009-0002-5518-1729" TargetMode="External"/><Relationship Id="rId14" Type="http://schemas.openxmlformats.org/officeDocument/2006/relationships/hyperlink" Target="https://amlak-e-man.ir" TargetMode="External"/><Relationship Id="rId15" Type="http://schemas.openxmlformats.org/officeDocument/2006/relationships/hyperlink" Target="https://github.com/Shayan-Amz/Real-Estate-File-Manager-Project" TargetMode="External"/><Relationship Id="rId16" Type="http://schemas.openxmlformats.org/officeDocument/2006/relationships/hyperlink" Target="https://github.com/Shayan-Amz/Floating-Point-ALU" TargetMode="External"/><Relationship Id="rId17" Type="http://schemas.openxmlformats.org/officeDocument/2006/relationships/hyperlink" Target="https://github.com/Shayan-Amz/OpenGL-Dream-Village" TargetMode="External"/><Relationship Id="rId18" Type="http://schemas.openxmlformats.org/officeDocument/2006/relationships/hyperlink" Target="https://github.com/Shayan-Amz/ARM-Assembly-Flag-Renderer" TargetMode="External"/><Relationship Id="rId19" Type="http://schemas.openxmlformats.org/officeDocument/2006/relationships/hyperlink" Target="https://github.com/Shayan-Amz/Movie-ML-Pipeline" TargetMode="External"/><Relationship Id="rId20" Type="http://schemas.openxmlformats.org/officeDocument/2006/relationships/hyperlink" Target="https://github.com/Shayan-Amz/Fractional-Knapsack-Greedy" TargetMode="External"/><Relationship Id="rId21" Type="http://schemas.openxmlformats.org/officeDocument/2006/relationships/hyperlink" Target="https://github.com/Shayan-Amz/Unity-School-Directory-UI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Shayan Amouzadeh — M.Sc. Computer Science CV</dc:title>
  <dc:subject>Graduate applications in Computer Science</dc:subject>
  <dc:creator>Shayan Amouzadeh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