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37" w:rsidRDefault="009806DA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Group Members: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p w:rsidR="00C43C37" w:rsidRDefault="009806D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M.Haris</w:t>
      </w:r>
      <w:proofErr w:type="spellEnd"/>
      <w:r>
        <w:rPr>
          <w:rFonts w:ascii="Arial" w:eastAsia="Arial" w:hAnsi="Arial" w:cs="Arial"/>
        </w:rPr>
        <w:t xml:space="preserve"> Nadeem (20499)</w:t>
      </w:r>
    </w:p>
    <w:p w:rsidR="00C43C37" w:rsidRDefault="009806D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Marium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Azhar</w:t>
      </w:r>
      <w:proofErr w:type="spellEnd"/>
      <w:r>
        <w:rPr>
          <w:rFonts w:ascii="Arial" w:eastAsia="Arial" w:hAnsi="Arial" w:cs="Arial"/>
        </w:rPr>
        <w:t xml:space="preserve"> (20493)</w:t>
      </w:r>
    </w:p>
    <w:p w:rsidR="00C43C37" w:rsidRDefault="009806D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Wajid</w:t>
      </w:r>
      <w:proofErr w:type="spellEnd"/>
      <w:r>
        <w:rPr>
          <w:rFonts w:ascii="Arial" w:eastAsia="Arial" w:hAnsi="Arial" w:cs="Arial"/>
        </w:rPr>
        <w:t xml:space="preserve"> Ahmed (20504)</w:t>
      </w:r>
    </w:p>
    <w:p w:rsidR="009806DA" w:rsidRPr="009806DA" w:rsidRDefault="009806DA" w:rsidP="009806D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Waniya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Ishtiaque</w:t>
      </w:r>
      <w:proofErr w:type="spellEnd"/>
      <w:r>
        <w:rPr>
          <w:rFonts w:ascii="Arial" w:eastAsia="Arial" w:hAnsi="Arial" w:cs="Arial"/>
        </w:rPr>
        <w:t xml:space="preserve"> (20494)</w:t>
      </w:r>
      <w:bookmarkStart w:id="0" w:name="_GoBack"/>
      <w:bookmarkEnd w:id="0"/>
    </w:p>
    <w:p w:rsidR="00C43C37" w:rsidRDefault="009806D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Shayan</w:t>
      </w:r>
      <w:proofErr w:type="spellEnd"/>
      <w:r>
        <w:rPr>
          <w:rFonts w:ascii="Arial" w:eastAsia="Arial" w:hAnsi="Arial" w:cs="Arial"/>
        </w:rPr>
        <w:t xml:space="preserve"> Ahmed (21650)</w:t>
      </w:r>
    </w:p>
    <w:p w:rsidR="00C43C37" w:rsidRDefault="009806DA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sz w:val="40"/>
          <w:u w:val="single"/>
        </w:rPr>
      </w:pPr>
      <w:r>
        <w:rPr>
          <w:rFonts w:ascii="Arial" w:eastAsia="Arial" w:hAnsi="Arial" w:cs="Arial"/>
          <w:b/>
          <w:sz w:val="40"/>
          <w:u w:val="single"/>
        </w:rPr>
        <w:t xml:space="preserve">Introduction to Version Control with </w:t>
      </w:r>
      <w:proofErr w:type="spellStart"/>
      <w:r>
        <w:rPr>
          <w:rFonts w:ascii="Arial" w:eastAsia="Arial" w:hAnsi="Arial" w:cs="Arial"/>
          <w:b/>
          <w:sz w:val="40"/>
          <w:u w:val="single"/>
        </w:rPr>
        <w:t>Git</w:t>
      </w:r>
      <w:proofErr w:type="spellEnd"/>
      <w:r>
        <w:rPr>
          <w:rFonts w:ascii="Arial" w:eastAsia="Arial" w:hAnsi="Arial" w:cs="Arial"/>
          <w:b/>
          <w:sz w:val="40"/>
          <w:u w:val="single"/>
        </w:rPr>
        <w:t xml:space="preserve"> Explanation</w:t>
      </w:r>
    </w:p>
    <w:p w:rsidR="00C43C37" w:rsidRDefault="00C43C37">
      <w:pPr>
        <w:spacing w:after="0" w:line="276" w:lineRule="auto"/>
        <w:rPr>
          <w:rFonts w:ascii="Arial" w:eastAsia="Arial" w:hAnsi="Arial" w:cs="Arial"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scholarly article titled "An Overview of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for Version Control" authored by H. </w:t>
      </w:r>
      <w:proofErr w:type="spellStart"/>
      <w:r>
        <w:rPr>
          <w:rFonts w:ascii="Arial" w:eastAsia="Arial" w:hAnsi="Arial" w:cs="Arial"/>
        </w:rPr>
        <w:t>Ratcliffe</w:t>
      </w:r>
      <w:proofErr w:type="spellEnd"/>
      <w:r>
        <w:rPr>
          <w:rFonts w:ascii="Arial" w:eastAsia="Arial" w:hAnsi="Arial" w:cs="Arial"/>
        </w:rPr>
        <w:t xml:space="preserve"> and C.S. Brady, who are experienced software engineers at Warwick Research Software Engineering, talks about a smart way to handle code using a special tool call</w:t>
      </w:r>
      <w:r>
        <w:rPr>
          <w:rFonts w:ascii="Arial" w:eastAsia="Arial" w:hAnsi="Arial" w:cs="Arial"/>
        </w:rPr>
        <w:t xml:space="preserve">ed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. This paper is a helpful guide for people who do research or make computer programs. It shows how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makes it easy to organize code, work together with others without any problems, and keep a careful record of all the changes you make.</w:t>
      </w:r>
    </w:p>
    <w:p w:rsidR="00C43C37" w:rsidRDefault="00C43C37">
      <w:pPr>
        <w:spacing w:after="0" w:line="276" w:lineRule="auto"/>
        <w:rPr>
          <w:rFonts w:ascii="Arial" w:eastAsia="Arial" w:hAnsi="Arial" w:cs="Arial"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  <w:sz w:val="30"/>
          <w:u w:val="single"/>
        </w:rPr>
      </w:pPr>
      <w:r>
        <w:rPr>
          <w:rFonts w:ascii="Arial" w:eastAsia="Arial" w:hAnsi="Arial" w:cs="Arial"/>
          <w:b/>
          <w:sz w:val="30"/>
          <w:u w:val="single"/>
        </w:rPr>
        <w:t>Key Points:</w:t>
      </w:r>
    </w:p>
    <w:p w:rsidR="00C43C37" w:rsidRDefault="00C43C37">
      <w:pPr>
        <w:spacing w:after="0" w:line="276" w:lineRule="auto"/>
        <w:rPr>
          <w:rFonts w:ascii="Arial" w:eastAsia="Arial" w:hAnsi="Arial" w:cs="Arial"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Version Control and </w:t>
      </w:r>
      <w:proofErr w:type="spellStart"/>
      <w:r>
        <w:rPr>
          <w:rFonts w:ascii="Arial" w:eastAsia="Arial" w:hAnsi="Arial" w:cs="Arial"/>
          <w:b/>
        </w:rPr>
        <w:t>Git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Imagine version control as a time machine for your code. It helps you track changes, work together better, and even return to earlier versions if needed.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is a popular tool in the software world that makes all this possible.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Working Together: </w:t>
      </w:r>
      <w:r>
        <w:rPr>
          <w:rFonts w:ascii="Arial" w:eastAsia="Arial" w:hAnsi="Arial" w:cs="Arial"/>
        </w:rPr>
        <w:t xml:space="preserve">One amazing thing about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is how well it helps the people collaborate. Many people can work on the same code simultaneously, and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helps blend their work smoothly.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Repositories: </w:t>
      </w:r>
      <w:r>
        <w:rPr>
          <w:rFonts w:ascii="Arial" w:eastAsia="Arial" w:hAnsi="Arial" w:cs="Arial"/>
        </w:rPr>
        <w:t>Think of repositories as the home for your code and its</w:t>
      </w:r>
      <w:r>
        <w:rPr>
          <w:rFonts w:ascii="Arial" w:eastAsia="Arial" w:hAnsi="Arial" w:cs="Arial"/>
        </w:rPr>
        <w:t xml:space="preserve"> history. They're like a central storage place for files and all the different versions they've been through. Each time you change the code, a new entry is added to the repository's history.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Commits: </w:t>
      </w:r>
      <w:r>
        <w:rPr>
          <w:rFonts w:ascii="Arial" w:eastAsia="Arial" w:hAnsi="Arial" w:cs="Arial"/>
        </w:rPr>
        <w:t>Commits are like snapshots of your code at different po</w:t>
      </w:r>
      <w:r>
        <w:rPr>
          <w:rFonts w:ascii="Arial" w:eastAsia="Arial" w:hAnsi="Arial" w:cs="Arial"/>
        </w:rPr>
        <w:t>ints in time. They're like a trail that shows all the changes. You can also add messages to explain what you did with each change.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Branches: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lets you create branches, which are like separate canvases for different ideas or changes. This keeps things o</w:t>
      </w:r>
      <w:r>
        <w:rPr>
          <w:rFonts w:ascii="Arial" w:eastAsia="Arial" w:hAnsi="Arial" w:cs="Arial"/>
        </w:rPr>
        <w:t>rganized and makes sure changes don't interfere with each other.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Merging and Pull Requests: </w:t>
      </w:r>
      <w:r>
        <w:rPr>
          <w:rFonts w:ascii="Arial" w:eastAsia="Arial" w:hAnsi="Arial" w:cs="Arial"/>
        </w:rPr>
        <w:t>When people collaborate, they can make changes in their own branches and later combine them into the main code. Pull requests are a way to talk about these changes</w:t>
      </w:r>
      <w:r>
        <w:rPr>
          <w:rFonts w:ascii="Arial" w:eastAsia="Arial" w:hAnsi="Arial" w:cs="Arial"/>
        </w:rPr>
        <w:t xml:space="preserve"> before they become permanent.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Git</w:t>
      </w:r>
      <w:proofErr w:type="spellEnd"/>
      <w:r>
        <w:rPr>
          <w:rFonts w:ascii="Arial" w:eastAsia="Arial" w:hAnsi="Arial" w:cs="Arial"/>
          <w:b/>
        </w:rPr>
        <w:t xml:space="preserve"> in Research: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isn't only for software. Researchers find it useful too. It's not just for programming; it's also great for keeping track of changes in things like data analysis scripts, documents, and other research stuff.</w:t>
      </w:r>
    </w:p>
    <w:p w:rsidR="00C43C37" w:rsidRDefault="00C43C37">
      <w:pPr>
        <w:spacing w:after="0" w:line="276" w:lineRule="auto"/>
        <w:rPr>
          <w:rFonts w:ascii="Arial" w:eastAsia="Arial" w:hAnsi="Arial" w:cs="Arial"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  <w:sz w:val="30"/>
          <w:u w:val="single"/>
        </w:rPr>
      </w:pPr>
      <w:r>
        <w:rPr>
          <w:rFonts w:ascii="Arial" w:eastAsia="Arial" w:hAnsi="Arial" w:cs="Arial"/>
          <w:b/>
          <w:sz w:val="30"/>
          <w:u w:val="single"/>
        </w:rPr>
        <w:t xml:space="preserve">Setting Up Your First </w:t>
      </w:r>
      <w:proofErr w:type="spellStart"/>
      <w:r>
        <w:rPr>
          <w:rFonts w:ascii="Arial" w:eastAsia="Arial" w:hAnsi="Arial" w:cs="Arial"/>
          <w:b/>
          <w:sz w:val="30"/>
          <w:u w:val="single"/>
        </w:rPr>
        <w:t>Git</w:t>
      </w:r>
      <w:proofErr w:type="spellEnd"/>
      <w:r>
        <w:rPr>
          <w:rFonts w:ascii="Arial" w:eastAsia="Arial" w:hAnsi="Arial" w:cs="Arial"/>
          <w:b/>
          <w:sz w:val="30"/>
          <w:u w:val="single"/>
        </w:rPr>
        <w:t xml:space="preserve"> Repository: Conso</w:t>
      </w:r>
      <w:r>
        <w:rPr>
          <w:rFonts w:ascii="Arial" w:eastAsia="Arial" w:hAnsi="Arial" w:cs="Arial"/>
          <w:b/>
          <w:sz w:val="30"/>
          <w:u w:val="single"/>
        </w:rPr>
        <w:t>le Commands</w:t>
      </w:r>
    </w:p>
    <w:p w:rsidR="00C43C37" w:rsidRDefault="00C43C37">
      <w:pPr>
        <w:spacing w:after="0" w:line="276" w:lineRule="auto"/>
        <w:rPr>
          <w:rFonts w:ascii="Arial" w:eastAsia="Arial" w:hAnsi="Arial" w:cs="Arial"/>
        </w:rPr>
      </w:pP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Getting Started: </w:t>
      </w:r>
      <w:r>
        <w:rPr>
          <w:rFonts w:ascii="Arial" w:eastAsia="Arial" w:hAnsi="Arial" w:cs="Arial"/>
        </w:rPr>
        <w:t xml:space="preserve">To begin using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for your project, go to your project's folder and use the command </w:t>
      </w:r>
      <w:proofErr w:type="spellStart"/>
      <w:r>
        <w:rPr>
          <w:rFonts w:ascii="Arial" w:eastAsia="Arial" w:hAnsi="Arial" w:cs="Arial"/>
          <w:b/>
        </w:rPr>
        <w:t>git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init</w:t>
      </w:r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 xml:space="preserve"> This sets up the foundation for keeping track of versions.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Preparing Changes: </w:t>
      </w:r>
      <w:r>
        <w:rPr>
          <w:rFonts w:ascii="Arial" w:eastAsia="Arial" w:hAnsi="Arial" w:cs="Arial"/>
        </w:rPr>
        <w:t>Choose the files you want to include in the next ve</w:t>
      </w:r>
      <w:r>
        <w:rPr>
          <w:rFonts w:ascii="Arial" w:eastAsia="Arial" w:hAnsi="Arial" w:cs="Arial"/>
        </w:rPr>
        <w:t xml:space="preserve">rsion by using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add filename. This gets them ready to be saved.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Saving Changes</w:t>
      </w:r>
      <w:r>
        <w:rPr>
          <w:rFonts w:ascii="Arial" w:eastAsia="Arial" w:hAnsi="Arial" w:cs="Arial"/>
        </w:rPr>
        <w:t xml:space="preserve">: Make a snapshot of your code's current state by creating a commit. Utilize the command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commit -m "Enter your concise message here" for this purpose.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Making New Paths: </w:t>
      </w:r>
      <w:r>
        <w:rPr>
          <w:rFonts w:ascii="Arial" w:eastAsia="Arial" w:hAnsi="Arial" w:cs="Arial"/>
        </w:rPr>
        <w:t xml:space="preserve">Create fresh paths for new features or fixes by making branches with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branch branch-name. You can move to these branches with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checkout branch-name.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Blending Paths</w:t>
      </w:r>
      <w:r>
        <w:rPr>
          <w:rFonts w:ascii="Arial" w:eastAsia="Arial" w:hAnsi="Arial" w:cs="Arial"/>
        </w:rPr>
        <w:t xml:space="preserve">: Merge different paths together smoothly using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merge branch-name, which brings ev</w:t>
      </w:r>
      <w:r>
        <w:rPr>
          <w:rFonts w:ascii="Arial" w:eastAsia="Arial" w:hAnsi="Arial" w:cs="Arial"/>
        </w:rPr>
        <w:t>erything into one unified code.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Connecting to Distant Storage: </w:t>
      </w:r>
      <w:r>
        <w:rPr>
          <w:rFonts w:ascii="Arial" w:eastAsia="Arial" w:hAnsi="Arial" w:cs="Arial"/>
        </w:rPr>
        <w:t xml:space="preserve">Link up with a remote storage place by adding its web address with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remote and add origin remote-URL. Send your commits to this remote storage using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push origin branch-name</w:t>
      </w:r>
      <w:r>
        <w:rPr>
          <w:rFonts w:ascii="Arial" w:eastAsia="Arial" w:hAnsi="Arial" w:cs="Arial"/>
          <w:b/>
        </w:rPr>
        <w:t>.</w:t>
      </w:r>
    </w:p>
    <w:p w:rsidR="00C43C37" w:rsidRDefault="00C43C37">
      <w:pPr>
        <w:spacing w:after="0" w:line="276" w:lineRule="auto"/>
        <w:rPr>
          <w:rFonts w:ascii="Arial" w:eastAsia="Arial" w:hAnsi="Arial" w:cs="Arial"/>
          <w:b/>
        </w:rPr>
      </w:pPr>
    </w:p>
    <w:p w:rsidR="00C43C37" w:rsidRDefault="00C43C37">
      <w:pPr>
        <w:spacing w:after="0" w:line="276" w:lineRule="auto"/>
        <w:rPr>
          <w:rFonts w:ascii="Arial" w:eastAsia="Arial" w:hAnsi="Arial" w:cs="Arial"/>
          <w:b/>
          <w:sz w:val="30"/>
          <w:u w:val="single"/>
        </w:rPr>
      </w:pPr>
    </w:p>
    <w:p w:rsidR="00C43C37" w:rsidRDefault="00C43C37">
      <w:pPr>
        <w:spacing w:after="0" w:line="276" w:lineRule="auto"/>
        <w:rPr>
          <w:rFonts w:ascii="Arial" w:eastAsia="Arial" w:hAnsi="Arial" w:cs="Arial"/>
          <w:b/>
          <w:sz w:val="30"/>
          <w:u w:val="single"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  <w:b/>
          <w:sz w:val="30"/>
          <w:u w:val="single"/>
        </w:rPr>
      </w:pPr>
      <w:r>
        <w:rPr>
          <w:rFonts w:ascii="Arial" w:eastAsia="Arial" w:hAnsi="Arial" w:cs="Arial"/>
          <w:b/>
          <w:sz w:val="30"/>
          <w:u w:val="single"/>
        </w:rPr>
        <w:t>Conclusion:</w:t>
      </w:r>
    </w:p>
    <w:p w:rsidR="00C43C37" w:rsidRDefault="00C43C37">
      <w:pPr>
        <w:spacing w:after="0" w:line="276" w:lineRule="auto"/>
        <w:rPr>
          <w:rFonts w:ascii="Arial" w:eastAsia="Arial" w:hAnsi="Arial" w:cs="Arial"/>
        </w:rPr>
      </w:pPr>
    </w:p>
    <w:p w:rsidR="00C43C37" w:rsidRDefault="009806D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essence, the research paper demonstrates the utilization of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for overseeing and governing various iterations of our tasks. It outlines how 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 xml:space="preserve"> enhances collaboration, monitors modifications, and efficiently handles projects. This isn't s</w:t>
      </w:r>
      <w:r>
        <w:rPr>
          <w:rFonts w:ascii="Arial" w:eastAsia="Arial" w:hAnsi="Arial" w:cs="Arial"/>
        </w:rPr>
        <w:t>olely beneficial for tech-savvy individuals; rather, it serves as a guiding beacon for researchers to adeptly organize and manage their concepts and work.</w:t>
      </w:r>
    </w:p>
    <w:sectPr w:rsidR="00C43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3042E"/>
    <w:multiLevelType w:val="multilevel"/>
    <w:tmpl w:val="F05A4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C37"/>
    <w:rsid w:val="009806DA"/>
    <w:rsid w:val="00C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46A3"/>
  <w15:docId w15:val="{563A7D75-8EDC-4704-81C3-2048A97F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osamagr786@outlook.com</cp:lastModifiedBy>
  <cp:revision>2</cp:revision>
  <dcterms:created xsi:type="dcterms:W3CDTF">2023-08-19T21:12:00Z</dcterms:created>
  <dcterms:modified xsi:type="dcterms:W3CDTF">2023-08-19T21:13:00Z</dcterms:modified>
</cp:coreProperties>
</file>