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FINAL EXAM – WEDNESDAY, NOVEMBER 18</w:t>
      </w:r>
      <w:r>
        <w:rPr>
          <w:b/>
          <w:sz w:val="28"/>
          <w:szCs w:val="28"/>
          <w:highlight w:val="yellow"/>
          <w:vertAlign w:val="superscript"/>
        </w:rPr>
        <w:t>th</w:t>
      </w:r>
      <w:r>
        <w:rPr>
          <w:b/>
          <w:sz w:val="28"/>
          <w:szCs w:val="28"/>
          <w:highlight w:val="yellow"/>
        </w:rPr>
        <w:t>, 5:00-7:00PM</w:t>
      </w:r>
    </w:p>
    <w:p>
      <w:pPr>
        <w:pStyle w:val="ListParagraph"/>
        <w:numPr>
          <w:ilvl w:val="0"/>
          <w:numId w:val="1"/>
        </w:numPr>
        <w:spacing w:before="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Final Project Q&amp;A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Final Exam Review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Characteristics of traditional operating systems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Characteristics of real-time operating systems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Key components of an RTOS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Determinism vs non-determinism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Latency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Preemptive vs non-preemptive (cooperative) scheduling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Round-robin scheduling of tasks with the same priority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Deciding between using an RTOS and bare-metal programming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Embedded vs real-time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Scheduler analog in bare-metal programming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Task analog in bare-metal programming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Task priority, yielding to the scheduler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Task stack and its significance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Semaphores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Queues, FIFOs, LIFOs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Mutexes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Timers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Handles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Blocking concepts, checking vs letting the scheduler do the work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Writing the code in a task versus in a bare-metal state machine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RTOS hazards – priority inversion and deadlock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Priority inheritance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Deadlock solutions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HAL, BSP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Linker segments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Re-entrant functions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Bluetooth Classic, Bluetooth Low Energy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 xml:space="preserve">Issues with 2.4GHz </w:t>
      </w:r>
      <w:r>
        <w:rPr/>
        <w:t>(water, body can absorb this signal)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Battery operating lifetime calculations, BLE low duty cycle of transmit, receive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BLE software architecture (stack)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BLE standard Host Controller Interface, ST Micro Application Command Interface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BLE Central vs Peripheral vs Broadcaster vs Observer vs Client vs Server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BLE states – advertising, discovery, connected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BLE beacons and their application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AWS IoT concepts – thing, device gateway, device shadow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MQTT pub/sub model, role of broker, why it’s suited to IoT devices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MQTT vs a message queue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MQTT last will and testament feature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MQTT topics and message filtering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JSON concepts – name/value pairs, strings, numbers, objects, arrays, true, false, null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TCP/IP network stack layers, protocols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MAC addresses, OUI section, manufacturer-assigned address section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Error detection methods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WiFi encryption standards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Socket concepts – establishing a socket as a client, as a server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Encryption methods, advantages, used together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MIM attack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Test plan and report elements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Review lesson notes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Review quizzes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Review assignments</w:t>
      </w:r>
    </w:p>
    <w:p>
      <w:pPr>
        <w:pStyle w:val="Normal"/>
        <w:spacing w:before="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Class Notes</w:t>
      </w:r>
    </w:p>
    <w:p>
      <w:pPr>
        <w:pStyle w:val="Normal"/>
        <w:spacing w:before="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800" w:leader="none"/>
      </w:tabs>
      <w:rPr>
        <w:i/>
        <w:i/>
      </w:rPr>
    </w:pPr>
    <w:r>
      <w:rPr>
        <w:i/>
      </w:rPr>
      <w:t>Fall 2020</w:t>
      <w:tab/>
      <w:t>Copyright © 2020, Thomas H. Lupfer</w:t>
      <w:tab/>
      <w:t xml:space="preserve">Page </w:t>
    </w:r>
    <w:r>
      <w:rPr>
        <w:i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2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right" w:pos="10800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>COMP-GENG 422 – Adv Embedded SW Dev</w:t>
      <w:tab/>
      <w:t>Session 26 – Lesson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32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7e3bc1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Autospacing="1" w:afterAutospacing="1"/>
      <w:outlineLvl w:val="0"/>
    </w:pPr>
    <w:rPr>
      <w:rFonts w:ascii="Times New Roman" w:hAnsi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47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47c2"/>
    <w:rPr/>
  </w:style>
  <w:style w:type="character" w:styleId="Internet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a0a46"/>
    <w:rPr>
      <w:rFonts w:ascii="Times New Roman" w:hAnsi="Times New Roman" w:cs="Times New Roman"/>
      <w:b/>
      <w:bCs/>
      <w:kern w:val="2"/>
      <w:sz w:val="48"/>
      <w:szCs w:val="48"/>
    </w:rPr>
  </w:style>
  <w:style w:type="character" w:styleId="Asizelarge" w:customStyle="1">
    <w:name w:val="a-size-large"/>
    <w:basedOn w:val="DefaultParagraphFont"/>
    <w:qFormat/>
    <w:rsid w:val="008a0a46"/>
    <w:rPr/>
  </w:style>
  <w:style w:type="character" w:styleId="S1" w:customStyle="1">
    <w:name w:val="s1"/>
    <w:basedOn w:val="DefaultParagraphFont"/>
    <w:qFormat/>
    <w:rsid w:val="009914c3"/>
    <w:rPr>
      <w:u w:val="single"/>
    </w:rPr>
  </w:style>
  <w:style w:type="character" w:styleId="S2" w:customStyle="1">
    <w:name w:val="s2"/>
    <w:basedOn w:val="DefaultParagraphFont"/>
    <w:qFormat/>
    <w:rsid w:val="009914c3"/>
    <w:rPr>
      <w:color w:val="931A68"/>
    </w:rPr>
  </w:style>
  <w:style w:type="character" w:styleId="S3" w:customStyle="1">
    <w:name w:val="s3"/>
    <w:basedOn w:val="DefaultParagraphFont"/>
    <w:qFormat/>
    <w:rsid w:val="009914c3"/>
    <w:rPr>
      <w:color w:val="000000"/>
    </w:rPr>
  </w:style>
  <w:style w:type="character" w:styleId="Appletabspan" w:customStyle="1">
    <w:name w:val="apple-tab-span"/>
    <w:basedOn w:val="DefaultParagraphFont"/>
    <w:qFormat/>
    <w:rsid w:val="009914c3"/>
    <w:rPr/>
  </w:style>
  <w:style w:type="character" w:styleId="Appleconvertedspace" w:customStyle="1">
    <w:name w:val="apple-converted-space"/>
    <w:basedOn w:val="DefaultParagraphFont"/>
    <w:qFormat/>
    <w:rsid w:val="009914c3"/>
    <w:rPr/>
  </w:style>
  <w:style w:type="character" w:styleId="S4" w:customStyle="1">
    <w:name w:val="s4"/>
    <w:basedOn w:val="DefaultParagraphFont"/>
    <w:qFormat/>
    <w:rsid w:val="00bf4710"/>
    <w:rPr>
      <w:color w:val="3933FF"/>
    </w:rPr>
  </w:style>
  <w:style w:type="character" w:styleId="S5" w:customStyle="1">
    <w:name w:val="s5"/>
    <w:basedOn w:val="DefaultParagraphFont"/>
    <w:qFormat/>
    <w:rsid w:val="00c76fd9"/>
    <w:rPr>
      <w:color w:val="4E907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65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qFormat/>
    <w:rsid w:val="0055499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54991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lear" w:pos="432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lear" w:pos="432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3159a"/>
    <w:pPr>
      <w:spacing w:before="0" w:after="0"/>
      <w:ind w:left="720" w:hanging="0"/>
      <w:contextualSpacing/>
    </w:pPr>
    <w:rPr/>
  </w:style>
  <w:style w:type="paragraph" w:styleId="P1" w:customStyle="1">
    <w:name w:val="p1"/>
    <w:basedOn w:val="Normal"/>
    <w:qFormat/>
    <w:rsid w:val="009914c3"/>
    <w:pPr/>
    <w:rPr>
      <w:rFonts w:ascii="Monaco" w:hAnsi="Monaco" w:cs="Times New Roman"/>
      <w:color w:val="4E9072"/>
      <w:sz w:val="17"/>
      <w:szCs w:val="17"/>
    </w:rPr>
  </w:style>
  <w:style w:type="paragraph" w:styleId="P2" w:customStyle="1">
    <w:name w:val="p2"/>
    <w:basedOn w:val="Normal"/>
    <w:qFormat/>
    <w:rsid w:val="009914c3"/>
    <w:pPr/>
    <w:rPr>
      <w:rFonts w:ascii="Monaco" w:hAnsi="Monaco" w:cs="Times New Roman"/>
      <w:sz w:val="17"/>
      <w:szCs w:val="17"/>
    </w:rPr>
  </w:style>
  <w:style w:type="paragraph" w:styleId="P3" w:customStyle="1">
    <w:name w:val="p3"/>
    <w:basedOn w:val="Normal"/>
    <w:qFormat/>
    <w:rsid w:val="009914c3"/>
    <w:pPr/>
    <w:rPr>
      <w:rFonts w:ascii="Monaco" w:hAnsi="Monaco" w:cs="Times New Roman"/>
      <w:color w:val="3933FF"/>
      <w:sz w:val="17"/>
      <w:szCs w:val="17"/>
    </w:rPr>
  </w:style>
  <w:style w:type="paragraph" w:styleId="P4" w:customStyle="1">
    <w:name w:val="p4"/>
    <w:basedOn w:val="Normal"/>
    <w:qFormat/>
    <w:rsid w:val="009914c3"/>
    <w:pPr/>
    <w:rPr>
      <w:rFonts w:ascii="Monaco" w:hAnsi="Monaco" w:cs="Times New Roman"/>
      <w:sz w:val="17"/>
      <w:szCs w:val="17"/>
    </w:rPr>
  </w:style>
  <w:style w:type="paragraph" w:styleId="P5" w:customStyle="1">
    <w:name w:val="p5"/>
    <w:basedOn w:val="Normal"/>
    <w:qFormat/>
    <w:rsid w:val="009914c3"/>
    <w:pPr/>
    <w:rPr>
      <w:rFonts w:ascii="Monaco" w:hAnsi="Monaco" w:cs="Times New Roman"/>
      <w:color w:val="931A6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65c1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278d7"/>
    <w:pPr>
      <w:widowControl/>
      <w:bidi w:val="0"/>
      <w:spacing w:before="0" w:after="0"/>
      <w:jc w:val="left"/>
    </w:pPr>
    <w:rPr>
      <w:rFonts w:ascii="Courier New" w:hAnsi="Courier New" w:cs="Courier New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39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LibreOffice/6.4.6.2$Linux_X86_64 LibreOffice_project/40$Build-2</Application>
  <Pages>2</Pages>
  <Words>352</Words>
  <Characters>1890</Characters>
  <CharactersWithSpaces>2140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2020-09-07T22:12:00Z</dcterms:created>
  <dc:creator/>
  <dc:description/>
  <dc:language>en-US</dc:language>
  <cp:lastModifiedBy/>
  <dcterms:modified xsi:type="dcterms:W3CDTF">2020-11-11T16:17:41Z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