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3F8" w:rsidRPr="00653F4D" w:rsidRDefault="007C13F8" w:rsidP="00653F4D">
      <w:pPr>
        <w:pStyle w:val="ListParagraph"/>
        <w:numPr>
          <w:ilvl w:val="1"/>
          <w:numId w:val="4"/>
        </w:numPr>
        <w:rPr>
          <w:b/>
        </w:rPr>
      </w:pPr>
      <w:r w:rsidRPr="00653F4D">
        <w:rPr>
          <w:b/>
        </w:rPr>
        <w:t>Взаимодействие света с плазмонными наноструктурами</w:t>
      </w:r>
    </w:p>
    <w:p w:rsidR="007C13F8" w:rsidRDefault="00653F4D" w:rsidP="00653F4D">
      <w:r>
        <w:t xml:space="preserve">Материалы, в которых </w:t>
      </w:r>
      <w:r w:rsidR="00F75590">
        <w:t xml:space="preserve">величина </w:t>
      </w:r>
      <w:r>
        <w:t>диэлектрическ</w:t>
      </w:r>
      <w:r w:rsidR="00F75590">
        <w:t>ой</w:t>
      </w:r>
      <w:r>
        <w:t xml:space="preserve"> проницаемост</w:t>
      </w:r>
      <w:r w:rsidR="00F75590">
        <w:t>и</w:t>
      </w:r>
      <w:r>
        <w:t xml:space="preserve"> </w:t>
      </w:r>
      <w:r w:rsidR="00F75590">
        <w:t xml:space="preserve">становится </w:t>
      </w:r>
      <w:r>
        <w:t>отрицательной обладают рядом интереснейших свойств, среди которых п</w:t>
      </w:r>
      <w:r w:rsidR="004532FF">
        <w:t>оверхностные</w:t>
      </w:r>
      <w:r w:rsidR="007C13F8">
        <w:t xml:space="preserve"> плазмонные резонансы</w:t>
      </w:r>
      <w:r w:rsidR="00D4755C" w:rsidRPr="00D4755C">
        <w:t xml:space="preserve"> [</w:t>
      </w:r>
      <w:r w:rsidR="00BE4948">
        <w:fldChar w:fldCharType="begin"/>
      </w:r>
      <w:r w:rsidR="002D099F">
        <w:instrText xml:space="preserve"> REF _Ref513554783 \r \h </w:instrText>
      </w:r>
      <w:r w:rsidR="00BE4948">
        <w:fldChar w:fldCharType="separate"/>
      </w:r>
      <w:r w:rsidR="008757FF">
        <w:t>1</w:t>
      </w:r>
      <w:r w:rsidR="00BE4948">
        <w:fldChar w:fldCharType="end"/>
      </w:r>
      <w:r w:rsidR="00D4755C" w:rsidRPr="00D4755C">
        <w:t>]</w:t>
      </w:r>
      <w:r w:rsidR="007C13F8">
        <w:t>, которые рассматривают на границе раздела проводник-диэлектрик и локализованные плазмонные резонансы</w:t>
      </w:r>
      <w:r w:rsidR="00D4755C">
        <w:t xml:space="preserve"> [</w:t>
      </w:r>
      <w:r w:rsidR="00BE4948">
        <w:fldChar w:fldCharType="begin"/>
      </w:r>
      <w:r w:rsidR="002D099F">
        <w:instrText xml:space="preserve"> REF _Ref513554790 \r \h </w:instrText>
      </w:r>
      <w:r w:rsidR="00BE4948">
        <w:fldChar w:fldCharType="separate"/>
      </w:r>
      <w:r w:rsidR="008757FF">
        <w:t>2</w:t>
      </w:r>
      <w:r w:rsidR="00BE4948">
        <w:fldChar w:fldCharType="end"/>
      </w:r>
      <w:r w:rsidR="00D4755C">
        <w:t>]</w:t>
      </w:r>
      <w:r w:rsidR="007C13F8">
        <w:t xml:space="preserve">, которые существуют в </w:t>
      </w:r>
      <w:r w:rsidR="004532FF">
        <w:t>наноразмерных объектах</w:t>
      </w:r>
      <w:r w:rsidR="007C13F8">
        <w:t>.</w:t>
      </w:r>
    </w:p>
    <w:p w:rsidR="007C13F8" w:rsidRPr="00A47CFB" w:rsidRDefault="007C13F8" w:rsidP="0016786B">
      <w:pPr>
        <w:rPr>
          <w:b/>
        </w:rPr>
      </w:pPr>
      <w:r w:rsidRPr="00A47CFB">
        <w:rPr>
          <w:b/>
        </w:rPr>
        <w:t xml:space="preserve">1.1.1. Поверхностные плазмон-поляритоны на границе раздела металл-диэлектрик. Основные способы возбуждения плазмонных резонансов. </w:t>
      </w:r>
    </w:p>
    <w:p w:rsidR="007C13F8" w:rsidRPr="004F3077" w:rsidRDefault="007C13F8" w:rsidP="0016786B">
      <w:r>
        <w:t>Известно, что на границе раздела металл-диэлектрик могут распространятся поверхностные волны</w:t>
      </w:r>
      <w:r w:rsidR="004F3077" w:rsidRPr="005E7D7E">
        <w:t xml:space="preserve"> [</w:t>
      </w:r>
      <w:r w:rsidR="00BE4948">
        <w:fldChar w:fldCharType="begin"/>
      </w:r>
      <w:r w:rsidR="001F7F78">
        <w:instrText xml:space="preserve"> REF _Ref513561825 \r \h </w:instrText>
      </w:r>
      <w:r w:rsidR="00BE4948">
        <w:fldChar w:fldCharType="separate"/>
      </w:r>
      <w:r w:rsidR="008757FF">
        <w:t>3</w:t>
      </w:r>
      <w:r w:rsidR="00BE4948">
        <w:fldChar w:fldCharType="end"/>
      </w:r>
      <w:r w:rsidR="004F3077" w:rsidRPr="005E7D7E">
        <w:t>]</w:t>
      </w:r>
      <w:r>
        <w:t xml:space="preserve">. Такие волны называются поверхностными плазмон-поляритонами (ППП). </w:t>
      </w:r>
      <w:r w:rsidR="001F7F78">
        <w:t xml:space="preserve">Описание </w:t>
      </w:r>
      <w:r w:rsidR="00ED674F">
        <w:t xml:space="preserve">свойств </w:t>
      </w:r>
      <w:r>
        <w:t xml:space="preserve">ППП начинают с рассмотрения системы уравнений Максвелла для двух граничащих сред: металл и диэлектрик с диэлектрическими проницаемостями </w:t>
      </w:r>
      <w:r w:rsidR="004532FF">
        <w:t>ε</w:t>
      </w:r>
      <w:r w:rsidRPr="004532FF">
        <w:rPr>
          <w:vertAlign w:val="subscript"/>
        </w:rPr>
        <w:t>m</w:t>
      </w:r>
      <w:r>
        <w:t xml:space="preserve"> и </w:t>
      </w:r>
      <w:r w:rsidR="004532FF">
        <w:t>ε</w:t>
      </w:r>
      <w:r w:rsidRPr="004532FF">
        <w:rPr>
          <w:vertAlign w:val="subscript"/>
        </w:rPr>
        <w:t>d</w:t>
      </w:r>
      <w:r>
        <w:t xml:space="preserve"> соответ</w:t>
      </w:r>
      <w:r w:rsidR="004532FF">
        <w:t>ст</w:t>
      </w:r>
      <w:r>
        <w:t>венно</w:t>
      </w:r>
      <w:r w:rsidR="004532FF">
        <w:t xml:space="preserve"> (см. рис. 1.1)</w:t>
      </w:r>
      <w:r>
        <w:t xml:space="preserve">. </w:t>
      </w:r>
    </w:p>
    <w:p w:rsidR="00901337" w:rsidRPr="005E7D7E" w:rsidRDefault="00E12AC5" w:rsidP="0016786B">
      <w:r>
        <w:rPr>
          <w:noProof/>
          <w:lang w:eastAsia="ru-RU"/>
        </w:rPr>
        <w:drawing>
          <wp:inline distT="0" distB="0" distL="0" distR="0">
            <wp:extent cx="4923886" cy="2470318"/>
            <wp:effectExtent l="19050" t="0" r="0" b="0"/>
            <wp:docPr id="2" name="Рисунок 9" descr="E:\дисертация_3\ris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дисертация_3\ris1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786" cy="247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337" w:rsidRDefault="00901337" w:rsidP="0016786B">
      <w:pPr>
        <w:rPr>
          <w:position w:val="-12"/>
        </w:rPr>
      </w:pPr>
      <w:r>
        <w:t>Рис.1.1. Иллюстрация к расчету ППП</w:t>
      </w:r>
      <w:r w:rsidRPr="00901337">
        <w:t xml:space="preserve">: </w:t>
      </w:r>
      <w:r>
        <w:t xml:space="preserve">падающая электромагнитная волна с волновым вектором </w:t>
      </w:r>
      <w:r w:rsidR="00E12AC5" w:rsidRPr="00901337">
        <w:rPr>
          <w:position w:val="-12"/>
        </w:rPr>
        <w:object w:dxaOrig="27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28.5pt" o:ole="">
            <v:imagedata r:id="rId9" o:title=""/>
          </v:shape>
          <o:OLEObject Type="Embed" ProgID="Equation.DSMT4" ShapeID="_x0000_i1025" DrawAspect="Content" ObjectID="_1590236796" r:id="rId10"/>
        </w:object>
      </w:r>
    </w:p>
    <w:p w:rsidR="00F75590" w:rsidRPr="00F75590" w:rsidRDefault="00F75590" w:rsidP="0016786B">
      <w:r>
        <w:rPr>
          <w:position w:val="-12"/>
        </w:rPr>
        <w:t xml:space="preserve">Рассмотрим отдельно случаи распространения </w:t>
      </w:r>
      <w:r>
        <w:rPr>
          <w:position w:val="-12"/>
          <w:lang w:val="en-US"/>
        </w:rPr>
        <w:t>p</w:t>
      </w:r>
      <w:r w:rsidRPr="00F75590">
        <w:rPr>
          <w:position w:val="-12"/>
        </w:rPr>
        <w:t xml:space="preserve">- </w:t>
      </w:r>
      <w:r>
        <w:rPr>
          <w:position w:val="-12"/>
        </w:rPr>
        <w:t xml:space="preserve">и </w:t>
      </w:r>
      <w:r>
        <w:rPr>
          <w:position w:val="-12"/>
          <w:lang w:val="en-US"/>
        </w:rPr>
        <w:t>s</w:t>
      </w:r>
      <w:r w:rsidRPr="00F75590">
        <w:rPr>
          <w:position w:val="-12"/>
        </w:rPr>
        <w:t>-</w:t>
      </w:r>
      <w:r>
        <w:rPr>
          <w:position w:val="-12"/>
        </w:rPr>
        <w:t xml:space="preserve"> поляризованной волны.</w:t>
      </w:r>
    </w:p>
    <w:p w:rsidR="007C13F8" w:rsidRDefault="007C13F8" w:rsidP="0016786B">
      <w:r>
        <w:t xml:space="preserve">Для p-поляризованной распространяющейся волны решение системы уравнений </w:t>
      </w:r>
      <w:r w:rsidR="004532FF">
        <w:t xml:space="preserve">на </w:t>
      </w:r>
      <w:r w:rsidR="005E7D7E">
        <w:t xml:space="preserve">границе </w:t>
      </w:r>
      <w:r w:rsidR="002D099F">
        <w:t xml:space="preserve">раздела двух сред </w:t>
      </w:r>
      <w:r w:rsidR="005E7D7E">
        <w:t xml:space="preserve">(для </w:t>
      </w:r>
      <w:r w:rsidR="00F75590">
        <w:t xml:space="preserve">диэлектрика </w:t>
      </w:r>
      <w:r w:rsidR="005E7D7E">
        <w:rPr>
          <w:lang w:val="en-US"/>
        </w:rPr>
        <w:t>c</w:t>
      </w:r>
      <w:r w:rsidR="00F75590">
        <w:t xml:space="preserve"> </w:t>
      </w:r>
      <w:r w:rsidR="005E7D7E">
        <w:rPr>
          <w:lang w:val="en-US"/>
        </w:rPr>
        <w:t>z</w:t>
      </w:r>
      <w:r w:rsidR="005E7D7E" w:rsidRPr="005E7D7E">
        <w:t>&gt; 0</w:t>
      </w:r>
      <w:r w:rsidR="00F75590">
        <w:t xml:space="preserve"> </w:t>
      </w:r>
      <w:r w:rsidR="005E7D7E">
        <w:t xml:space="preserve">и </w:t>
      </w:r>
      <w:r w:rsidR="00F75590">
        <w:t xml:space="preserve">для металла с </w:t>
      </w:r>
      <w:r w:rsidR="005E7D7E">
        <w:rPr>
          <w:lang w:val="en-US"/>
        </w:rPr>
        <w:t>z</w:t>
      </w:r>
      <w:r w:rsidR="005E7D7E" w:rsidRPr="005E7D7E">
        <w:t>&lt; 0</w:t>
      </w:r>
      <w:r w:rsidR="005E7D7E">
        <w:t>)</w:t>
      </w:r>
      <w:r>
        <w:t>запишется в виде:</w:t>
      </w:r>
    </w:p>
    <w:p w:rsidR="007C13F8" w:rsidRPr="00AF0123" w:rsidRDefault="004532FF" w:rsidP="0093576B">
      <w:r>
        <w:tab/>
      </w:r>
      <w:r w:rsidR="001F7F78" w:rsidRPr="005E7D7E">
        <w:rPr>
          <w:position w:val="-102"/>
        </w:rPr>
        <w:object w:dxaOrig="2840" w:dyaOrig="2160">
          <v:shape id="_x0000_i1026" type="#_x0000_t75" style="width:183pt;height:138.75pt" o:ole="">
            <v:imagedata r:id="rId11" o:title=""/>
          </v:shape>
          <o:OLEObject Type="Embed" ProgID="Equation.DSMT4" ShapeID="_x0000_i1026" DrawAspect="Content" ObjectID="_1590236797" r:id="rId12"/>
        </w:object>
      </w:r>
      <w:r w:rsidR="005E7D7E">
        <w:t xml:space="preserve">для </w:t>
      </w:r>
      <w:r w:rsidR="005E7D7E">
        <w:rPr>
          <w:lang w:val="en-US"/>
        </w:rPr>
        <w:t>z</w:t>
      </w:r>
      <w:r w:rsidR="005E7D7E" w:rsidRPr="00AF0123">
        <w:t>&gt; 0 (1.1</w:t>
      </w:r>
      <w:r w:rsidR="00FF20D5">
        <w:t>.1</w:t>
      </w:r>
      <w:r w:rsidR="005E7D7E" w:rsidRPr="00AF0123">
        <w:t>)</w:t>
      </w:r>
    </w:p>
    <w:p w:rsidR="0093576B" w:rsidRDefault="0093576B" w:rsidP="0093576B">
      <w:r>
        <w:t xml:space="preserve">И </w:t>
      </w:r>
    </w:p>
    <w:p w:rsidR="0093576B" w:rsidRPr="00E12AC5" w:rsidRDefault="0093576B" w:rsidP="0093576B">
      <w:r>
        <w:lastRenderedPageBreak/>
        <w:tab/>
      </w:r>
      <w:r w:rsidR="00CF4C87" w:rsidRPr="005E7D7E">
        <w:rPr>
          <w:position w:val="-102"/>
        </w:rPr>
        <w:object w:dxaOrig="2840" w:dyaOrig="2160">
          <v:shape id="_x0000_i1027" type="#_x0000_t75" style="width:178.5pt;height:135.75pt" o:ole="">
            <v:imagedata r:id="rId13" o:title=""/>
          </v:shape>
          <o:OLEObject Type="Embed" ProgID="Equation.DSMT4" ShapeID="_x0000_i1027" DrawAspect="Content" ObjectID="_1590236798" r:id="rId14"/>
        </w:object>
      </w:r>
      <w:r>
        <w:t xml:space="preserve">для </w:t>
      </w:r>
      <w:r>
        <w:rPr>
          <w:lang w:val="en-US"/>
        </w:rPr>
        <w:t>z</w:t>
      </w:r>
      <w:r w:rsidRPr="00E12AC5">
        <w:t>&lt; 0 (1.</w:t>
      </w:r>
      <w:r w:rsidR="00FF20D5">
        <w:t>1.</w:t>
      </w:r>
      <w:r w:rsidR="008B1862">
        <w:t>2</w:t>
      </w:r>
      <w:r w:rsidRPr="00E12AC5">
        <w:t>)</w:t>
      </w:r>
    </w:p>
    <w:p w:rsidR="0093576B" w:rsidRPr="0093576B" w:rsidRDefault="0093576B" w:rsidP="0093576B"/>
    <w:p w:rsidR="00870639" w:rsidRPr="00AF0123" w:rsidRDefault="004532FF" w:rsidP="0016786B">
      <w:r>
        <w:t xml:space="preserve">С учетом </w:t>
      </w:r>
      <w:r w:rsidR="00870639">
        <w:t xml:space="preserve">условия непрерывности компонент поля на границе раздела двух сред </w:t>
      </w:r>
      <w:r w:rsidR="00E12AC5" w:rsidRPr="00E12AC5">
        <w:rPr>
          <w:position w:val="-14"/>
        </w:rPr>
        <w:object w:dxaOrig="360" w:dyaOrig="380">
          <v:shape id="_x0000_i1028" type="#_x0000_t75" style="width:18pt;height:18.75pt" o:ole="">
            <v:imagedata r:id="rId15" o:title=""/>
          </v:shape>
          <o:OLEObject Type="Embed" ProgID="Equation.DSMT4" ShapeID="_x0000_i1028" DrawAspect="Content" ObjectID="_1590236799" r:id="rId16"/>
        </w:object>
      </w:r>
      <w:r w:rsidR="00951948">
        <w:t xml:space="preserve">и </w:t>
      </w:r>
      <w:r w:rsidR="00951948" w:rsidRPr="00951948">
        <w:rPr>
          <w:position w:val="-12"/>
        </w:rPr>
        <w:object w:dxaOrig="1540" w:dyaOrig="380">
          <v:shape id="_x0000_i1029" type="#_x0000_t75" style="width:77.25pt;height:18.75pt" o:ole="">
            <v:imagedata r:id="rId17" o:title=""/>
          </v:shape>
          <o:OLEObject Type="Embed" ProgID="Equation.DSMT4" ShapeID="_x0000_i1029" DrawAspect="Content" ObjectID="_1590236800" r:id="rId18"/>
        </w:object>
      </w:r>
      <w:r w:rsidR="00870639">
        <w:t xml:space="preserve">, а также </w:t>
      </w:r>
      <w:r w:rsidR="002D099F" w:rsidRPr="002D099F">
        <w:rPr>
          <w:position w:val="-12"/>
        </w:rPr>
        <w:object w:dxaOrig="1040" w:dyaOrig="360">
          <v:shape id="_x0000_i1030" type="#_x0000_t75" style="width:51.75pt;height:18pt" o:ole="">
            <v:imagedata r:id="rId19" o:title=""/>
          </v:shape>
          <o:OLEObject Type="Embed" ProgID="Equation.DSMT4" ShapeID="_x0000_i1030" DrawAspect="Content" ObjectID="_1590236801" r:id="rId20"/>
        </w:object>
      </w:r>
      <w:r w:rsidR="002D099F">
        <w:t xml:space="preserve"> при </w:t>
      </w:r>
      <w:r w:rsidR="002D099F" w:rsidRPr="002D099F">
        <w:rPr>
          <w:position w:val="-12"/>
        </w:rPr>
        <w:object w:dxaOrig="639" w:dyaOrig="360">
          <v:shape id="_x0000_i1031" type="#_x0000_t75" style="width:32.25pt;height:18pt" o:ole="">
            <v:imagedata r:id="rId21" o:title=""/>
          </v:shape>
          <o:OLEObject Type="Embed" ProgID="Equation.DSMT4" ShapeID="_x0000_i1031" DrawAspect="Content" ObjectID="_1590236802" r:id="rId22"/>
        </w:object>
      </w:r>
      <w:r w:rsidR="00870639">
        <w:t xml:space="preserve"> можно получить </w:t>
      </w:r>
      <w:r w:rsidR="00AF0123">
        <w:t>дисперсионное соотношение для ППП, распространяющегося вдоль границы раздела двух сред</w:t>
      </w:r>
      <w:r w:rsidR="00AF0123" w:rsidRPr="00AF0123">
        <w:t>:</w:t>
      </w:r>
    </w:p>
    <w:p w:rsidR="00AF0123" w:rsidRPr="00AF0123" w:rsidRDefault="00AF0123" w:rsidP="0016786B">
      <w:r w:rsidRPr="00776A9B">
        <w:tab/>
      </w:r>
      <w:r w:rsidR="001F7F78" w:rsidRPr="00AF0123">
        <w:rPr>
          <w:position w:val="-32"/>
          <w:lang w:val="en-US"/>
        </w:rPr>
        <w:object w:dxaOrig="1600" w:dyaOrig="760">
          <v:shape id="_x0000_i1032" type="#_x0000_t75" style="width:94.5pt;height:45pt" o:ole="">
            <v:imagedata r:id="rId23" o:title=""/>
          </v:shape>
          <o:OLEObject Type="Embed" ProgID="Equation.DSMT4" ShapeID="_x0000_i1032" DrawAspect="Content" ObjectID="_1590236803" r:id="rId24"/>
        </w:object>
      </w:r>
      <w:r w:rsidRPr="00AF0123">
        <w:t xml:space="preserve"> (1.3)</w:t>
      </w:r>
    </w:p>
    <w:p w:rsidR="00AF0123" w:rsidRPr="00776A9B" w:rsidRDefault="00AF0123" w:rsidP="0016786B"/>
    <w:p w:rsidR="00E61B1A" w:rsidRDefault="00F75590" w:rsidP="00870639">
      <w:r>
        <w:tab/>
      </w:r>
      <w:r w:rsidR="00AF0123">
        <w:t xml:space="preserve">Аналогичное рассмотрение системы уравнений Максвелла </w:t>
      </w:r>
      <w:r w:rsidR="001F7F78">
        <w:t>для границы</w:t>
      </w:r>
      <w:r w:rsidR="00AF0123">
        <w:t xml:space="preserve"> раздела двух сред для </w:t>
      </w:r>
      <w:r w:rsidR="00AF0123">
        <w:rPr>
          <w:lang w:val="en-US"/>
        </w:rPr>
        <w:t>s</w:t>
      </w:r>
      <w:r w:rsidR="00AF0123">
        <w:t xml:space="preserve">-поляризованной распространяющейся волны приводит к существования только тривиального решения. </w:t>
      </w:r>
      <w:r w:rsidR="00ED674F">
        <w:t xml:space="preserve">Отсутствие других решений </w:t>
      </w:r>
      <w:r w:rsidR="00A65239">
        <w:t>показывает</w:t>
      </w:r>
      <w:r w:rsidR="00AF0123">
        <w:t xml:space="preserve">, что </w:t>
      </w:r>
      <w:r w:rsidR="00A65239">
        <w:t xml:space="preserve">вдоль границы раздела </w:t>
      </w:r>
      <w:r w:rsidR="00AF0123">
        <w:t>металл</w:t>
      </w:r>
      <w:r w:rsidR="00653F4D">
        <w:t> - </w:t>
      </w:r>
      <w:r w:rsidR="00AF0123">
        <w:t xml:space="preserve">диэлектрик не может распространяться </w:t>
      </w:r>
      <w:r w:rsidR="00AF0123">
        <w:rPr>
          <w:lang w:val="en-US"/>
        </w:rPr>
        <w:t>s</w:t>
      </w:r>
      <w:r w:rsidR="00AF0123" w:rsidRPr="00AF0123">
        <w:t>-</w:t>
      </w:r>
      <w:r w:rsidR="00AF0123">
        <w:t>поляризованная волна.</w:t>
      </w:r>
    </w:p>
    <w:p w:rsidR="004532FF" w:rsidRPr="00F75590" w:rsidRDefault="00F75590" w:rsidP="00870639">
      <w:r>
        <w:tab/>
        <w:t>Таким образом вдоль поверхности металл-диэлектрик может распространятся</w:t>
      </w:r>
      <w:r w:rsidRPr="00F75590">
        <w:t xml:space="preserve"> </w:t>
      </w:r>
      <w:r>
        <w:rPr>
          <w:lang w:val="en-US"/>
        </w:rPr>
        <w:t>p</w:t>
      </w:r>
      <w:r w:rsidRPr="00F75590">
        <w:t>-</w:t>
      </w:r>
      <w:r>
        <w:t xml:space="preserve"> поляризованная ППП. Как показано на рис. 1.1, </w:t>
      </w:r>
      <w:r w:rsidR="00ED674F">
        <w:t>ППП</w:t>
      </w:r>
      <w:r w:rsidR="00870639">
        <w:t xml:space="preserve"> сильно </w:t>
      </w:r>
      <w:r w:rsidR="00E61B1A">
        <w:t>локализованы</w:t>
      </w:r>
      <w:r>
        <w:t xml:space="preserve"> </w:t>
      </w:r>
      <w:r w:rsidR="002540C7">
        <w:t xml:space="preserve">у границы раздела и </w:t>
      </w:r>
      <w:r w:rsidR="00870639">
        <w:t>пол</w:t>
      </w:r>
      <w:r w:rsidR="002540C7">
        <w:t xml:space="preserve">е волны </w:t>
      </w:r>
      <w:r w:rsidR="00870639">
        <w:t xml:space="preserve">экспоненциально </w:t>
      </w:r>
      <w:r w:rsidR="002540C7">
        <w:t xml:space="preserve">спадает </w:t>
      </w:r>
      <w:r w:rsidR="00870639">
        <w:t>по мере удаления от границ раздела</w:t>
      </w:r>
      <w:r>
        <w:t xml:space="preserve"> </w:t>
      </w:r>
      <w:r w:rsidR="00A65239">
        <w:t xml:space="preserve">как вдоль оси </w:t>
      </w:r>
      <w:r w:rsidR="00A65239">
        <w:rPr>
          <w:lang w:val="en-US"/>
        </w:rPr>
        <w:t>Z</w:t>
      </w:r>
      <w:r w:rsidR="00A65239">
        <w:t xml:space="preserve">, так и вдоль оси </w:t>
      </w:r>
      <w:r w:rsidR="00A65239">
        <w:rPr>
          <w:lang w:val="en-US"/>
        </w:rPr>
        <w:t>X</w:t>
      </w:r>
      <w:r>
        <w:t>.</w:t>
      </w:r>
    </w:p>
    <w:p w:rsidR="00901337" w:rsidRDefault="00492FFE" w:rsidP="00492FFE">
      <w:r>
        <w:tab/>
        <w:t>Как видно из уравнения</w:t>
      </w:r>
      <w:r w:rsidR="00A65239">
        <w:t xml:space="preserve"> (1.3)</w:t>
      </w:r>
      <w:r>
        <w:t xml:space="preserve">, волновой вектор объемной электромагнитной волны в диэлектрике меньше волнового вектора ППП (рис. 1.2), поэтому напрямую наблюдать преобразование фотона в ППП для гладкой границы раздела металл-диэлектрик </w:t>
      </w:r>
      <w:r w:rsidR="00A65239">
        <w:t xml:space="preserve">не представляется </w:t>
      </w:r>
      <w:r>
        <w:t>возможн</w:t>
      </w:r>
      <w:r w:rsidR="00A65239">
        <w:t>ым</w:t>
      </w:r>
      <w:r>
        <w:t>.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2"/>
        <w:gridCol w:w="4392"/>
      </w:tblGrid>
      <w:tr w:rsidR="00901337" w:rsidTr="00901337">
        <w:tc>
          <w:tcPr>
            <w:tcW w:w="6068" w:type="dxa"/>
          </w:tcPr>
          <w:p w:rsidR="00901337" w:rsidRDefault="00901337" w:rsidP="00492FFE">
            <w:pPr>
              <w:ind w:left="0"/>
            </w:pPr>
            <w:r w:rsidRPr="00901337"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3491901" cy="2795515"/>
                  <wp:effectExtent l="19050" t="0" r="0" b="0"/>
                  <wp:docPr id="1" name="Рисунок 8" descr="C:\Users\alexey\Desktop\дисертация\ris1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lexey\Desktop\дисертация\ris1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3810" cy="2797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6" w:type="dxa"/>
          </w:tcPr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901337" w:rsidRDefault="00901337" w:rsidP="00492FFE">
            <w:pPr>
              <w:ind w:left="0"/>
            </w:pPr>
          </w:p>
          <w:p w:rsidR="00A65239" w:rsidRDefault="00A65239" w:rsidP="00492FFE">
            <w:pPr>
              <w:ind w:left="0"/>
            </w:pPr>
          </w:p>
          <w:p w:rsidR="00901337" w:rsidRDefault="00901337" w:rsidP="00492FFE">
            <w:pPr>
              <w:ind w:left="0"/>
            </w:pPr>
            <w:r>
              <w:t>Рис.1.2. Расчетный закон дисперсии для ППП на границе раздела золото-воздух (черная линия) и закон дисперсии для воздуха (пунктирная линия)</w:t>
            </w:r>
          </w:p>
        </w:tc>
      </w:tr>
    </w:tbl>
    <w:p w:rsidR="00492FFE" w:rsidRDefault="00492FFE" w:rsidP="00901337">
      <w:pPr>
        <w:ind w:left="0"/>
      </w:pPr>
    </w:p>
    <w:p w:rsidR="00492FFE" w:rsidRDefault="00492FFE" w:rsidP="00492FFE">
      <w:r>
        <w:tab/>
        <w:t xml:space="preserve">Для возбуждения ППП </w:t>
      </w:r>
      <w:r w:rsidR="002F0816">
        <w:t>нужно, чтобы выполнялось условие фазового синхронизма для фотона и для ППП. Этого можно добиться следующими способами</w:t>
      </w:r>
      <w:r w:rsidR="002F0816" w:rsidRPr="002F0816">
        <w:t xml:space="preserve">: 1) </w:t>
      </w:r>
      <w:r w:rsidR="002F0816">
        <w:t>внесение в систему, в которой наблюдается нарушен</w:t>
      </w:r>
      <w:r w:rsidR="00A65239">
        <w:t>ное</w:t>
      </w:r>
      <w:r w:rsidR="002F0816">
        <w:t xml:space="preserve"> полно</w:t>
      </w:r>
      <w:r w:rsidR="00A65239">
        <w:t>е</w:t>
      </w:r>
      <w:r w:rsidR="002F0816">
        <w:t xml:space="preserve"> внутренне</w:t>
      </w:r>
      <w:r w:rsidR="00A65239">
        <w:t>е</w:t>
      </w:r>
      <w:r w:rsidR="002F0816">
        <w:t xml:space="preserve"> отражени</w:t>
      </w:r>
      <w:r w:rsidR="00A65239">
        <w:t>е</w:t>
      </w:r>
      <w:r w:rsidR="002F0816">
        <w:t xml:space="preserve"> (рис. 1.3 а) и </w:t>
      </w:r>
      <w:r w:rsidR="00901337">
        <w:rPr>
          <w:lang w:val="en-US"/>
        </w:rPr>
        <w:t>b</w:t>
      </w:r>
      <w:r w:rsidR="002F0816">
        <w:t>) )</w:t>
      </w:r>
      <w:r w:rsidR="002F0816" w:rsidRPr="002F0816">
        <w:t>;</w:t>
      </w:r>
      <w:r w:rsidR="002F0816">
        <w:t xml:space="preserve"> 2) </w:t>
      </w:r>
      <w:r w:rsidR="00653F4D">
        <w:t>в случае</w:t>
      </w:r>
      <w:r w:rsidR="007520F4">
        <w:t xml:space="preserve"> дифракционной решетки</w:t>
      </w:r>
      <w:r w:rsidR="002F0816">
        <w:t xml:space="preserve"> (рис. 1.3 </w:t>
      </w:r>
      <w:r w:rsidR="00901337">
        <w:rPr>
          <w:lang w:val="en-US"/>
        </w:rPr>
        <w:t>c</w:t>
      </w:r>
      <w:r w:rsidR="002F0816">
        <w:t>) ).</w:t>
      </w:r>
    </w:p>
    <w:p w:rsidR="00901337" w:rsidRDefault="00901337" w:rsidP="00492FFE">
      <w:r>
        <w:rPr>
          <w:noProof/>
          <w:lang w:eastAsia="ru-RU"/>
        </w:rPr>
        <w:drawing>
          <wp:inline distT="0" distB="0" distL="0" distR="0">
            <wp:extent cx="6283574" cy="1440611"/>
            <wp:effectExtent l="19050" t="0" r="2926" b="0"/>
            <wp:docPr id="9" name="Рисунок 9" descr="C:\Users\alexey\Desktop\дисертация\ris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ey\Desktop\дисертация\ris1_3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694" cy="1441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337" w:rsidRPr="00CF4C87" w:rsidRDefault="00901337" w:rsidP="00A47CFB">
      <w:pPr>
        <w:rPr>
          <w:szCs w:val="24"/>
        </w:rPr>
      </w:pPr>
      <w:r w:rsidRPr="00CF4C87">
        <w:rPr>
          <w:szCs w:val="24"/>
        </w:rPr>
        <w:t xml:space="preserve">Рис. 1.3. Методы возбуждения ППП: </w:t>
      </w:r>
      <w:r w:rsidRPr="00CF4C87">
        <w:rPr>
          <w:szCs w:val="24"/>
          <w:lang w:val="en-US"/>
        </w:rPr>
        <w:t>a</w:t>
      </w:r>
      <w:r w:rsidRPr="00CF4C87">
        <w:rPr>
          <w:szCs w:val="24"/>
        </w:rPr>
        <w:t xml:space="preserve">) конфигурация Кречмана, </w:t>
      </w:r>
      <w:r w:rsidRPr="00CF4C87">
        <w:rPr>
          <w:szCs w:val="24"/>
          <w:lang w:val="en-US"/>
        </w:rPr>
        <w:t>b</w:t>
      </w:r>
      <w:r w:rsidRPr="00CF4C87">
        <w:rPr>
          <w:szCs w:val="24"/>
        </w:rPr>
        <w:t>) конфи</w:t>
      </w:r>
      <w:r w:rsidR="00653F4D">
        <w:rPr>
          <w:szCs w:val="24"/>
        </w:rPr>
        <w:t>г</w:t>
      </w:r>
      <w:r w:rsidRPr="00CF4C87">
        <w:rPr>
          <w:szCs w:val="24"/>
        </w:rPr>
        <w:t xml:space="preserve">урация Отто </w:t>
      </w:r>
    </w:p>
    <w:p w:rsidR="00901337" w:rsidRDefault="00901337" w:rsidP="00A47CFB">
      <w:pPr>
        <w:rPr>
          <w:szCs w:val="24"/>
        </w:rPr>
      </w:pPr>
      <w:r w:rsidRPr="00CF4C87">
        <w:rPr>
          <w:szCs w:val="24"/>
        </w:rPr>
        <w:t xml:space="preserve">с) дифракционная решетка </w:t>
      </w:r>
    </w:p>
    <w:p w:rsidR="006A7488" w:rsidRPr="003A23A0" w:rsidRDefault="00270D93" w:rsidP="006A7488">
      <w:pPr>
        <w:rPr>
          <w:szCs w:val="24"/>
        </w:rPr>
      </w:pPr>
      <w:r>
        <w:rPr>
          <w:szCs w:val="24"/>
        </w:rPr>
        <w:tab/>
      </w:r>
      <w:r w:rsidR="006A7488">
        <w:rPr>
          <w:szCs w:val="24"/>
        </w:rPr>
        <w:t xml:space="preserve">Металлические дифракционные решетки представляют интерес еще потому, что в данной системе существуют так называемые </w:t>
      </w:r>
      <w:r w:rsidR="006A7488" w:rsidRPr="00F87AF2">
        <w:rPr>
          <w:i/>
          <w:szCs w:val="24"/>
        </w:rPr>
        <w:t>аномалии Вуда</w:t>
      </w:r>
      <w:r w:rsidR="006A7488">
        <w:rPr>
          <w:szCs w:val="24"/>
        </w:rPr>
        <w:t xml:space="preserve">. В работах </w:t>
      </w:r>
      <w:r w:rsidR="006A7488" w:rsidRPr="00E7658A">
        <w:rPr>
          <w:szCs w:val="24"/>
        </w:rPr>
        <w:t>[</w:t>
      </w:r>
      <w:r w:rsidR="006A7488">
        <w:t>Hessel and Oliner</w:t>
      </w:r>
      <w:r w:rsidR="006A7488" w:rsidRPr="00E7658A">
        <w:rPr>
          <w:szCs w:val="24"/>
        </w:rPr>
        <w:t xml:space="preserve">] </w:t>
      </w:r>
      <w:r w:rsidR="006A7488">
        <w:rPr>
          <w:szCs w:val="24"/>
        </w:rPr>
        <w:t xml:space="preserve">было показано, что различают два эффекта. Первый эффект, который называется аномалией Релея-Вуда, связан с тем, что один из порядков дифракции укладывается вдоль поверхности решетки. Этот эффект существует на длинах волн (называемые длинами </w:t>
      </w:r>
      <w:r w:rsidR="003B228E">
        <w:rPr>
          <w:szCs w:val="24"/>
        </w:rPr>
        <w:t xml:space="preserve">волн </w:t>
      </w:r>
      <w:r w:rsidR="006A7488">
        <w:rPr>
          <w:szCs w:val="24"/>
        </w:rPr>
        <w:t>Релея)</w:t>
      </w:r>
      <w:r w:rsidR="006A7488" w:rsidRPr="003A23A0">
        <w:rPr>
          <w:szCs w:val="24"/>
        </w:rPr>
        <w:t>:</w:t>
      </w:r>
    </w:p>
    <w:p w:rsidR="006A7488" w:rsidRDefault="006A7488" w:rsidP="006A7488">
      <w:pPr>
        <w:rPr>
          <w:szCs w:val="24"/>
        </w:rPr>
      </w:pPr>
      <w:r w:rsidRPr="003A23A0">
        <w:rPr>
          <w:szCs w:val="24"/>
        </w:rPr>
        <w:tab/>
      </w:r>
      <w:r w:rsidRPr="00201442">
        <w:rPr>
          <w:position w:val="-14"/>
          <w:szCs w:val="24"/>
          <w:lang w:val="en-US"/>
        </w:rPr>
        <w:object w:dxaOrig="2680" w:dyaOrig="420">
          <v:shape id="_x0000_i1056" type="#_x0000_t75" style="width:134.25pt;height:21pt" o:ole="">
            <v:imagedata r:id="rId27" o:title=""/>
          </v:shape>
          <o:OLEObject Type="Embed" ProgID="Equation.DSMT4" ShapeID="_x0000_i1056" DrawAspect="Content" ObjectID="_1590236804" r:id="rId28"/>
        </w:object>
      </w:r>
      <w:r>
        <w:rPr>
          <w:szCs w:val="24"/>
        </w:rPr>
        <w:t xml:space="preserve"> </w:t>
      </w:r>
      <w:r w:rsidR="00FF20D5">
        <w:rPr>
          <w:szCs w:val="24"/>
        </w:rPr>
        <w:t>(1.1.3)</w:t>
      </w:r>
      <w:r>
        <w:rPr>
          <w:szCs w:val="24"/>
        </w:rPr>
        <w:t xml:space="preserve">, </w:t>
      </w:r>
    </w:p>
    <w:p w:rsidR="006A7488" w:rsidRDefault="006A7488" w:rsidP="006A7488">
      <w:pPr>
        <w:rPr>
          <w:szCs w:val="24"/>
        </w:rPr>
      </w:pPr>
      <w:r>
        <w:rPr>
          <w:szCs w:val="24"/>
        </w:rPr>
        <w:t xml:space="preserve">где </w:t>
      </w:r>
      <w:r>
        <w:rPr>
          <w:szCs w:val="24"/>
          <w:lang w:val="en-US"/>
        </w:rPr>
        <w:t>D</w:t>
      </w:r>
      <w:r w:rsidRPr="00201442">
        <w:rPr>
          <w:szCs w:val="24"/>
        </w:rPr>
        <w:t xml:space="preserve"> – </w:t>
      </w:r>
      <w:r>
        <w:rPr>
          <w:szCs w:val="24"/>
        </w:rPr>
        <w:t xml:space="preserve">период решетки, </w:t>
      </w:r>
      <w:r w:rsidRPr="00201442">
        <w:rPr>
          <w:i/>
          <w:szCs w:val="24"/>
        </w:rPr>
        <w:t>θₒ</w:t>
      </w:r>
      <w:r>
        <w:rPr>
          <w:szCs w:val="24"/>
        </w:rPr>
        <w:t xml:space="preserve"> - угол падения, </w:t>
      </w:r>
      <w:r w:rsidRPr="00AD02CF">
        <w:rPr>
          <w:i/>
          <w:szCs w:val="24"/>
          <w:lang w:val="en-US"/>
        </w:rPr>
        <w:t>m</w:t>
      </w:r>
      <w:r w:rsidRPr="00AD02CF">
        <w:rPr>
          <w:szCs w:val="24"/>
        </w:rPr>
        <w:t xml:space="preserve"> </w:t>
      </w:r>
      <w:r>
        <w:rPr>
          <w:szCs w:val="24"/>
        </w:rPr>
        <w:t>–</w:t>
      </w:r>
      <w:r w:rsidRPr="00AD02CF">
        <w:rPr>
          <w:szCs w:val="24"/>
        </w:rPr>
        <w:t xml:space="preserve"> </w:t>
      </w:r>
      <w:r>
        <w:rPr>
          <w:szCs w:val="24"/>
        </w:rPr>
        <w:t xml:space="preserve">целое число. Аномалия Релея-Вуда существует как для </w:t>
      </w:r>
      <w:r>
        <w:rPr>
          <w:szCs w:val="24"/>
          <w:lang w:val="en-US"/>
        </w:rPr>
        <w:t>s</w:t>
      </w:r>
      <w:r>
        <w:rPr>
          <w:szCs w:val="24"/>
        </w:rPr>
        <w:t xml:space="preserve"> -, так и для </w:t>
      </w:r>
      <w:r>
        <w:rPr>
          <w:szCs w:val="24"/>
          <w:lang w:val="en-US"/>
        </w:rPr>
        <w:t>p</w:t>
      </w:r>
      <w:r w:rsidRPr="00AD02CF">
        <w:rPr>
          <w:szCs w:val="24"/>
        </w:rPr>
        <w:t xml:space="preserve">- </w:t>
      </w:r>
      <w:r>
        <w:rPr>
          <w:szCs w:val="24"/>
        </w:rPr>
        <w:t xml:space="preserve">поляризованного излучения. Только данный эффект для </w:t>
      </w:r>
      <w:r>
        <w:rPr>
          <w:szCs w:val="24"/>
          <w:lang w:val="en-US"/>
        </w:rPr>
        <w:t>s</w:t>
      </w:r>
      <w:r w:rsidRPr="00AD02CF">
        <w:rPr>
          <w:szCs w:val="24"/>
        </w:rPr>
        <w:t xml:space="preserve">- </w:t>
      </w:r>
      <w:r>
        <w:rPr>
          <w:szCs w:val="24"/>
        </w:rPr>
        <w:t xml:space="preserve">поляризованного излучения более слабый и чтобы его наблюдать, необходимо увеличить </w:t>
      </w:r>
      <w:r w:rsidRPr="00AD02CF">
        <w:rPr>
          <w:szCs w:val="24"/>
          <w:highlight w:val="yellow"/>
        </w:rPr>
        <w:t>размер выступов</w:t>
      </w:r>
      <w:r>
        <w:rPr>
          <w:szCs w:val="24"/>
        </w:rPr>
        <w:t xml:space="preserve"> в дифракционной решетки </w:t>
      </w:r>
      <w:r w:rsidRPr="00AD02CF">
        <w:rPr>
          <w:szCs w:val="24"/>
        </w:rPr>
        <w:t xml:space="preserve">[1) </w:t>
      </w:r>
      <w:r>
        <w:t xml:space="preserve">Wood R W 1912 Diffraction gratings with </w:t>
      </w:r>
      <w:r>
        <w:lastRenderedPageBreak/>
        <w:t>controlled groove form and abnormal distribution of intensity Phil. Mag. 23 310–7 ; 2) Palmer C H Jr 1952 Parallel diffraction grating anomalies J. Opt. Soc. Am. 43 269–73</w:t>
      </w:r>
      <w:r w:rsidRPr="00AD02CF">
        <w:rPr>
          <w:szCs w:val="24"/>
        </w:rPr>
        <w:t>]</w:t>
      </w:r>
      <w:r>
        <w:rPr>
          <w:szCs w:val="24"/>
        </w:rPr>
        <w:t xml:space="preserve">. </w:t>
      </w:r>
    </w:p>
    <w:p w:rsidR="006A7488" w:rsidRPr="006D65CB" w:rsidRDefault="006A7488" w:rsidP="006A7488">
      <w:pPr>
        <w:rPr>
          <w:szCs w:val="24"/>
        </w:rPr>
      </w:pPr>
      <w:r>
        <w:rPr>
          <w:szCs w:val="24"/>
        </w:rPr>
        <w:tab/>
        <w:t xml:space="preserve">Второй эффект, который называется аномалией Вуда, связан с тем что для </w:t>
      </w:r>
      <w:r>
        <w:rPr>
          <w:szCs w:val="24"/>
          <w:lang w:val="en-US"/>
        </w:rPr>
        <w:t>p</w:t>
      </w:r>
      <w:r>
        <w:rPr>
          <w:szCs w:val="24"/>
        </w:rPr>
        <w:t> </w:t>
      </w:r>
      <w:r w:rsidRPr="003A23A0">
        <w:rPr>
          <w:szCs w:val="24"/>
        </w:rPr>
        <w:t>-</w:t>
      </w:r>
      <w:r>
        <w:rPr>
          <w:szCs w:val="24"/>
        </w:rPr>
        <w:t xml:space="preserve"> поляризованной волны падающей на металлическую дифракционную решетку в спектрах пропускания наблюдаются максимумы и минимумы </w:t>
      </w:r>
      <w:r w:rsidRPr="005E4DB5">
        <w:rPr>
          <w:szCs w:val="24"/>
          <w:highlight w:val="yellow"/>
        </w:rPr>
        <w:t xml:space="preserve">на длинах волн, </w:t>
      </w:r>
      <w:r w:rsidR="003B228E">
        <w:rPr>
          <w:szCs w:val="24"/>
          <w:highlight w:val="yellow"/>
        </w:rPr>
        <w:t xml:space="preserve">расположенных дальше </w:t>
      </w:r>
      <w:r w:rsidRPr="005E4DB5">
        <w:rPr>
          <w:szCs w:val="24"/>
          <w:highlight w:val="yellow"/>
        </w:rPr>
        <w:t xml:space="preserve"> длин волн Релея</w:t>
      </w:r>
      <w:r>
        <w:rPr>
          <w:szCs w:val="24"/>
        </w:rPr>
        <w:t>. Данный</w:t>
      </w:r>
      <w:r w:rsidRPr="006D65CB">
        <w:rPr>
          <w:szCs w:val="24"/>
        </w:rPr>
        <w:t xml:space="preserve"> </w:t>
      </w:r>
      <w:r>
        <w:rPr>
          <w:szCs w:val="24"/>
        </w:rPr>
        <w:t>эффект</w:t>
      </w:r>
      <w:r w:rsidRPr="006D65CB">
        <w:rPr>
          <w:szCs w:val="24"/>
        </w:rPr>
        <w:t xml:space="preserve">, </w:t>
      </w:r>
      <w:r w:rsidR="003B228E">
        <w:rPr>
          <w:szCs w:val="24"/>
        </w:rPr>
        <w:t>был объяснен</w:t>
      </w:r>
      <w:r w:rsidRPr="006D65CB">
        <w:rPr>
          <w:szCs w:val="24"/>
        </w:rPr>
        <w:t xml:space="preserve"> </w:t>
      </w:r>
      <w:r>
        <w:rPr>
          <w:szCs w:val="24"/>
        </w:rPr>
        <w:t>Фано</w:t>
      </w:r>
      <w:r w:rsidRPr="006D65CB">
        <w:rPr>
          <w:szCs w:val="24"/>
        </w:rPr>
        <w:t xml:space="preserve"> [</w:t>
      </w:r>
      <w:r w:rsidRPr="006D65CB">
        <w:rPr>
          <w:lang w:val="en-US"/>
        </w:rPr>
        <w:t>Fano</w:t>
      </w:r>
      <w:r w:rsidRPr="006D65CB">
        <w:t xml:space="preserve"> </w:t>
      </w:r>
      <w:r w:rsidRPr="006D65CB">
        <w:rPr>
          <w:lang w:val="en-US"/>
        </w:rPr>
        <w:t>U</w:t>
      </w:r>
      <w:r w:rsidRPr="006D65CB">
        <w:t xml:space="preserve"> 1941 </w:t>
      </w:r>
      <w:r w:rsidRPr="006D65CB">
        <w:rPr>
          <w:lang w:val="en-US"/>
        </w:rPr>
        <w:t>The</w:t>
      </w:r>
      <w:r w:rsidRPr="006D65CB">
        <w:t xml:space="preserve"> </w:t>
      </w:r>
      <w:r w:rsidRPr="006D65CB">
        <w:rPr>
          <w:lang w:val="en-US"/>
        </w:rPr>
        <w:t>theory</w:t>
      </w:r>
      <w:r w:rsidRPr="006D65CB">
        <w:t xml:space="preserve"> </w:t>
      </w:r>
      <w:r w:rsidRPr="006D65CB">
        <w:rPr>
          <w:lang w:val="en-US"/>
        </w:rPr>
        <w:t>of</w:t>
      </w:r>
      <w:r w:rsidRPr="006D65CB">
        <w:t xml:space="preserve"> </w:t>
      </w:r>
      <w:r w:rsidRPr="006D65CB">
        <w:rPr>
          <w:lang w:val="en-US"/>
        </w:rPr>
        <w:t>anomalous</w:t>
      </w:r>
      <w:r w:rsidRPr="006D65CB">
        <w:t xml:space="preserve"> </w:t>
      </w:r>
      <w:r w:rsidRPr="006D65CB">
        <w:rPr>
          <w:lang w:val="en-US"/>
        </w:rPr>
        <w:t>diffraction</w:t>
      </w:r>
      <w:r w:rsidRPr="006D65CB">
        <w:t xml:space="preserve"> </w:t>
      </w:r>
      <w:r w:rsidRPr="006D65CB">
        <w:rPr>
          <w:lang w:val="en-US"/>
        </w:rPr>
        <w:t>gratings</w:t>
      </w:r>
      <w:r w:rsidRPr="006D65CB">
        <w:t xml:space="preserve"> </w:t>
      </w:r>
      <w:r w:rsidRPr="006D65CB">
        <w:rPr>
          <w:lang w:val="en-US"/>
        </w:rPr>
        <w:t>and</w:t>
      </w:r>
      <w:r w:rsidRPr="006D65CB">
        <w:t xml:space="preserve"> </w:t>
      </w:r>
      <w:r w:rsidRPr="006D65CB">
        <w:rPr>
          <w:lang w:val="en-US"/>
        </w:rPr>
        <w:t>of</w:t>
      </w:r>
      <w:r w:rsidRPr="006D65CB">
        <w:t xml:space="preserve"> </w:t>
      </w:r>
      <w:r w:rsidRPr="006D65CB">
        <w:rPr>
          <w:lang w:val="en-US"/>
        </w:rPr>
        <w:t>quasi</w:t>
      </w:r>
      <w:r w:rsidRPr="006D65CB">
        <w:t>-</w:t>
      </w:r>
      <w:r w:rsidRPr="006D65CB">
        <w:rPr>
          <w:lang w:val="en-US"/>
        </w:rPr>
        <w:t>stationary</w:t>
      </w:r>
      <w:r w:rsidRPr="006D65CB">
        <w:t xml:space="preserve"> </w:t>
      </w:r>
      <w:r w:rsidRPr="006D65CB">
        <w:rPr>
          <w:lang w:val="en-US"/>
        </w:rPr>
        <w:t>waves</w:t>
      </w:r>
      <w:r w:rsidRPr="006D65CB">
        <w:t xml:space="preserve"> </w:t>
      </w:r>
      <w:r w:rsidRPr="006D65CB">
        <w:rPr>
          <w:lang w:val="en-US"/>
        </w:rPr>
        <w:t>on</w:t>
      </w:r>
      <w:r w:rsidRPr="006D65CB">
        <w:t xml:space="preserve"> </w:t>
      </w:r>
      <w:r w:rsidRPr="006D65CB">
        <w:rPr>
          <w:lang w:val="en-US"/>
        </w:rPr>
        <w:t>metallic</w:t>
      </w:r>
      <w:r w:rsidRPr="006D65CB">
        <w:t xml:space="preserve"> </w:t>
      </w:r>
      <w:r w:rsidRPr="006D65CB">
        <w:rPr>
          <w:lang w:val="en-US"/>
        </w:rPr>
        <w:t>surfaces</w:t>
      </w:r>
      <w:r w:rsidRPr="006D65CB">
        <w:t xml:space="preserve"> </w:t>
      </w:r>
      <w:r w:rsidRPr="006D65CB">
        <w:rPr>
          <w:lang w:val="en-US"/>
        </w:rPr>
        <w:t>Sommerfeld</w:t>
      </w:r>
      <w:r w:rsidRPr="006D65CB">
        <w:t>’</w:t>
      </w:r>
      <w:r w:rsidRPr="006D65CB">
        <w:rPr>
          <w:lang w:val="en-US"/>
        </w:rPr>
        <w:t>s</w:t>
      </w:r>
      <w:r w:rsidRPr="006D65CB">
        <w:t xml:space="preserve"> </w:t>
      </w:r>
      <w:r w:rsidRPr="006D65CB">
        <w:rPr>
          <w:lang w:val="en-US"/>
        </w:rPr>
        <w:t>waves</w:t>
      </w:r>
      <w:r w:rsidRPr="006D65CB">
        <w:t xml:space="preserve"> </w:t>
      </w:r>
      <w:r w:rsidRPr="006D65CB">
        <w:rPr>
          <w:lang w:val="en-US"/>
        </w:rPr>
        <w:t>J</w:t>
      </w:r>
      <w:r w:rsidRPr="006D65CB">
        <w:t xml:space="preserve">. </w:t>
      </w:r>
      <w:r w:rsidRPr="006D65CB">
        <w:rPr>
          <w:lang w:val="en-US"/>
        </w:rPr>
        <w:t>Opt</w:t>
      </w:r>
      <w:r w:rsidRPr="006D65CB">
        <w:t xml:space="preserve">. </w:t>
      </w:r>
      <w:r w:rsidRPr="006D65CB">
        <w:rPr>
          <w:lang w:val="en-US"/>
        </w:rPr>
        <w:t>Soc</w:t>
      </w:r>
      <w:r w:rsidRPr="006D65CB">
        <w:t xml:space="preserve">. </w:t>
      </w:r>
      <w:r w:rsidRPr="006D65CB">
        <w:rPr>
          <w:lang w:val="en-US"/>
        </w:rPr>
        <w:t>Am</w:t>
      </w:r>
      <w:r w:rsidRPr="006D65CB">
        <w:t>. 3 213–22</w:t>
      </w:r>
      <w:r w:rsidRPr="006D65CB">
        <w:rPr>
          <w:szCs w:val="24"/>
        </w:rPr>
        <w:t xml:space="preserve">] </w:t>
      </w:r>
      <w:r w:rsidR="003B228E">
        <w:rPr>
          <w:szCs w:val="24"/>
        </w:rPr>
        <w:t xml:space="preserve">и </w:t>
      </w:r>
      <w:r>
        <w:rPr>
          <w:szCs w:val="24"/>
        </w:rPr>
        <w:t>связан</w:t>
      </w:r>
      <w:r w:rsidRPr="006D65CB">
        <w:rPr>
          <w:szCs w:val="24"/>
        </w:rPr>
        <w:t xml:space="preserve"> </w:t>
      </w:r>
      <w:r>
        <w:rPr>
          <w:szCs w:val="24"/>
        </w:rPr>
        <w:t>с</w:t>
      </w:r>
      <w:r w:rsidRPr="006D65CB">
        <w:rPr>
          <w:szCs w:val="24"/>
        </w:rPr>
        <w:t xml:space="preserve"> </w:t>
      </w:r>
      <w:r>
        <w:rPr>
          <w:szCs w:val="24"/>
        </w:rPr>
        <w:t>возбуждением</w:t>
      </w:r>
      <w:r w:rsidRPr="006D65CB">
        <w:rPr>
          <w:szCs w:val="24"/>
        </w:rPr>
        <w:t xml:space="preserve"> </w:t>
      </w:r>
      <w:r>
        <w:rPr>
          <w:szCs w:val="24"/>
        </w:rPr>
        <w:t>ППП</w:t>
      </w:r>
      <w:r w:rsidRPr="006D65CB">
        <w:rPr>
          <w:szCs w:val="24"/>
        </w:rPr>
        <w:t xml:space="preserve"> </w:t>
      </w:r>
      <w:r>
        <w:rPr>
          <w:szCs w:val="24"/>
        </w:rPr>
        <w:t>за счет дифракционной решетки, когда выполняется следующее условие</w:t>
      </w:r>
      <w:r w:rsidRPr="006D65CB">
        <w:rPr>
          <w:szCs w:val="24"/>
        </w:rPr>
        <w:t xml:space="preserve">: </w:t>
      </w:r>
    </w:p>
    <w:p w:rsidR="006A7488" w:rsidRPr="00FF20D5" w:rsidRDefault="006A7488" w:rsidP="006A7488">
      <w:pPr>
        <w:rPr>
          <w:szCs w:val="24"/>
        </w:rPr>
      </w:pPr>
      <w:r>
        <w:rPr>
          <w:szCs w:val="24"/>
        </w:rPr>
        <w:tab/>
      </w:r>
      <w:r w:rsidR="003B228E" w:rsidRPr="003B228E">
        <w:rPr>
          <w:position w:val="-34"/>
          <w:szCs w:val="24"/>
          <w:lang w:val="en-US"/>
        </w:rPr>
        <w:object w:dxaOrig="3620" w:dyaOrig="800">
          <v:shape id="_x0000_i1057" type="#_x0000_t75" style="width:180.75pt;height:39.75pt" o:ole="">
            <v:imagedata r:id="rId29" o:title=""/>
          </v:shape>
          <o:OLEObject Type="Embed" ProgID="Equation.DSMT4" ShapeID="_x0000_i1057" DrawAspect="Content" ObjectID="_1590236805" r:id="rId30"/>
        </w:object>
      </w:r>
      <w:r w:rsidR="00FF20D5">
        <w:rPr>
          <w:szCs w:val="24"/>
        </w:rPr>
        <w:t xml:space="preserve"> </w:t>
      </w:r>
      <w:r w:rsidR="00FF20D5">
        <w:rPr>
          <w:szCs w:val="24"/>
        </w:rPr>
        <w:t>(</w:t>
      </w:r>
      <w:r w:rsidR="00FF20D5">
        <w:rPr>
          <w:szCs w:val="24"/>
        </w:rPr>
        <w:t>1.1.4</w:t>
      </w:r>
      <w:r w:rsidR="00FF20D5">
        <w:rPr>
          <w:szCs w:val="24"/>
        </w:rPr>
        <w:t>)</w:t>
      </w:r>
    </w:p>
    <w:p w:rsidR="00A47CFB" w:rsidRDefault="00A47CFB" w:rsidP="00A47CFB">
      <w:pPr>
        <w:rPr>
          <w:b/>
          <w:szCs w:val="24"/>
        </w:rPr>
      </w:pPr>
      <w:r w:rsidRPr="00A47CFB">
        <w:rPr>
          <w:b/>
          <w:szCs w:val="24"/>
        </w:rPr>
        <w:t xml:space="preserve">1.1.2. Локализованные плазмонные резонансы в упорядоченной и неупорядоченной системе из наночастиц. </w:t>
      </w:r>
    </w:p>
    <w:p w:rsidR="002F0816" w:rsidRDefault="005F0173" w:rsidP="008E2555">
      <w:r w:rsidRPr="005F0173">
        <w:rPr>
          <w:szCs w:val="24"/>
        </w:rPr>
        <w:t>Если электромагнитная волна падает на наночастицу</w:t>
      </w:r>
      <w:r>
        <w:rPr>
          <w:szCs w:val="24"/>
        </w:rPr>
        <w:t xml:space="preserve">, </w:t>
      </w:r>
      <w:r w:rsidR="008E2555">
        <w:t>размеры котор</w:t>
      </w:r>
      <w:r>
        <w:t>ой</w:t>
      </w:r>
      <w:r w:rsidR="00F75590">
        <w:t xml:space="preserve"> </w:t>
      </w:r>
      <w:r w:rsidR="00CD7B9A">
        <w:t xml:space="preserve">меньше чем </w:t>
      </w:r>
      <w:r w:rsidR="00F6159D">
        <w:t>электромагнитная волна</w:t>
      </w:r>
      <w:r w:rsidR="008E2555">
        <w:t xml:space="preserve">, </w:t>
      </w:r>
      <w:r w:rsidR="00094FF6">
        <w:t xml:space="preserve">то </w:t>
      </w:r>
      <w:r w:rsidR="008E2555">
        <w:t xml:space="preserve">происходит </w:t>
      </w:r>
      <w:r w:rsidR="00F6159D">
        <w:t>смещ</w:t>
      </w:r>
      <w:r w:rsidR="008E2555">
        <w:t>ение всех</w:t>
      </w:r>
      <w:r w:rsidR="00F6159D">
        <w:t xml:space="preserve"> свободны</w:t>
      </w:r>
      <w:r w:rsidR="008E2555">
        <w:t>х</w:t>
      </w:r>
      <w:r w:rsidR="00F6159D">
        <w:t xml:space="preserve"> электрон</w:t>
      </w:r>
      <w:r w:rsidR="008E2555">
        <w:t>ов</w:t>
      </w:r>
      <w:r w:rsidR="00F6159D">
        <w:t xml:space="preserve"> проводимости относительно ионов кристаллической решетки в </w:t>
      </w:r>
      <w:r w:rsidR="00094FF6">
        <w:t>нано</w:t>
      </w:r>
      <w:r w:rsidR="00F6159D">
        <w:t>частице</w:t>
      </w:r>
      <w:r w:rsidR="008E2555">
        <w:t xml:space="preserve">. В результате этого поверхностные заряды разных знаков на противоположных концах наночастицы создают возвращающее поле, величина которого пропорциональна смещению электронов относительно ионной решетки. Данную наночастицу можно </w:t>
      </w:r>
      <w:r w:rsidR="00664F99">
        <w:t xml:space="preserve">рассматривать как </w:t>
      </w:r>
      <w:r w:rsidR="008E2555">
        <w:t>осциллятора (рис. 1.4).</w:t>
      </w:r>
      <w:r w:rsidR="00664F99">
        <w:t xml:space="preserve"> Собственная частота этого осциллятора называется локализованным плазмонным резонансом (ЛПР)</w:t>
      </w:r>
      <w:r w:rsidR="00094FF6" w:rsidRPr="00B7447F">
        <w:t xml:space="preserve"> [</w:t>
      </w:r>
      <w:r w:rsidR="00BE4948">
        <w:rPr>
          <w:lang w:val="en-US"/>
        </w:rPr>
        <w:fldChar w:fldCharType="begin"/>
      </w:r>
      <w:r w:rsidR="00094FF6">
        <w:rPr>
          <w:lang w:val="en-US"/>
        </w:rPr>
        <w:instrText>REF</w:instrText>
      </w:r>
      <w:r w:rsidR="00094FF6" w:rsidRPr="00B7447F">
        <w:instrText xml:space="preserve"> _</w:instrText>
      </w:r>
      <w:r w:rsidR="00094FF6">
        <w:rPr>
          <w:lang w:val="en-US"/>
        </w:rPr>
        <w:instrText>Ref</w:instrText>
      </w:r>
      <w:r w:rsidR="00094FF6" w:rsidRPr="00B7447F">
        <w:instrText>513554790 \</w:instrText>
      </w:r>
      <w:r w:rsidR="00094FF6">
        <w:rPr>
          <w:lang w:val="en-US"/>
        </w:rPr>
        <w:instrText>r</w:instrText>
      </w:r>
      <w:r w:rsidR="00094FF6" w:rsidRPr="00B7447F">
        <w:instrText xml:space="preserve"> \</w:instrText>
      </w:r>
      <w:r w:rsidR="00094FF6">
        <w:rPr>
          <w:lang w:val="en-US"/>
        </w:rPr>
        <w:instrText>h</w:instrText>
      </w:r>
      <w:r w:rsidR="00BE4948">
        <w:rPr>
          <w:lang w:val="en-US"/>
        </w:rPr>
      </w:r>
      <w:r w:rsidR="00BE4948">
        <w:rPr>
          <w:lang w:val="en-US"/>
        </w:rPr>
        <w:fldChar w:fldCharType="separate"/>
      </w:r>
      <w:r w:rsidR="008757FF" w:rsidRPr="002E6547">
        <w:t>2</w:t>
      </w:r>
      <w:r w:rsidR="00BE4948">
        <w:rPr>
          <w:lang w:val="en-US"/>
        </w:rPr>
        <w:fldChar w:fldCharType="end"/>
      </w:r>
      <w:r w:rsidR="00094FF6" w:rsidRPr="00B7447F">
        <w:t>]</w:t>
      </w:r>
      <w:r w:rsidR="00664F99">
        <w:t>.</w:t>
      </w:r>
      <w:r w:rsidR="007065A8">
        <w:t xml:space="preserve"> В результате возбуждения ЛПР происходит значительное отличие локального поля </w:t>
      </w:r>
      <w:r w:rsidR="007065A8" w:rsidRPr="007065A8">
        <w:rPr>
          <w:b/>
          <w:lang w:val="en-US"/>
        </w:rPr>
        <w:t>E</w:t>
      </w:r>
      <w:r w:rsidR="007065A8" w:rsidRPr="007065A8">
        <w:rPr>
          <w:b/>
          <w:vertAlign w:val="subscript"/>
          <w:lang w:val="en-US"/>
        </w:rPr>
        <w:t>loc</w:t>
      </w:r>
      <w:r w:rsidR="007065A8" w:rsidRPr="007065A8">
        <w:rPr>
          <w:vertAlign w:val="subscript"/>
        </w:rPr>
        <w:t xml:space="preserve"> </w:t>
      </w:r>
      <w:r w:rsidR="007065A8">
        <w:t>в окрестности наночастицы от поля накачки</w:t>
      </w:r>
      <w:r w:rsidR="007065A8" w:rsidRPr="007065A8">
        <w:t xml:space="preserve"> </w:t>
      </w:r>
      <w:r w:rsidR="007065A8" w:rsidRPr="007065A8">
        <w:rPr>
          <w:b/>
          <w:lang w:val="en-US"/>
        </w:rPr>
        <w:t>E</w:t>
      </w:r>
      <w:r w:rsidR="007065A8">
        <w:t xml:space="preserve">. </w:t>
      </w:r>
      <w:r w:rsidR="00664F99">
        <w:t xml:space="preserve"> </w:t>
      </w:r>
    </w:p>
    <w:p w:rsidR="00653F4D" w:rsidRDefault="00653F4D" w:rsidP="008E2555">
      <w:r>
        <w:rPr>
          <w:noProof/>
          <w:lang w:eastAsia="ru-RU"/>
        </w:rPr>
        <w:drawing>
          <wp:inline distT="0" distB="0" distL="0" distR="0">
            <wp:extent cx="5991225" cy="2662344"/>
            <wp:effectExtent l="0" t="0" r="0" b="0"/>
            <wp:docPr id="3" name="Picture 3" descr="E:\дисертация_3\fig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дисертация_3\fig1_4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396" cy="266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F4D" w:rsidRDefault="00653F4D" w:rsidP="008E2555">
      <w:r>
        <w:t>Рис. 1.4. Иллюстрация возбуждения ЛПР изолированной металлической сферы</w:t>
      </w:r>
    </w:p>
    <w:p w:rsidR="00653F4D" w:rsidRDefault="00653F4D" w:rsidP="008E2555"/>
    <w:p w:rsidR="007065A8" w:rsidRPr="008058AA" w:rsidRDefault="00664F99" w:rsidP="008E2555">
      <w:r>
        <w:lastRenderedPageBreak/>
        <w:t>Решение на нахождение собственных частот сферической наночастицы было описано Ми</w:t>
      </w:r>
      <w:r w:rsidR="00094FF6" w:rsidRPr="00094FF6">
        <w:t>[</w:t>
      </w:r>
      <w:r w:rsidR="00BE4948">
        <w:fldChar w:fldCharType="begin"/>
      </w:r>
      <w:r w:rsidR="008757FF">
        <w:instrText xml:space="preserve"> REF _Ref514590923 \r \h </w:instrText>
      </w:r>
      <w:r w:rsidR="00BE4948">
        <w:fldChar w:fldCharType="separate"/>
      </w:r>
      <w:r w:rsidR="008757FF">
        <w:t>4</w:t>
      </w:r>
      <w:r w:rsidR="00BE4948">
        <w:fldChar w:fldCharType="end"/>
      </w:r>
      <w:r w:rsidR="00094FF6" w:rsidRPr="00094FF6">
        <w:t>]</w:t>
      </w:r>
      <w:r>
        <w:t>.</w:t>
      </w:r>
    </w:p>
    <w:p w:rsidR="001E034A" w:rsidRPr="001E034A" w:rsidRDefault="007065A8" w:rsidP="008E2555">
      <w:r>
        <w:t xml:space="preserve">Было показано, что </w:t>
      </w:r>
      <w:r w:rsidR="002C4C8B">
        <w:t xml:space="preserve">напряженность поля в окрестности наночастицы </w:t>
      </w:r>
      <w:r>
        <w:t>в дипольном приближении</w:t>
      </w:r>
      <w:r w:rsidR="001E034A" w:rsidRPr="001E034A">
        <w:t>:</w:t>
      </w:r>
    </w:p>
    <w:p w:rsidR="001E034A" w:rsidRDefault="001E034A" w:rsidP="008E2555">
      <w:pPr>
        <w:rPr>
          <w:lang w:val="en-US"/>
        </w:rPr>
      </w:pPr>
      <w:r w:rsidRPr="002C4C8B">
        <w:tab/>
      </w:r>
      <w:r w:rsidRPr="002C4C8B">
        <w:tab/>
      </w:r>
      <w:r w:rsidRPr="002C4C8B">
        <w:tab/>
      </w:r>
      <w:r w:rsidRPr="002C4C8B">
        <w:tab/>
      </w:r>
      <w:r w:rsidR="00FF20D5" w:rsidRPr="001E034A">
        <w:rPr>
          <w:position w:val="-26"/>
        </w:rPr>
        <w:object w:dxaOrig="4740" w:dyaOrig="639">
          <v:shape id="_x0000_i1058" type="#_x0000_t75" style="width:237pt;height:32.25pt" o:ole="">
            <v:imagedata r:id="rId32" o:title=""/>
          </v:shape>
          <o:OLEObject Type="Embed" ProgID="Equation.DSMT4" ShapeID="_x0000_i1058" DrawAspect="Content" ObjectID="_1590236806" r:id="rId33"/>
        </w:object>
      </w:r>
    </w:p>
    <w:p w:rsidR="00BD2873" w:rsidRDefault="001E034A" w:rsidP="008E2555">
      <w:r>
        <w:t xml:space="preserve">где </w:t>
      </w:r>
      <w:r w:rsidRPr="001E034A">
        <w:rPr>
          <w:position w:val="-12"/>
        </w:rPr>
        <w:object w:dxaOrig="520" w:dyaOrig="380">
          <v:shape id="_x0000_i1033" type="#_x0000_t75" style="width:25.5pt;height:18.75pt" o:ole="">
            <v:imagedata r:id="rId34" o:title=""/>
          </v:shape>
          <o:OLEObject Type="Embed" ProgID="Equation.DSMT4" ShapeID="_x0000_i1033" DrawAspect="Content" ObjectID="_1590236807" r:id="rId35"/>
        </w:object>
      </w:r>
      <w:r>
        <w:t xml:space="preserve">- действительная и мнимая часть диэлектрической проницаемости </w:t>
      </w:r>
      <w:r w:rsidR="002C4C8B">
        <w:t xml:space="preserve">для </w:t>
      </w:r>
      <w:r w:rsidR="002C4C8B" w:rsidRPr="002C4C8B">
        <w:rPr>
          <w:i/>
          <w:lang w:val="en-US"/>
        </w:rPr>
        <w:t>i</w:t>
      </w:r>
      <w:r w:rsidR="002C4C8B" w:rsidRPr="002C4C8B">
        <w:rPr>
          <w:i/>
        </w:rPr>
        <w:t xml:space="preserve"> = </w:t>
      </w:r>
      <w:r w:rsidR="002C4C8B" w:rsidRPr="002C4C8B">
        <w:rPr>
          <w:i/>
          <w:lang w:val="en-US"/>
        </w:rPr>
        <w:t>m</w:t>
      </w:r>
      <w:r w:rsidR="002C4C8B" w:rsidRPr="002C4C8B">
        <w:rPr>
          <w:i/>
        </w:rPr>
        <w:t>,</w:t>
      </w:r>
      <w:r w:rsidR="002C4C8B" w:rsidRPr="002C4C8B">
        <w:rPr>
          <w:i/>
          <w:lang w:val="en-US"/>
        </w:rPr>
        <w:t>d</w:t>
      </w:r>
      <w:r w:rsidR="002C4C8B" w:rsidRPr="002C4C8B">
        <w:rPr>
          <w:i/>
        </w:rPr>
        <w:t xml:space="preserve">. </w:t>
      </w:r>
      <w:r w:rsidR="002C4C8B">
        <w:t xml:space="preserve">Тогда при </w:t>
      </w:r>
      <w:r w:rsidR="002C4C8B" w:rsidRPr="00AD243D">
        <w:rPr>
          <w:position w:val="-12"/>
        </w:rPr>
        <w:object w:dxaOrig="2940" w:dyaOrig="380">
          <v:shape id="_x0000_i1034" type="#_x0000_t75" style="width:147pt;height:18.75pt" o:ole="">
            <v:imagedata r:id="rId36" o:title=""/>
          </v:shape>
          <o:OLEObject Type="Embed" ProgID="Equation.DSMT4" ShapeID="_x0000_i1034" DrawAspect="Content" ObjectID="_1590236808" r:id="rId37"/>
        </w:object>
      </w:r>
      <w:r w:rsidR="002C4C8B">
        <w:t xml:space="preserve"> условие на ЛПР запишется в виде </w:t>
      </w:r>
      <w:r w:rsidR="002C4C8B" w:rsidRPr="00AD243D">
        <w:rPr>
          <w:position w:val="-12"/>
        </w:rPr>
        <w:object w:dxaOrig="1780" w:dyaOrig="380">
          <v:shape id="_x0000_i1035" type="#_x0000_t75" style="width:89.25pt;height:18.75pt" o:ole="">
            <v:imagedata r:id="rId38" o:title=""/>
          </v:shape>
          <o:OLEObject Type="Embed" ProgID="Equation.DSMT4" ShapeID="_x0000_i1035" DrawAspect="Content" ObjectID="_1590236809" r:id="rId39"/>
        </w:object>
      </w:r>
      <w:r w:rsidR="006C2338">
        <w:t xml:space="preserve"> (условие Фрелиха </w:t>
      </w:r>
      <w:r w:rsidR="006C2338" w:rsidRPr="006C2338">
        <w:t>[</w:t>
      </w:r>
      <w:r w:rsidR="006C2338">
        <w:t>ссылка</w:t>
      </w:r>
      <w:r w:rsidR="006C2338" w:rsidRPr="006C2338">
        <w:t>]</w:t>
      </w:r>
      <w:r w:rsidR="006C2338">
        <w:t xml:space="preserve">). </w:t>
      </w:r>
      <w:r w:rsidR="00BD2873">
        <w:t xml:space="preserve">Дальнейшее исследование на нахождение собственных частот </w:t>
      </w:r>
      <w:r w:rsidR="00B7447F">
        <w:t>наночастиц</w:t>
      </w:r>
      <w:r w:rsidR="00F75590">
        <w:t>ы</w:t>
      </w:r>
      <w:r w:rsidR="00B7447F">
        <w:t xml:space="preserve"> </w:t>
      </w:r>
      <w:r w:rsidR="00BD2873">
        <w:t>показал</w:t>
      </w:r>
      <w:r w:rsidR="00664F99">
        <w:t xml:space="preserve">о, что </w:t>
      </w:r>
      <w:r w:rsidR="00BD2873">
        <w:t>ЛПР зависит от формы, размеров, материала наночастицы, а также от материала, окружающего наночастицу</w:t>
      </w:r>
      <w:r w:rsidR="00B7447F" w:rsidRPr="00B7447F">
        <w:t>[</w:t>
      </w:r>
      <w:r w:rsidR="00BE4948">
        <w:fldChar w:fldCharType="begin"/>
      </w:r>
      <w:r w:rsidR="00B7447F">
        <w:instrText xml:space="preserve"> REF _Ref513564638 \r \h </w:instrText>
      </w:r>
      <w:r w:rsidR="00BE4948">
        <w:fldChar w:fldCharType="separate"/>
      </w:r>
      <w:r w:rsidR="008757FF">
        <w:t>5</w:t>
      </w:r>
      <w:r w:rsidR="00BE4948">
        <w:fldChar w:fldCharType="end"/>
      </w:r>
      <w:r w:rsidR="00B7447F" w:rsidRPr="00B7447F">
        <w:t>]</w:t>
      </w:r>
      <w:r w:rsidR="00BD2873">
        <w:t>.</w:t>
      </w:r>
      <w:r w:rsidR="006C2338">
        <w:t xml:space="preserve"> Поэтому в общем случае локальное поле наночастицы записывают через фактор локального поля </w:t>
      </w:r>
      <w:r w:rsidR="006C2338" w:rsidRPr="006C2338">
        <w:rPr>
          <w:position w:val="-10"/>
        </w:rPr>
        <w:object w:dxaOrig="560" w:dyaOrig="320">
          <v:shape id="_x0000_i1036" type="#_x0000_t75" style="width:27.75pt;height:16.5pt" o:ole="">
            <v:imagedata r:id="rId40" o:title=""/>
          </v:shape>
          <o:OLEObject Type="Embed" ProgID="Equation.DSMT4" ShapeID="_x0000_i1036" DrawAspect="Content" ObjectID="_1590236810" r:id="rId41"/>
        </w:object>
      </w:r>
      <w:r w:rsidR="006C2338" w:rsidRPr="006C2338">
        <w:t>:</w:t>
      </w:r>
      <w:r w:rsidR="006C2338" w:rsidRPr="006C2338">
        <w:rPr>
          <w:position w:val="-12"/>
        </w:rPr>
        <w:object w:dxaOrig="2240" w:dyaOrig="360">
          <v:shape id="_x0000_i1037" type="#_x0000_t75" style="width:111.75pt;height:18pt" o:ole="">
            <v:imagedata r:id="rId42" o:title=""/>
          </v:shape>
          <o:OLEObject Type="Embed" ProgID="Equation.DSMT4" ShapeID="_x0000_i1037" DrawAspect="Content" ObjectID="_1590236811" r:id="rId43"/>
        </w:object>
      </w:r>
      <w:r w:rsidR="006C2338">
        <w:t>-</w:t>
      </w:r>
    </w:p>
    <w:p w:rsidR="00472FE4" w:rsidRDefault="00472FE4" w:rsidP="008E2555">
      <w:r>
        <w:tab/>
        <w:t>Рассмотрение системы из двух наночастиц уже является нетривиальной задачей и как показано в работе</w:t>
      </w:r>
      <w:r w:rsidR="00B7447F" w:rsidRPr="00B7447F">
        <w:t xml:space="preserve"> [</w:t>
      </w:r>
      <w:r w:rsidR="00BE4948">
        <w:fldChar w:fldCharType="begin"/>
      </w:r>
      <w:r w:rsidR="008D5328">
        <w:instrText xml:space="preserve"> REF _Ref513564966 \r \h </w:instrText>
      </w:r>
      <w:r w:rsidR="00BE4948">
        <w:fldChar w:fldCharType="separate"/>
      </w:r>
      <w:r w:rsidR="008757FF">
        <w:t>6</w:t>
      </w:r>
      <w:r w:rsidR="00BE4948">
        <w:fldChar w:fldCharType="end"/>
      </w:r>
      <w:r w:rsidR="00B7447F" w:rsidRPr="00B7447F">
        <w:t>]</w:t>
      </w:r>
      <w:r>
        <w:t>, сильно зависит от расстояний на котором находятся наночастицы. Исследование</w:t>
      </w:r>
      <w:r w:rsidR="00B91520">
        <w:t xml:space="preserve"> систем с</w:t>
      </w:r>
      <w:r>
        <w:t xml:space="preserve"> больше чем дву</w:t>
      </w:r>
      <w:r w:rsidR="00B91520">
        <w:t>мя нано</w:t>
      </w:r>
      <w:r>
        <w:t>частиц</w:t>
      </w:r>
      <w:r w:rsidR="00B91520">
        <w:t xml:space="preserve">ами </w:t>
      </w:r>
      <w:r>
        <w:t>можно условно разделить на системы</w:t>
      </w:r>
      <w:r w:rsidR="008D5328">
        <w:t xml:space="preserve"> с неупорядоченно и упорядоченно расположенными </w:t>
      </w:r>
      <w:r>
        <w:t>наночастиц</w:t>
      </w:r>
      <w:r w:rsidR="008D5328">
        <w:t>ами</w:t>
      </w:r>
      <w:r>
        <w:t xml:space="preserve">. </w:t>
      </w:r>
    </w:p>
    <w:p w:rsidR="008D5773" w:rsidRPr="00B91520" w:rsidRDefault="00BD2873" w:rsidP="008E2555">
      <w:r>
        <w:tab/>
        <w:t xml:space="preserve">В частности, было показано, что </w:t>
      </w:r>
      <w:r w:rsidR="00F45B1A">
        <w:t xml:space="preserve">в </w:t>
      </w:r>
      <w:r>
        <w:t xml:space="preserve">массиве </w:t>
      </w:r>
      <w:r w:rsidR="00472FE4">
        <w:t>неупорядоченно расположенных</w:t>
      </w:r>
      <w:r w:rsidR="00F75590">
        <w:t xml:space="preserve"> </w:t>
      </w:r>
      <w:r w:rsidR="00472FE4">
        <w:t>нано</w:t>
      </w:r>
      <w:r w:rsidR="00F45B1A">
        <w:t xml:space="preserve">частиц решение для ЛПР </w:t>
      </w:r>
      <w:r w:rsidR="008D5773">
        <w:t>можно</w:t>
      </w:r>
      <w:r w:rsidR="00F45B1A">
        <w:t xml:space="preserve"> искать с учетом эффективного показателя преломления на основе формулы Максвелла-Гарнетта</w:t>
      </w:r>
      <w:r w:rsidR="008757FF" w:rsidRPr="008757FF">
        <w:t>[</w:t>
      </w:r>
      <w:r w:rsidR="00BE4948">
        <w:fldChar w:fldCharType="begin"/>
      </w:r>
      <w:r w:rsidR="008757FF">
        <w:instrText xml:space="preserve"> REF _Ref514591264 \r \h </w:instrText>
      </w:r>
      <w:r w:rsidR="00BE4948">
        <w:fldChar w:fldCharType="separate"/>
      </w:r>
      <w:r w:rsidR="008757FF">
        <w:t>7</w:t>
      </w:r>
      <w:r w:rsidR="00BE4948">
        <w:fldChar w:fldCharType="end"/>
      </w:r>
      <w:r w:rsidR="008757FF" w:rsidRPr="008757FF">
        <w:t>]</w:t>
      </w:r>
      <w:r w:rsidR="00B94A98" w:rsidRPr="00B94A98">
        <w:t xml:space="preserve">. </w:t>
      </w:r>
      <w:r w:rsidR="00472FE4">
        <w:t>Причем на применение данной формулы сильно влияет объемная доля наночастиц в матрице диэлектрика и среднее расстояние между наночастицами</w:t>
      </w:r>
      <w:r w:rsidR="00DD275E" w:rsidRPr="00DD275E">
        <w:t xml:space="preserve"> [</w:t>
      </w:r>
      <w:r w:rsidR="00BE4948">
        <w:fldChar w:fldCharType="begin"/>
      </w:r>
      <w:r w:rsidR="00DD275E">
        <w:instrText xml:space="preserve"> REF _Ref513564816 \r \h </w:instrText>
      </w:r>
      <w:r w:rsidR="00BE4948">
        <w:fldChar w:fldCharType="separate"/>
      </w:r>
      <w:r w:rsidR="008757FF">
        <w:t>8</w:t>
      </w:r>
      <w:r w:rsidR="00BE4948">
        <w:fldChar w:fldCharType="end"/>
      </w:r>
      <w:r w:rsidR="00DD275E" w:rsidRPr="00DD275E">
        <w:t xml:space="preserve">, </w:t>
      </w:r>
      <w:r w:rsidR="00BE4948">
        <w:fldChar w:fldCharType="begin"/>
      </w:r>
      <w:r w:rsidR="00DD275E">
        <w:instrText xml:space="preserve"> REF _Ref513564823 \r \h </w:instrText>
      </w:r>
      <w:r w:rsidR="00BE4948">
        <w:fldChar w:fldCharType="separate"/>
      </w:r>
      <w:r w:rsidR="008757FF">
        <w:t>9</w:t>
      </w:r>
      <w:r w:rsidR="00BE4948">
        <w:fldChar w:fldCharType="end"/>
      </w:r>
      <w:r w:rsidR="00DD275E" w:rsidRPr="00DD275E">
        <w:t>]</w:t>
      </w:r>
      <w:r w:rsidR="00472FE4">
        <w:t>.</w:t>
      </w:r>
      <w:r w:rsidR="008D5773">
        <w:t xml:space="preserve">Резонансные особенности в неупорядоченно расположенных наночастицах сложно описывать с помощью аналитических формул, поэтому часто такие системы рассматривают с помощью численных методов, таких как </w:t>
      </w:r>
      <w:r w:rsidR="00B91520">
        <w:rPr>
          <w:lang w:val="en-US"/>
        </w:rPr>
        <w:t>DDA</w:t>
      </w:r>
      <w:r w:rsidR="00B91520" w:rsidRPr="00B91520">
        <w:t xml:space="preserve">, </w:t>
      </w:r>
      <w:r w:rsidR="00B91520">
        <w:rPr>
          <w:lang w:val="en-US"/>
        </w:rPr>
        <w:t>FEM</w:t>
      </w:r>
      <w:r w:rsidR="00B91520" w:rsidRPr="00B91520">
        <w:t xml:space="preserve">, </w:t>
      </w:r>
      <w:r w:rsidR="00B91520">
        <w:rPr>
          <w:lang w:val="en-US"/>
        </w:rPr>
        <w:t>FTDT</w:t>
      </w:r>
      <w:r w:rsidR="00B91520" w:rsidRPr="00B91520">
        <w:t>.</w:t>
      </w:r>
    </w:p>
    <w:p w:rsidR="008D5773" w:rsidRDefault="008D5773" w:rsidP="008E2555">
      <w:r>
        <w:tab/>
      </w:r>
      <w:r w:rsidR="000C2C49">
        <w:t>Более простыми в плане описания оказываются с</w:t>
      </w:r>
      <w:r w:rsidR="00B91520">
        <w:t>труктур</w:t>
      </w:r>
      <w:r w:rsidR="000C2C49">
        <w:t>ы</w:t>
      </w:r>
      <w:r w:rsidR="000160E4">
        <w:t xml:space="preserve"> с упорядоченно расположенн</w:t>
      </w:r>
      <w:r w:rsidR="00B91520">
        <w:t xml:space="preserve">ыми наночастицами. </w:t>
      </w:r>
      <w:r w:rsidR="00C90D1F">
        <w:t xml:space="preserve">В зависимости от расстояния , плазмонные свойства таких структур будут сильно меняться. Если расстояние </w:t>
      </w:r>
      <w:r w:rsidR="00C90D1F" w:rsidRPr="00C90D1F">
        <w:rPr>
          <w:i/>
          <w:lang w:val="en-US"/>
        </w:rPr>
        <w:t>d</w:t>
      </w:r>
      <w:r w:rsidR="000C2C49">
        <w:rPr>
          <w:i/>
        </w:rPr>
        <w:t xml:space="preserve"> </w:t>
      </w:r>
      <w:r w:rsidR="00C90D1F">
        <w:t>значительно меньше, чем размеры наночастицы (</w:t>
      </w:r>
      <w:r w:rsidR="00C90D1F" w:rsidRPr="00C90D1F">
        <w:rPr>
          <w:i/>
          <w:lang w:val="en-US"/>
        </w:rPr>
        <w:t>R</w:t>
      </w:r>
      <w:r w:rsidR="00C90D1F">
        <w:t>), то преобладает взаимодействие в ближнем поле, и зависимость</w:t>
      </w:r>
      <w:r w:rsidR="000F26E8">
        <w:t xml:space="preserve"> спектрального положения ЛПР </w:t>
      </w:r>
      <w:r w:rsidR="00C90D1F">
        <w:t xml:space="preserve">от расстояния будет пропорционально как </w:t>
      </w:r>
      <w:r w:rsidR="00C90D1F" w:rsidRPr="00C90D1F">
        <w:rPr>
          <w:i/>
          <w:lang w:val="en-US"/>
        </w:rPr>
        <w:t>d</w:t>
      </w:r>
      <w:r w:rsidR="00C90D1F" w:rsidRPr="00C90D1F">
        <w:rPr>
          <w:vertAlign w:val="superscript"/>
        </w:rPr>
        <w:t>3</w:t>
      </w:r>
      <w:r w:rsidR="00C90D1F" w:rsidRPr="00C90D1F">
        <w:t xml:space="preserve"> [</w:t>
      </w:r>
      <w:r w:rsidR="00C90D1F">
        <w:t>ссылки на работы</w:t>
      </w:r>
      <w:r w:rsidR="00C90D1F" w:rsidRPr="00C90D1F">
        <w:t>]</w:t>
      </w:r>
      <w:r w:rsidR="00C90D1F">
        <w:t xml:space="preserve">. </w:t>
      </w:r>
    </w:p>
    <w:p w:rsidR="00C90D1F" w:rsidRPr="000F26E8" w:rsidRDefault="00C90D1F" w:rsidP="008E2555">
      <w:r>
        <w:tab/>
      </w:r>
      <w:r w:rsidR="000F26E8">
        <w:t xml:space="preserve">На расстояниях </w:t>
      </w:r>
      <w:r w:rsidR="000F26E8" w:rsidRPr="000F26E8">
        <w:rPr>
          <w:i/>
          <w:lang w:val="en-US"/>
        </w:rPr>
        <w:t>d</w:t>
      </w:r>
      <w:r w:rsidR="000F26E8">
        <w:t>, значительно превышающие размеры наночастиц,</w:t>
      </w:r>
      <w:r w:rsidR="000C2C49">
        <w:t xml:space="preserve"> </w:t>
      </w:r>
      <w:r w:rsidR="000F26E8">
        <w:t xml:space="preserve">преобладает взаимодействие в дальнем поле, и цепочку из наночастиц можно рассматривать как дифракционную решетку. Спектральное положение ЛПР в данном случае будет линейно </w:t>
      </w:r>
      <w:r w:rsidR="008757FF">
        <w:t>пропорционально</w:t>
      </w:r>
      <w:r w:rsidR="000C2C49">
        <w:t xml:space="preserve"> </w:t>
      </w:r>
      <w:r w:rsidR="000F26E8" w:rsidRPr="000F26E8">
        <w:rPr>
          <w:i/>
          <w:lang w:val="en-US"/>
        </w:rPr>
        <w:t>d</w:t>
      </w:r>
      <w:r w:rsidR="000F26E8" w:rsidRPr="000F26E8">
        <w:t xml:space="preserve">. </w:t>
      </w:r>
      <w:r w:rsidR="00DD275E">
        <w:t>Такие ЛПР</w:t>
      </w:r>
      <w:r w:rsidR="000F26E8">
        <w:t xml:space="preserve"> в литературе принято называть </w:t>
      </w:r>
      <w:r w:rsidR="00DD275E">
        <w:t xml:space="preserve">решеточными </w:t>
      </w:r>
      <w:r w:rsidR="002E6547">
        <w:t xml:space="preserve">локализованными </w:t>
      </w:r>
      <w:r w:rsidR="00DD275E">
        <w:t>плазмонными резонансами</w:t>
      </w:r>
      <w:r w:rsidR="00FF20D5">
        <w:t xml:space="preserve"> </w:t>
      </w:r>
      <w:r w:rsidR="002E6547">
        <w:t>РЛПР</w:t>
      </w:r>
      <w:r w:rsidR="000F26E8" w:rsidRPr="000F26E8">
        <w:t>[</w:t>
      </w:r>
      <w:r w:rsidR="00BE4948">
        <w:fldChar w:fldCharType="begin"/>
      </w:r>
      <w:r w:rsidR="00DD275E">
        <w:instrText xml:space="preserve"> REF _Ref513564816 \r \h </w:instrText>
      </w:r>
      <w:r w:rsidR="00BE4948">
        <w:fldChar w:fldCharType="separate"/>
      </w:r>
      <w:r w:rsidR="00DD275E">
        <w:t>7</w:t>
      </w:r>
      <w:r w:rsidR="00BE4948">
        <w:fldChar w:fldCharType="end"/>
      </w:r>
      <w:r w:rsidR="00B72D6A">
        <w:t>-</w:t>
      </w:r>
      <w:r w:rsidR="00BE4948">
        <w:fldChar w:fldCharType="begin"/>
      </w:r>
      <w:r w:rsidR="00DD275E">
        <w:instrText xml:space="preserve"> REF _Ref513731056 \r \h </w:instrText>
      </w:r>
      <w:r w:rsidR="00BE4948">
        <w:fldChar w:fldCharType="separate"/>
      </w:r>
      <w:r w:rsidR="00DD275E">
        <w:t>11</w:t>
      </w:r>
      <w:r w:rsidR="00BE4948">
        <w:fldChar w:fldCharType="end"/>
      </w:r>
      <w:r w:rsidR="000F26E8" w:rsidRPr="000F26E8">
        <w:t>]</w:t>
      </w:r>
      <w:r w:rsidR="000F26E8">
        <w:t xml:space="preserve">. </w:t>
      </w:r>
    </w:p>
    <w:p w:rsidR="0064119A" w:rsidRPr="0064119A" w:rsidRDefault="0064119A" w:rsidP="0064119A">
      <w:pPr>
        <w:rPr>
          <w:b/>
          <w:szCs w:val="24"/>
        </w:rPr>
      </w:pPr>
      <w:r w:rsidRPr="0064119A">
        <w:rPr>
          <w:b/>
        </w:rPr>
        <w:t xml:space="preserve">1.2 </w:t>
      </w:r>
      <w:r w:rsidRPr="0064119A">
        <w:rPr>
          <w:b/>
          <w:szCs w:val="24"/>
        </w:rPr>
        <w:t>Усиление магнитооптического отклика в плазмонных наноструктурах</w:t>
      </w:r>
    </w:p>
    <w:p w:rsidR="00F12FB4" w:rsidRDefault="00CD13D0" w:rsidP="0064119A">
      <w:r>
        <w:lastRenderedPageBreak/>
        <w:t>Исследование свойств магнитооптических материалов представляет практический и фундаментальный интерес. Известно, что свойства прошедшего</w:t>
      </w:r>
      <w:r w:rsidRPr="00CD13D0">
        <w:t>/</w:t>
      </w:r>
      <w:r>
        <w:t>отраженного света при пропускании</w:t>
      </w:r>
      <w:r w:rsidRPr="00CD13D0">
        <w:t>/</w:t>
      </w:r>
      <w:r>
        <w:t>отражениичерез магнитооптический материал мо</w:t>
      </w:r>
      <w:r w:rsidR="00F12FB4">
        <w:t>гут</w:t>
      </w:r>
      <w:r>
        <w:t xml:space="preserve"> значительно </w:t>
      </w:r>
      <w:r w:rsidR="002E6547">
        <w:t>отличаться</w:t>
      </w:r>
      <w:r>
        <w:t xml:space="preserve"> от </w:t>
      </w:r>
      <w:r w:rsidR="002E6547">
        <w:t xml:space="preserve">свойств </w:t>
      </w:r>
      <w:r>
        <w:t xml:space="preserve">падающего света </w:t>
      </w:r>
      <w:r w:rsidRPr="00CD13D0">
        <w:t>[</w:t>
      </w:r>
      <w:r>
        <w:t>ссылка на эффект керра и фарадея</w:t>
      </w:r>
      <w:r w:rsidRPr="00CD13D0">
        <w:t>]</w:t>
      </w:r>
      <w:r>
        <w:t xml:space="preserve">. </w:t>
      </w:r>
    </w:p>
    <w:p w:rsidR="006C4FC6" w:rsidRPr="006C4FC6" w:rsidRDefault="006C4FC6" w:rsidP="006C4FC6">
      <w:pPr>
        <w:rPr>
          <w:b/>
          <w:szCs w:val="24"/>
          <w:highlight w:val="yellow"/>
        </w:rPr>
      </w:pPr>
      <w:r w:rsidRPr="006C4FC6">
        <w:rPr>
          <w:b/>
          <w:szCs w:val="24"/>
          <w:highlight w:val="yellow"/>
        </w:rPr>
        <w:t xml:space="preserve">1.2.1. Магнитооптические эффекты в однородных пленках </w:t>
      </w:r>
    </w:p>
    <w:p w:rsidR="00F12FB4" w:rsidRDefault="00F12FB4" w:rsidP="0064119A">
      <w:r>
        <w:t>При отражении</w:t>
      </w:r>
      <w:r w:rsidRPr="00F12FB4">
        <w:t>/</w:t>
      </w:r>
      <w:r>
        <w:t xml:space="preserve">пропускании линейно-поляризованного света от </w:t>
      </w:r>
      <w:r w:rsidR="002E6547">
        <w:t xml:space="preserve">намагниченной </w:t>
      </w:r>
      <w:r>
        <w:t>однородной магнитооптической пленки</w:t>
      </w:r>
      <w:r w:rsidR="00FF20D5">
        <w:t xml:space="preserve"> </w:t>
      </w:r>
      <w:r>
        <w:t>свойства отраженного</w:t>
      </w:r>
      <w:r w:rsidRPr="00F12FB4">
        <w:t>/</w:t>
      </w:r>
      <w:r>
        <w:t>прошедшего света будут определяться эффектом Керра</w:t>
      </w:r>
      <w:r w:rsidRPr="00F12FB4">
        <w:t>/</w:t>
      </w:r>
      <w:r w:rsidR="00A05A96">
        <w:t>Фарадея</w:t>
      </w:r>
      <w:r>
        <w:t xml:space="preserve">. </w:t>
      </w:r>
    </w:p>
    <w:p w:rsidR="005C76D7" w:rsidRDefault="00A05A96" w:rsidP="0064119A">
      <w:pPr>
        <w:rPr>
          <w:szCs w:val="24"/>
        </w:rPr>
      </w:pPr>
      <w:r w:rsidRPr="00AF4219">
        <w:rPr>
          <w:i/>
          <w:highlight w:val="yellow"/>
        </w:rPr>
        <w:t>Эффект Фарадея</w:t>
      </w:r>
      <w:r w:rsidRPr="00005923">
        <w:rPr>
          <w:highlight w:val="yellow"/>
        </w:rPr>
        <w:t xml:space="preserve"> заключается в повороте</w:t>
      </w:r>
      <w:r w:rsidR="00005923" w:rsidRPr="00005923">
        <w:rPr>
          <w:highlight w:val="yellow"/>
        </w:rPr>
        <w:t xml:space="preserve"> плоскости поляризации прошедшего через материал </w:t>
      </w:r>
      <w:r w:rsidRPr="00005923">
        <w:rPr>
          <w:highlight w:val="yellow"/>
        </w:rPr>
        <w:t>линейно-поляризованного света</w:t>
      </w:r>
      <w:r w:rsidR="00005923" w:rsidRPr="00005923">
        <w:rPr>
          <w:highlight w:val="yellow"/>
        </w:rPr>
        <w:t xml:space="preserve"> при намагничивании материала вдоль направления распространения света</w:t>
      </w:r>
      <w:r w:rsidRPr="00005923">
        <w:rPr>
          <w:highlight w:val="yellow"/>
        </w:rPr>
        <w:t>.</w:t>
      </w:r>
      <w:r>
        <w:t xml:space="preserve"> При этом угол поворота (фарадеевский угол) пропорционален </w:t>
      </w:r>
      <w:r w:rsidRPr="00A05A96">
        <w:rPr>
          <w:szCs w:val="24"/>
        </w:rPr>
        <w:t xml:space="preserve">напряженности внешнего магнитного поля </w:t>
      </w:r>
      <w:r w:rsidRPr="00A05A96">
        <w:rPr>
          <w:i/>
          <w:iCs/>
          <w:szCs w:val="24"/>
        </w:rPr>
        <w:t xml:space="preserve">Н </w:t>
      </w:r>
      <w:r w:rsidRPr="00A05A96">
        <w:rPr>
          <w:szCs w:val="24"/>
        </w:rPr>
        <w:t xml:space="preserve">и расстоянию </w:t>
      </w:r>
      <w:r w:rsidRPr="00A05A96">
        <w:rPr>
          <w:i/>
          <w:iCs/>
          <w:szCs w:val="24"/>
        </w:rPr>
        <w:t>L</w:t>
      </w:r>
      <w:r w:rsidRPr="00A05A96">
        <w:rPr>
          <w:szCs w:val="24"/>
        </w:rPr>
        <w:t>, которое свет проходит внутри среды:</w:t>
      </w:r>
    </w:p>
    <w:p w:rsidR="00A05A96" w:rsidRDefault="00A05A96" w:rsidP="00A05A96">
      <w:pPr>
        <w:jc w:val="center"/>
      </w:pPr>
      <w:r w:rsidRPr="00A05A96">
        <w:rPr>
          <w:position w:val="-10"/>
        </w:rPr>
        <w:object w:dxaOrig="900" w:dyaOrig="320">
          <v:shape id="_x0000_i1038" type="#_x0000_t75" style="width:45pt;height:16.5pt" o:ole="">
            <v:imagedata r:id="rId44" o:title=""/>
          </v:shape>
          <o:OLEObject Type="Embed" ProgID="Equation.DSMT4" ShapeID="_x0000_i1038" DrawAspect="Content" ObjectID="_1590236812" r:id="rId45"/>
        </w:object>
      </w:r>
      <w:r>
        <w:t xml:space="preserve">, </w:t>
      </w:r>
      <w:r>
        <w:tab/>
        <w:t>(1.2.1)</w:t>
      </w:r>
    </w:p>
    <w:p w:rsidR="005C76D7" w:rsidRDefault="00A05A96" w:rsidP="0064119A">
      <w:pPr>
        <w:rPr>
          <w:szCs w:val="24"/>
        </w:rPr>
      </w:pPr>
      <w:r w:rsidRPr="006C4FC6">
        <w:rPr>
          <w:szCs w:val="24"/>
        </w:rPr>
        <w:t xml:space="preserve">где </w:t>
      </w:r>
      <w:r w:rsidRPr="006C4FC6">
        <w:rPr>
          <w:i/>
          <w:iCs/>
          <w:szCs w:val="24"/>
        </w:rPr>
        <w:t xml:space="preserve">V </w:t>
      </w:r>
      <w:r w:rsidRPr="006C4FC6">
        <w:rPr>
          <w:szCs w:val="24"/>
        </w:rPr>
        <w:t xml:space="preserve">– постоянная Верде, зависящая от свойств среды и температуры. Знак </w:t>
      </w:r>
      <w:r w:rsidRPr="002F49E8">
        <w:rPr>
          <w:i/>
          <w:szCs w:val="24"/>
        </w:rPr>
        <w:t>φ</w:t>
      </w:r>
      <w:r w:rsidRPr="006C4FC6">
        <w:rPr>
          <w:szCs w:val="24"/>
        </w:rPr>
        <w:t xml:space="preserve"> также зависит от направления внешнего магнитного поля.</w:t>
      </w:r>
    </w:p>
    <w:p w:rsidR="00005923" w:rsidRPr="007E64B3" w:rsidRDefault="00D16A8E" w:rsidP="0064119A">
      <w:pPr>
        <w:rPr>
          <w:szCs w:val="24"/>
        </w:rPr>
      </w:pPr>
      <w:r>
        <w:rPr>
          <w:szCs w:val="24"/>
        </w:rPr>
        <w:t>Кроме того, магнитооптический эффект Фарадея является</w:t>
      </w:r>
      <w:r w:rsidR="002F49E8">
        <w:rPr>
          <w:szCs w:val="24"/>
        </w:rPr>
        <w:t xml:space="preserve"> невзаимным эффектом. Т.е. направление угла вращения </w:t>
      </w:r>
      <w:r w:rsidR="002F49E8" w:rsidRPr="002F49E8">
        <w:rPr>
          <w:i/>
          <w:szCs w:val="24"/>
        </w:rPr>
        <w:t>φ</w:t>
      </w:r>
      <w:r w:rsidR="002F49E8">
        <w:rPr>
          <w:szCs w:val="24"/>
        </w:rPr>
        <w:t xml:space="preserve"> меняется при изменении направления падающего излучения.</w:t>
      </w:r>
      <w:r w:rsidR="00005923" w:rsidRPr="00005923">
        <w:rPr>
          <w:szCs w:val="24"/>
          <w:highlight w:val="yellow"/>
        </w:rPr>
        <w:t>Поэтому взаимные эффекты при намагничивании образца вдоль распространения света логично назвать магнитооптическим</w:t>
      </w:r>
      <w:r w:rsidR="003B3839">
        <w:rPr>
          <w:szCs w:val="24"/>
          <w:highlight w:val="yellow"/>
        </w:rPr>
        <w:t>и</w:t>
      </w:r>
      <w:r w:rsidR="00005923" w:rsidRPr="00005923">
        <w:rPr>
          <w:szCs w:val="24"/>
          <w:highlight w:val="yellow"/>
        </w:rPr>
        <w:t xml:space="preserve"> эффект</w:t>
      </w:r>
      <w:r w:rsidR="003B3839">
        <w:rPr>
          <w:szCs w:val="24"/>
          <w:highlight w:val="yellow"/>
        </w:rPr>
        <w:t>ами</w:t>
      </w:r>
      <w:r w:rsidR="00005923" w:rsidRPr="00005923">
        <w:rPr>
          <w:szCs w:val="24"/>
          <w:highlight w:val="yellow"/>
        </w:rPr>
        <w:t xml:space="preserve"> в геометрии Фарадея</w:t>
      </w:r>
      <w:r w:rsidR="002E6547" w:rsidRPr="002E6547">
        <w:rPr>
          <w:szCs w:val="24"/>
          <w:highlight w:val="yellow"/>
        </w:rPr>
        <w:t>[</w:t>
      </w:r>
      <w:r w:rsidR="00BE4948">
        <w:rPr>
          <w:szCs w:val="24"/>
          <w:highlight w:val="yellow"/>
        </w:rPr>
        <w:fldChar w:fldCharType="begin"/>
      </w:r>
      <w:r w:rsidR="002E6547">
        <w:rPr>
          <w:szCs w:val="24"/>
          <w:highlight w:val="yellow"/>
        </w:rPr>
        <w:instrText xml:space="preserve"> REF _Ref514592736 \r \h </w:instrText>
      </w:r>
      <w:r w:rsidR="00BE4948">
        <w:rPr>
          <w:szCs w:val="24"/>
          <w:highlight w:val="yellow"/>
        </w:rPr>
      </w:r>
      <w:r w:rsidR="00BE4948">
        <w:rPr>
          <w:szCs w:val="24"/>
          <w:highlight w:val="yellow"/>
        </w:rPr>
        <w:fldChar w:fldCharType="separate"/>
      </w:r>
      <w:r w:rsidR="002E6547">
        <w:rPr>
          <w:szCs w:val="24"/>
          <w:highlight w:val="yellow"/>
        </w:rPr>
        <w:t>12</w:t>
      </w:r>
      <w:r w:rsidR="00BE4948">
        <w:rPr>
          <w:szCs w:val="24"/>
          <w:highlight w:val="yellow"/>
        </w:rPr>
        <w:fldChar w:fldCharType="end"/>
      </w:r>
      <w:r w:rsidR="002E6547" w:rsidRPr="002E6547">
        <w:rPr>
          <w:szCs w:val="24"/>
          <w:highlight w:val="yellow"/>
        </w:rPr>
        <w:t>]</w:t>
      </w:r>
      <w:r w:rsidR="00005923" w:rsidRPr="00005923">
        <w:rPr>
          <w:szCs w:val="24"/>
          <w:highlight w:val="yellow"/>
        </w:rPr>
        <w:t>.</w:t>
      </w:r>
    </w:p>
    <w:p w:rsidR="00C533B4" w:rsidRDefault="00AF4219" w:rsidP="0064119A">
      <w:pPr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6236898" cy="1527164"/>
            <wp:effectExtent l="19050" t="0" r="0" b="0"/>
            <wp:docPr id="16" name="Рисунок 16" descr="E:\дисертация_3\ris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дисертация_3\ris2_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10" cy="1527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3B4" w:rsidRPr="00C533B4" w:rsidRDefault="00C533B4" w:rsidP="0064119A">
      <w:pPr>
        <w:rPr>
          <w:szCs w:val="24"/>
        </w:rPr>
      </w:pPr>
      <w:r>
        <w:rPr>
          <w:szCs w:val="24"/>
        </w:rPr>
        <w:t>Рис.1.2.1 Классификация эффекта Керра</w:t>
      </w:r>
      <w:r w:rsidRPr="00C533B4">
        <w:rPr>
          <w:szCs w:val="24"/>
        </w:rPr>
        <w:t xml:space="preserve">: </w:t>
      </w:r>
      <w:r>
        <w:rPr>
          <w:szCs w:val="24"/>
          <w:lang w:val="en-US"/>
        </w:rPr>
        <w:t>a</w:t>
      </w:r>
      <w:r w:rsidRPr="00C533B4">
        <w:rPr>
          <w:szCs w:val="24"/>
        </w:rPr>
        <w:t xml:space="preserve">) </w:t>
      </w:r>
      <w:r>
        <w:rPr>
          <w:szCs w:val="24"/>
        </w:rPr>
        <w:t xml:space="preserve">экваториальный </w:t>
      </w:r>
      <w:r>
        <w:rPr>
          <w:szCs w:val="24"/>
          <w:lang w:val="en-US"/>
        </w:rPr>
        <w:t>b</w:t>
      </w:r>
      <w:r w:rsidRPr="00C533B4">
        <w:rPr>
          <w:szCs w:val="24"/>
        </w:rPr>
        <w:t>)</w:t>
      </w:r>
      <w:r>
        <w:rPr>
          <w:szCs w:val="24"/>
        </w:rPr>
        <w:t xml:space="preserve"> меридиональный с) полярный</w:t>
      </w:r>
    </w:p>
    <w:p w:rsidR="003B3839" w:rsidRDefault="003B3839" w:rsidP="0064119A">
      <w:pPr>
        <w:rPr>
          <w:szCs w:val="24"/>
        </w:rPr>
      </w:pPr>
      <w:r>
        <w:rPr>
          <w:szCs w:val="24"/>
        </w:rPr>
        <w:tab/>
      </w:r>
      <w:r w:rsidR="00005923">
        <w:rPr>
          <w:szCs w:val="24"/>
        </w:rPr>
        <w:t xml:space="preserve">При отражении </w:t>
      </w:r>
      <w:r>
        <w:rPr>
          <w:szCs w:val="24"/>
        </w:rPr>
        <w:t xml:space="preserve">линейно-поляризованного </w:t>
      </w:r>
      <w:r w:rsidR="00005923">
        <w:rPr>
          <w:szCs w:val="24"/>
        </w:rPr>
        <w:t xml:space="preserve">света от магнитооптического материала </w:t>
      </w:r>
      <w:r>
        <w:rPr>
          <w:szCs w:val="24"/>
        </w:rPr>
        <w:t>в зависимости от направления намагниченности выделяют</w:t>
      </w:r>
      <w:r w:rsidRPr="003B3839">
        <w:rPr>
          <w:szCs w:val="24"/>
        </w:rPr>
        <w:t xml:space="preserve">: </w:t>
      </w:r>
      <w:r>
        <w:rPr>
          <w:szCs w:val="24"/>
        </w:rPr>
        <w:t>полярный, экваториальный и меридиональный эффект Керра. (см. рис. 1.2.1).</w:t>
      </w:r>
    </w:p>
    <w:p w:rsidR="00A637B9" w:rsidRDefault="003B3839" w:rsidP="0064119A">
      <w:pPr>
        <w:rPr>
          <w:szCs w:val="24"/>
        </w:rPr>
      </w:pPr>
      <w:r>
        <w:rPr>
          <w:szCs w:val="24"/>
        </w:rPr>
        <w:tab/>
      </w:r>
      <w:r w:rsidRPr="00AF4219">
        <w:rPr>
          <w:i/>
          <w:szCs w:val="24"/>
        </w:rPr>
        <w:t>Полярный и экваториальный эффект Керра</w:t>
      </w:r>
      <w:r>
        <w:rPr>
          <w:szCs w:val="24"/>
        </w:rPr>
        <w:t xml:space="preserve"> характеризуются вращением плоскости поляризации </w:t>
      </w:r>
      <w:r w:rsidR="00A637B9">
        <w:rPr>
          <w:szCs w:val="24"/>
        </w:rPr>
        <w:t xml:space="preserve">и появлением эллиптичности при отражении линейно поляризованного света. </w:t>
      </w:r>
    </w:p>
    <w:p w:rsidR="0027734B" w:rsidRDefault="00A637B9" w:rsidP="0064119A">
      <w:pPr>
        <w:rPr>
          <w:szCs w:val="24"/>
        </w:rPr>
      </w:pPr>
      <w:r>
        <w:rPr>
          <w:szCs w:val="24"/>
        </w:rPr>
        <w:tab/>
      </w:r>
      <w:r w:rsidRPr="00AF4219">
        <w:rPr>
          <w:i/>
          <w:szCs w:val="24"/>
        </w:rPr>
        <w:t>Экваториальный эффект Керра</w:t>
      </w:r>
      <w:r>
        <w:rPr>
          <w:szCs w:val="24"/>
        </w:rPr>
        <w:t xml:space="preserve"> характеризуется изменением фазы и интенсивности отраженного излучения</w:t>
      </w:r>
      <w:r w:rsidR="0028002F" w:rsidRPr="00145CE1">
        <w:rPr>
          <w:i/>
          <w:szCs w:val="24"/>
          <w:lang w:val="en-US"/>
        </w:rPr>
        <w:t>I</w:t>
      </w:r>
      <w:r>
        <w:rPr>
          <w:szCs w:val="24"/>
        </w:rPr>
        <w:t xml:space="preserve">. </w:t>
      </w:r>
      <w:r w:rsidR="007944AC">
        <w:rPr>
          <w:szCs w:val="24"/>
        </w:rPr>
        <w:t xml:space="preserve">Направление намагниченности </w:t>
      </w:r>
      <w:r w:rsidR="007944AC" w:rsidRPr="00145CE1">
        <w:rPr>
          <w:i/>
          <w:szCs w:val="24"/>
          <w:lang w:val="en-US"/>
        </w:rPr>
        <w:t>M</w:t>
      </w:r>
      <w:r w:rsidR="007944AC">
        <w:rPr>
          <w:szCs w:val="24"/>
        </w:rPr>
        <w:t>перпендикулярно плоскости падения</w:t>
      </w:r>
      <w:r w:rsidR="007944AC" w:rsidRPr="007944AC">
        <w:rPr>
          <w:szCs w:val="24"/>
        </w:rPr>
        <w:t xml:space="preserve">. </w:t>
      </w:r>
      <w:r w:rsidR="0027734B">
        <w:rPr>
          <w:szCs w:val="24"/>
        </w:rPr>
        <w:t xml:space="preserve">Изменение интенсивности определяется величиной магнитного контраста </w:t>
      </w:r>
      <w:r w:rsidR="0027734B" w:rsidRPr="00145CE1">
        <w:rPr>
          <w:i/>
          <w:szCs w:val="24"/>
          <w:lang w:val="en-US"/>
        </w:rPr>
        <w:t>ρ</w:t>
      </w:r>
      <w:r w:rsidR="0027734B" w:rsidRPr="0027734B">
        <w:rPr>
          <w:szCs w:val="24"/>
        </w:rPr>
        <w:t>.</w:t>
      </w:r>
    </w:p>
    <w:p w:rsidR="00005923" w:rsidRPr="007944AC" w:rsidRDefault="00701E61" w:rsidP="0028002F">
      <w:pPr>
        <w:jc w:val="center"/>
        <w:rPr>
          <w:szCs w:val="24"/>
        </w:rPr>
      </w:pPr>
      <w:r w:rsidRPr="00701E61">
        <w:rPr>
          <w:position w:val="-28"/>
          <w:szCs w:val="24"/>
        </w:rPr>
        <w:object w:dxaOrig="2060" w:dyaOrig="660">
          <v:shape id="_x0000_i1039" type="#_x0000_t75" style="width:103.5pt;height:33pt" o:ole="">
            <v:imagedata r:id="rId47" o:title=""/>
          </v:shape>
          <o:OLEObject Type="Embed" ProgID="Equation.DSMT4" ShapeID="_x0000_i1039" DrawAspect="Content" ObjectID="_1590236813" r:id="rId48"/>
        </w:object>
      </w:r>
      <w:r>
        <w:rPr>
          <w:szCs w:val="24"/>
        </w:rPr>
        <w:t xml:space="preserve">                                         (1.2.2)</w:t>
      </w:r>
      <w:r w:rsidR="0027734B">
        <w:rPr>
          <w:szCs w:val="24"/>
        </w:rPr>
        <w:tab/>
      </w:r>
    </w:p>
    <w:p w:rsidR="0028002F" w:rsidRPr="007E64B3" w:rsidRDefault="0028002F" w:rsidP="0064119A"/>
    <w:p w:rsidR="00AF4219" w:rsidRPr="00AF4219" w:rsidRDefault="00AF4219" w:rsidP="00AF4219">
      <w:pPr>
        <w:rPr>
          <w:b/>
          <w:szCs w:val="24"/>
        </w:rPr>
      </w:pPr>
      <w:r w:rsidRPr="00AF4219">
        <w:rPr>
          <w:b/>
          <w:szCs w:val="24"/>
        </w:rPr>
        <w:t>1.2.2. Магнитооптический отклик плазмонной 2</w:t>
      </w:r>
      <w:r w:rsidRPr="00AF4219">
        <w:rPr>
          <w:b/>
          <w:szCs w:val="24"/>
          <w:lang w:val="en-US"/>
        </w:rPr>
        <w:t>D</w:t>
      </w:r>
      <w:r w:rsidRPr="00AF4219">
        <w:rPr>
          <w:b/>
          <w:szCs w:val="24"/>
        </w:rPr>
        <w:t xml:space="preserve"> структуры из наночастиц</w:t>
      </w:r>
    </w:p>
    <w:p w:rsidR="0064119A" w:rsidRDefault="000004F5" w:rsidP="0064119A">
      <w:r>
        <w:t xml:space="preserve">Свойства магнитооптических </w:t>
      </w:r>
      <w:r w:rsidR="007E1091">
        <w:t>плазмонных структур (МПС) могут значительно меняться в области ППР</w:t>
      </w:r>
      <w:r w:rsidR="00145CE1">
        <w:t>,</w:t>
      </w:r>
      <w:r w:rsidR="007E1091">
        <w:t xml:space="preserve"> ЛПР</w:t>
      </w:r>
      <w:r w:rsidR="00145CE1">
        <w:t>, РЛПР</w:t>
      </w:r>
      <w:r w:rsidR="007E1091">
        <w:t>. В ряде работ показано, что в МПС магнитооптический отклик выше, чем в объе</w:t>
      </w:r>
      <w:r w:rsidR="00D60885">
        <w:t>мных магнитооптических пленках и свойствами прошедшего</w:t>
      </w:r>
      <w:r w:rsidR="00D60885" w:rsidRPr="00D60885">
        <w:t>/</w:t>
      </w:r>
      <w:r w:rsidR="00D60885">
        <w:t xml:space="preserve">отраженного света </w:t>
      </w:r>
      <w:r w:rsidR="00552269">
        <w:t>можно эффективно управлять за счет внешнего магнитного поля</w:t>
      </w:r>
      <w:r w:rsidR="00145CE1" w:rsidRPr="00145CE1">
        <w:t>[</w:t>
      </w:r>
      <w:r w:rsidR="00145CE1">
        <w:t>ссылки</w:t>
      </w:r>
      <w:r w:rsidR="00145CE1" w:rsidRPr="00145CE1">
        <w:t>]</w:t>
      </w:r>
      <w:r w:rsidR="00552269">
        <w:t xml:space="preserve">. </w:t>
      </w:r>
    </w:p>
    <w:p w:rsidR="00F402AF" w:rsidRDefault="004419D4" w:rsidP="004419D4">
      <w:pPr>
        <w:ind w:firstLine="706"/>
      </w:pPr>
      <w:r>
        <w:t xml:space="preserve">Превосходными магнитными плазмонными материалами являются феррмагнитные металлы (никель, кобальт и т.д ). В работе </w:t>
      </w:r>
      <w:r w:rsidRPr="004419D4">
        <w:t>[</w:t>
      </w:r>
      <w:r>
        <w:t>грунин</w:t>
      </w:r>
      <w:r w:rsidRPr="004419D4">
        <w:t>]</w:t>
      </w:r>
      <w:r>
        <w:t xml:space="preserve"> было продемонстрировано усиление меридионального эффекта Керра в нанодисках из никеля. </w:t>
      </w:r>
      <w:r w:rsidR="00F12C96">
        <w:t xml:space="preserve">Высокий магнитооптический отклик ферромагнитных металлов сопровождается большими потерями, что приводит к уменьшению добротности плазмонных резонансов. </w:t>
      </w:r>
      <w:r>
        <w:t xml:space="preserve">Поэтому </w:t>
      </w:r>
      <w:r w:rsidR="0036539A">
        <w:t xml:space="preserve">в работе </w:t>
      </w:r>
      <w:r w:rsidR="0036539A" w:rsidRPr="0036539A">
        <w:t>[]</w:t>
      </w:r>
      <w:r w:rsidR="0036539A">
        <w:t xml:space="preserve"> авторы использовали две </w:t>
      </w:r>
      <w:r w:rsidR="00F402AF">
        <w:t xml:space="preserve">вложенные </w:t>
      </w:r>
      <w:r w:rsidR="0036539A">
        <w:t>решетки наночастиц</w:t>
      </w:r>
      <w:r w:rsidR="0036539A" w:rsidRPr="0036539A">
        <w:t xml:space="preserve">: </w:t>
      </w:r>
      <w:r w:rsidR="0036539A">
        <w:t xml:space="preserve">никелевые и золотые. Было показано, что </w:t>
      </w:r>
      <w:r w:rsidR="00F402AF">
        <w:t xml:space="preserve">МО отклик во вложенных решетках был выше, чем в решетке, полностью состоящей из никелевых нанодисков. </w:t>
      </w:r>
    </w:p>
    <w:p w:rsidR="00A552E0" w:rsidRDefault="00F12C96" w:rsidP="004419D4">
      <w:pPr>
        <w:ind w:firstLine="706"/>
      </w:pPr>
      <w:r>
        <w:t>Другой способ увеличить магнитооптический отклик – рассмотреть гибридные МПС</w:t>
      </w:r>
      <w:r w:rsidR="00247E4E" w:rsidRPr="00247E4E">
        <w:t xml:space="preserve">: </w:t>
      </w:r>
      <w:r w:rsidR="00247E4E">
        <w:t xml:space="preserve">магнитооптическая диэлектрическая пленка и металлические наночастицы из благородных металлов. </w:t>
      </w:r>
      <w:r w:rsidR="00512F08">
        <w:t>В</w:t>
      </w:r>
      <w:r w:rsidR="00247E4E">
        <w:t xml:space="preserve"> качестве магнитооптической пленки выступают редкоземельные феррит гранаты, которые обладают высокой магнито</w:t>
      </w:r>
      <w:r>
        <w:t>о</w:t>
      </w:r>
      <w:r w:rsidR="00247E4E">
        <w:t xml:space="preserve">птической активностью и </w:t>
      </w:r>
      <w:r>
        <w:t>являются прозрачными в видимом диапазоне.</w:t>
      </w:r>
    </w:p>
    <w:p w:rsidR="00A552E0" w:rsidRPr="00DD485D" w:rsidRDefault="00BD48C9" w:rsidP="00A552E0">
      <w:pPr>
        <w:ind w:firstLine="706"/>
      </w:pPr>
      <w:r>
        <w:t xml:space="preserve">Рассмотрим с чем связано усиление магнитооптических эффектов. </w:t>
      </w:r>
      <w:r w:rsidR="004174B8">
        <w:t xml:space="preserve">В работе </w:t>
      </w:r>
      <w:r w:rsidR="004174B8" w:rsidRPr="008917C7">
        <w:t>[]</w:t>
      </w:r>
      <w:r w:rsidR="004174B8">
        <w:t xml:space="preserve">, было показано, что </w:t>
      </w:r>
      <w:r w:rsidR="008917C7" w:rsidRPr="008917C7">
        <w:t xml:space="preserve">в периодической </w:t>
      </w:r>
      <w:r w:rsidR="008917C7">
        <w:t xml:space="preserve">решетке из золотых полосок со слоем </w:t>
      </w:r>
      <w:r w:rsidR="008917C7">
        <w:rPr>
          <w:lang w:val="en-US"/>
        </w:rPr>
        <w:t>Bi</w:t>
      </w:r>
      <w:r w:rsidR="008917C7" w:rsidRPr="00342491">
        <w:t>:</w:t>
      </w:r>
      <w:r w:rsidR="008917C7">
        <w:rPr>
          <w:lang w:val="en-US"/>
        </w:rPr>
        <w:t>YIG</w:t>
      </w:r>
      <w:r w:rsidR="008917C7">
        <w:t xml:space="preserve"> наблюдалось з</w:t>
      </w:r>
      <w:r w:rsidR="00A552E0">
        <w:t>начительное усиление экваториального эффекта Керра (ЭЭК)</w:t>
      </w:r>
      <w:r w:rsidR="008917C7">
        <w:t>.</w:t>
      </w:r>
      <w:r w:rsidR="00A552E0">
        <w:t xml:space="preserve"> Было показано, что нанесение периодически расположенных золотых нанополосок на поверхность </w:t>
      </w:r>
      <w:r w:rsidR="00A552E0">
        <w:rPr>
          <w:lang w:val="en-US"/>
        </w:rPr>
        <w:t>Bi</w:t>
      </w:r>
      <w:r w:rsidR="00A552E0" w:rsidRPr="00CE65EB">
        <w:t>:</w:t>
      </w:r>
      <w:r w:rsidR="00A552E0">
        <w:rPr>
          <w:lang w:val="en-US"/>
        </w:rPr>
        <w:t>YIG</w:t>
      </w:r>
      <w:r w:rsidR="00A552E0">
        <w:t xml:space="preserve"> увеличивает ЭЭК в 10</w:t>
      </w:r>
      <w:r w:rsidR="00A552E0" w:rsidRPr="00CE65EB">
        <w:rPr>
          <w:vertAlign w:val="superscript"/>
        </w:rPr>
        <w:t>3</w:t>
      </w:r>
      <w:r w:rsidR="00A552E0">
        <w:t xml:space="preserve"> раз в области </w:t>
      </w:r>
      <w:r w:rsidR="00677AE4">
        <w:t>ППП</w:t>
      </w:r>
      <w:r w:rsidR="00A552E0">
        <w:t xml:space="preserve"> по сравнению с ЭЭК от однородной пленки </w:t>
      </w:r>
      <w:r w:rsidR="00A552E0">
        <w:rPr>
          <w:lang w:val="en-US"/>
        </w:rPr>
        <w:t>Bi</w:t>
      </w:r>
      <w:r w:rsidR="00A552E0" w:rsidRPr="00CE65EB">
        <w:t>:</w:t>
      </w:r>
      <w:r w:rsidR="00A552E0">
        <w:rPr>
          <w:lang w:val="en-US"/>
        </w:rPr>
        <w:t>YIG</w:t>
      </w:r>
      <w:r w:rsidR="00A552E0">
        <w:t xml:space="preserve">. </w:t>
      </w:r>
      <w:r>
        <w:t xml:space="preserve">Усиление связано с зависимостью дисперсии </w:t>
      </w:r>
      <w:r w:rsidR="00DD485D">
        <w:t>ППП на границе с магнитным диэлектриком</w:t>
      </w:r>
      <w:r>
        <w:t xml:space="preserve"> (1.3) от намагниченности</w:t>
      </w:r>
      <w:r w:rsidR="00DD485D">
        <w:t xml:space="preserve"> в ЭЭК</w:t>
      </w:r>
      <w:r w:rsidRPr="00DD485D">
        <w:t>:</w:t>
      </w:r>
    </w:p>
    <w:p w:rsidR="00BD48C9" w:rsidRPr="00DD485D" w:rsidRDefault="00BD48C9" w:rsidP="00A552E0">
      <w:pPr>
        <w:ind w:firstLine="706"/>
      </w:pPr>
      <w:r w:rsidRPr="00BD48C9">
        <w:rPr>
          <w:position w:val="-54"/>
          <w:lang w:val="en-US"/>
        </w:rPr>
        <w:object w:dxaOrig="5319" w:dyaOrig="980">
          <v:shape id="_x0000_i1040" type="#_x0000_t75" style="width:314.25pt;height:58.5pt" o:ole="">
            <v:imagedata r:id="rId49" o:title=""/>
          </v:shape>
          <o:OLEObject Type="Embed" ProgID="Equation.DSMT4" ShapeID="_x0000_i1040" DrawAspect="Content" ObjectID="_1590236814" r:id="rId50"/>
        </w:object>
      </w:r>
      <w:r w:rsidRPr="00DD485D">
        <w:t xml:space="preserve">   (1.2.3)</w:t>
      </w:r>
    </w:p>
    <w:p w:rsidR="004F3077" w:rsidRPr="00DD485D" w:rsidRDefault="004F3077" w:rsidP="004419D4">
      <w:pPr>
        <w:ind w:firstLine="706"/>
      </w:pPr>
    </w:p>
    <w:p w:rsidR="00BD48C9" w:rsidRPr="00DD485D" w:rsidRDefault="00DD485D" w:rsidP="00BD48C9">
      <w:r w:rsidRPr="00DD485D">
        <w:tab/>
      </w:r>
      <w:r>
        <w:t>Согласно</w:t>
      </w:r>
      <w:r w:rsidR="003F1556">
        <w:t xml:space="preserve"> </w:t>
      </w:r>
      <w:r>
        <w:t>формуле</w:t>
      </w:r>
      <w:r w:rsidRPr="00DD485D">
        <w:t xml:space="preserve"> (1.2.</w:t>
      </w:r>
      <w:r>
        <w:t>3</w:t>
      </w:r>
      <w:r w:rsidRPr="00DD485D">
        <w:t>)</w:t>
      </w:r>
      <w:r>
        <w:t xml:space="preserve"> резонансная частота ППП смещается при намагничивании образца, причем спектральное смещение зависит не только от величины, но и от направления магнитного поля</w:t>
      </w:r>
      <w:r w:rsidR="006847F9">
        <w:t xml:space="preserve"> (рис. 1.2.2)</w:t>
      </w:r>
      <w:r w:rsidR="008A313D">
        <w:t xml:space="preserve">. </w:t>
      </w:r>
    </w:p>
    <w:p w:rsidR="004F3077" w:rsidRDefault="00DD485D" w:rsidP="00DD485D">
      <w:pPr>
        <w:ind w:left="0"/>
      </w:pPr>
      <w:r>
        <w:lastRenderedPageBreak/>
        <w:tab/>
      </w:r>
      <w:r>
        <w:tab/>
      </w:r>
      <w:r>
        <w:tab/>
      </w:r>
      <w:r w:rsidR="006847F9">
        <w:rPr>
          <w:noProof/>
          <w:lang w:eastAsia="ru-RU"/>
        </w:rPr>
        <w:drawing>
          <wp:inline distT="0" distB="0" distL="0" distR="0">
            <wp:extent cx="5753100" cy="1781175"/>
            <wp:effectExtent l="0" t="0" r="0" b="0"/>
            <wp:docPr id="4" name="Picture 4" descr="C:\Users\alexey\Desktop\дисертация_3\fig_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lexey\Desktop\дисертация_3\fig_2_2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7F9" w:rsidRPr="00DD485D" w:rsidRDefault="006847F9" w:rsidP="00DD485D">
      <w:pPr>
        <w:ind w:left="0"/>
      </w:pPr>
      <w:r>
        <w:tab/>
      </w:r>
      <w:r>
        <w:tab/>
        <w:t xml:space="preserve">Рис. 1.2.2. </w:t>
      </w:r>
    </w:p>
    <w:p w:rsidR="004F3077" w:rsidRPr="00936941" w:rsidRDefault="003F1556" w:rsidP="008E2555">
      <w:r>
        <w:t>Перейдем к рас</w:t>
      </w:r>
      <w:r w:rsidR="00B23BCE">
        <w:t>с</w:t>
      </w:r>
      <w:r>
        <w:t>мотрению систем, сос</w:t>
      </w:r>
      <w:r w:rsidR="005834AB">
        <w:t>тоящ</w:t>
      </w:r>
      <w:r>
        <w:t>их</w:t>
      </w:r>
      <w:r w:rsidR="005834AB">
        <w:t xml:space="preserve"> из 2D решетки наночастиц золота и слоя </w:t>
      </w:r>
      <w:r w:rsidR="005834AB">
        <w:rPr>
          <w:lang w:val="en-US"/>
        </w:rPr>
        <w:t>Bi</w:t>
      </w:r>
      <w:r w:rsidR="005834AB" w:rsidRPr="005834AB">
        <w:t>:</w:t>
      </w:r>
      <w:r w:rsidR="005834AB">
        <w:rPr>
          <w:lang w:val="en-US"/>
        </w:rPr>
        <w:t>YIG</w:t>
      </w:r>
      <w:r w:rsidR="005834AB">
        <w:t>.</w:t>
      </w:r>
      <w:r w:rsidR="00B23BCE">
        <w:t xml:space="preserve"> Такие структуры примечательны тем, что </w:t>
      </w:r>
      <w:r>
        <w:t xml:space="preserve">в </w:t>
      </w:r>
      <w:r w:rsidR="00B23BCE">
        <w:t>них</w:t>
      </w:r>
      <w:r>
        <w:t xml:space="preserve"> </w:t>
      </w:r>
      <w:r w:rsidR="00B23BCE">
        <w:t xml:space="preserve">можно добиться увеличенного поворота плоскости поляризации в геометрии Фарадея в области РЛПР. В работе </w:t>
      </w:r>
      <w:r w:rsidR="00B23BCE" w:rsidRPr="00B23BCE">
        <w:t>[]</w:t>
      </w:r>
      <w:r w:rsidR="00B23BCE">
        <w:t xml:space="preserve"> было показано, что </w:t>
      </w:r>
      <w:r w:rsidR="00865136">
        <w:t>в области в которой пропускание стремиться к нулю</w:t>
      </w:r>
      <w:r w:rsidR="00865136" w:rsidRPr="00A272AC">
        <w:t xml:space="preserve"> [</w:t>
      </w:r>
      <w:r w:rsidR="00865136" w:rsidRPr="00865136">
        <w:t xml:space="preserve">], </w:t>
      </w:r>
      <w:r w:rsidR="00865136">
        <w:t>происходит подавление прошедшей волны и рождение новой волны за счет магнитооптической активности.</w:t>
      </w:r>
      <w:r w:rsidR="00936941">
        <w:t xml:space="preserve"> Таким образом можно добиться значительного поворота плоскости поляризации в структуре толщиной </w:t>
      </w:r>
      <w:r w:rsidR="00936941" w:rsidRPr="00936941">
        <w:t xml:space="preserve">~100 </w:t>
      </w:r>
      <w:r w:rsidR="00936941">
        <w:t>нм. Авторами была продемонстрирована численная модель такой структуры и показано, что в области РПЛП данная структура может служить как пластинкой λ</w:t>
      </w:r>
      <w:r w:rsidR="00936941" w:rsidRPr="00936941">
        <w:t>/2</w:t>
      </w:r>
      <w:r w:rsidR="00936941">
        <w:t>,так и пластинкой λ/</w:t>
      </w:r>
      <w:r w:rsidR="00936941" w:rsidRPr="00936941">
        <w:t>4</w:t>
      </w:r>
      <w:r w:rsidR="00936941">
        <w:t>.</w:t>
      </w:r>
    </w:p>
    <w:p w:rsidR="00865136" w:rsidRDefault="006E6A57" w:rsidP="008E2555">
      <w:r>
        <w:t>Стои</w:t>
      </w:r>
      <w:r w:rsidR="00D16284">
        <w:t>т отметить, что данный магнитоо</w:t>
      </w:r>
      <w:r>
        <w:t>п</w:t>
      </w:r>
      <w:r w:rsidR="00D16284">
        <w:t>т</w:t>
      </w:r>
      <w:r>
        <w:t>ический эффект нельзя назвать эффектом Фарадея, так как данный эффект является взаимным.</w:t>
      </w:r>
    </w:p>
    <w:p w:rsidR="00B3005C" w:rsidRDefault="00B3005C" w:rsidP="00B3005C">
      <w:pPr>
        <w:rPr>
          <w:b/>
          <w:szCs w:val="24"/>
        </w:rPr>
      </w:pPr>
      <w:r w:rsidRPr="00164E7B">
        <w:rPr>
          <w:b/>
          <w:szCs w:val="24"/>
        </w:rPr>
        <w:t>1.2.2. Нелинейный магнитооптический отклик плазмонной 2</w:t>
      </w:r>
      <w:r w:rsidRPr="00164E7B">
        <w:rPr>
          <w:b/>
          <w:szCs w:val="24"/>
          <w:lang w:val="en-US"/>
        </w:rPr>
        <w:t>D</w:t>
      </w:r>
      <w:r w:rsidRPr="00164E7B">
        <w:rPr>
          <w:b/>
          <w:szCs w:val="24"/>
        </w:rPr>
        <w:t xml:space="preserve"> структуры из наночастиц</w:t>
      </w:r>
    </w:p>
    <w:p w:rsidR="00B3005C" w:rsidRPr="00AD01F4" w:rsidRDefault="00B3005C" w:rsidP="00B3005C">
      <w:r>
        <w:t>При рассмотрении выше изложенных эффектов предполагалось, что отклик среды зависит линейно от величины внешнего поля</w:t>
      </w:r>
      <w:r w:rsidRPr="00A3323E">
        <w:t xml:space="preserve">: </w:t>
      </w:r>
      <w:r w:rsidRPr="00CD7FAA">
        <w:rPr>
          <w:position w:val="-4"/>
        </w:rPr>
        <w:object w:dxaOrig="180" w:dyaOrig="279">
          <v:shape id="_x0000_i1041" type="#_x0000_t75" style="width:9pt;height:14.25pt" o:ole="">
            <v:imagedata r:id="rId52" o:title=""/>
          </v:shape>
          <o:OLEObject Type="Embed" ProgID="Equation.DSMT4" ShapeID="_x0000_i1041" DrawAspect="Content" ObjectID="_1590236815" r:id="rId53"/>
        </w:object>
      </w:r>
      <w:r w:rsidRPr="00CD7FAA">
        <w:rPr>
          <w:position w:val="-10"/>
        </w:rPr>
        <w:object w:dxaOrig="840" w:dyaOrig="340">
          <v:shape id="_x0000_i1042" type="#_x0000_t75" style="width:42pt;height:17.25pt" o:ole="">
            <v:imagedata r:id="rId54" o:title=""/>
          </v:shape>
          <o:OLEObject Type="Embed" ProgID="Equation.DSMT4" ShapeID="_x0000_i1042" DrawAspect="Content" ObjectID="_1590236816" r:id="rId55"/>
        </w:object>
      </w:r>
      <w:r>
        <w:t xml:space="preserve">, где </w:t>
      </w:r>
      <w:r w:rsidRPr="00CD7FAA">
        <w:rPr>
          <w:b/>
          <w:i/>
          <w:lang w:val="en-US"/>
        </w:rPr>
        <w:t>P</w:t>
      </w:r>
      <w:r w:rsidR="00937616">
        <w:rPr>
          <w:i/>
        </w:rPr>
        <w:t>–</w:t>
      </w:r>
      <w:r>
        <w:rPr>
          <w:i/>
        </w:rPr>
        <w:t xml:space="preserve"> </w:t>
      </w:r>
      <w:r>
        <w:t xml:space="preserve">поляризация среды и </w:t>
      </w:r>
      <w:r w:rsidRPr="00CD7FAA">
        <w:rPr>
          <w:position w:val="-10"/>
        </w:rPr>
        <w:object w:dxaOrig="240" w:dyaOrig="420">
          <v:shape id="_x0000_i1043" type="#_x0000_t75" style="width:12pt;height:21pt" o:ole="">
            <v:imagedata r:id="rId56" o:title=""/>
          </v:shape>
          <o:OLEObject Type="Embed" ProgID="Equation.DSMT4" ShapeID="_x0000_i1043" DrawAspect="Content" ObjectID="_1590236817" r:id="rId57"/>
        </w:object>
      </w:r>
      <w:r w:rsidR="00937616">
        <w:rPr>
          <w:position w:val="-10"/>
        </w:rPr>
        <w:t> </w:t>
      </w:r>
      <w:r w:rsidR="00937616">
        <w:t>–  т</w:t>
      </w:r>
      <w:r>
        <w:t xml:space="preserve">ензор линейной восприимчивости. В случае, когда поле среды довольно большое (напряженность поля </w:t>
      </w:r>
      <w:r w:rsidR="00BA7250">
        <w:t xml:space="preserve">больше </w:t>
      </w:r>
      <w:r w:rsidRPr="00CD7FAA">
        <w:rPr>
          <w:b/>
          <w:i/>
          <w:lang w:val="en-US"/>
        </w:rPr>
        <w:t>E</w:t>
      </w:r>
      <w:r>
        <w:t xml:space="preserve"> </w:t>
      </w:r>
      <w:r w:rsidRPr="00CD7FAA">
        <w:t>~</w:t>
      </w:r>
      <w:r>
        <w:t>10</w:t>
      </w:r>
      <w:r w:rsidRPr="00CD7FAA">
        <w:rPr>
          <w:vertAlign w:val="superscript"/>
        </w:rPr>
        <w:t>9</w:t>
      </w:r>
      <w:r>
        <w:t>В</w:t>
      </w:r>
      <w:r w:rsidRPr="00CD7FAA">
        <w:t>/</w:t>
      </w:r>
      <w:r>
        <w:t xml:space="preserve">м), то в поляризации среды возникают нелинейные компоненты на частотах, отличных от </w:t>
      </w:r>
      <w:r w:rsidRPr="00D81ECA">
        <w:rPr>
          <w:i/>
          <w:lang w:val="en-US"/>
        </w:rPr>
        <w:t>ω</w:t>
      </w:r>
      <w:r>
        <w:t>. В общем случае отклик среды от величины внешнего поля запишется в виде</w:t>
      </w:r>
      <w:r w:rsidRPr="00AD01F4">
        <w:t>:</w:t>
      </w:r>
    </w:p>
    <w:p w:rsidR="00B3005C" w:rsidRDefault="00D55397" w:rsidP="00B3005C">
      <w:r w:rsidRPr="00D55397">
        <w:rPr>
          <w:position w:val="-38"/>
        </w:rPr>
        <w:object w:dxaOrig="9200" w:dyaOrig="880">
          <v:shape id="_x0000_i1044" type="#_x0000_t75" style="width:459.75pt;height:44.25pt" o:ole="">
            <v:imagedata r:id="rId58" o:title=""/>
          </v:shape>
          <o:OLEObject Type="Embed" ProgID="Equation.DSMT4" ShapeID="_x0000_i1044" DrawAspect="Content" ObjectID="_1590236818" r:id="rId59"/>
        </w:object>
      </w:r>
      <w:r w:rsidR="00B3005C" w:rsidRPr="00785383">
        <w:rPr>
          <w:position w:val="-4"/>
        </w:rPr>
        <w:object w:dxaOrig="180" w:dyaOrig="279">
          <v:shape id="_x0000_i1045" type="#_x0000_t75" style="width:9pt;height:14.25pt" o:ole="">
            <v:imagedata r:id="rId52" o:title=""/>
          </v:shape>
          <o:OLEObject Type="Embed" ProgID="Equation.DSMT4" ShapeID="_x0000_i1045" DrawAspect="Content" ObjectID="_1590236819" r:id="rId60"/>
        </w:object>
      </w:r>
    </w:p>
    <w:p w:rsidR="00B3005C" w:rsidRPr="00D55397" w:rsidRDefault="00B3005C" w:rsidP="00B3005C">
      <w:r>
        <w:t>В работе будут исследоваться эффекты связанные с нелинейными эффектами второго порядка, поэтому ограничимся рассмотрением квадратичной вос</w:t>
      </w:r>
      <w:r w:rsidR="00D55397">
        <w:t>приимчивости, т. е. вклад нелинейной поляризации будет определяться только следующей компонентной</w:t>
      </w:r>
      <w:r w:rsidR="00D55397" w:rsidRPr="00D55397">
        <w:t xml:space="preserve">: </w:t>
      </w:r>
    </w:p>
    <w:p w:rsidR="00F65B0C" w:rsidRDefault="00305563" w:rsidP="00B3005C">
      <w:r>
        <w:rPr>
          <w:noProof/>
          <w:position w:val="-16"/>
        </w:rPr>
        <w:object w:dxaOrig="1440" w:dyaOrig="1440">
          <v:shape id="_x0000_s1044" type="#_x0000_t75" style="position:absolute;left:0;text-align:left;margin-left:0;margin-top:.6pt;width:230.75pt;height:25.15pt;z-index:251660288;mso-position-horizontal:left;mso-position-horizontal-relative:text;mso-position-vertical-relative:text">
            <v:imagedata r:id="rId61" o:title=""/>
            <w10:wrap type="square" side="right"/>
          </v:shape>
          <o:OLEObject Type="Embed" ProgID="Equation.DSMT4" ShapeID="_x0000_s1044" DrawAspect="Content" ObjectID="_1590236830" r:id="rId62"/>
        </w:object>
      </w:r>
      <w:r w:rsidR="00F65B0C">
        <w:br w:type="textWrapping" w:clear="all"/>
      </w:r>
      <w:r w:rsidR="00B3005C">
        <w:t xml:space="preserve">В случае, если в объеме нелинейной квадратичной среды соблюдается условие фазового синхронизма </w:t>
      </w:r>
      <w:r w:rsidR="00B3005C" w:rsidRPr="00E81262">
        <w:rPr>
          <w:position w:val="-12"/>
        </w:rPr>
        <w:object w:dxaOrig="999" w:dyaOrig="360">
          <v:shape id="_x0000_i1046" type="#_x0000_t75" style="width:50.25pt;height:18pt" o:ole="">
            <v:imagedata r:id="rId63" o:title=""/>
          </v:shape>
          <o:OLEObject Type="Embed" ProgID="Equation.DSMT4" ShapeID="_x0000_i1046" DrawAspect="Content" ObjectID="_1590236820" r:id="rId64"/>
        </w:object>
      </w:r>
      <w:r w:rsidR="00B3005C">
        <w:t xml:space="preserve">для волновых векторов полей на основной и удвоенной частотах, то </w:t>
      </w:r>
      <w:r w:rsidR="00B3005C">
        <w:lastRenderedPageBreak/>
        <w:t xml:space="preserve">когерентное излучение на частоте </w:t>
      </w:r>
      <w:r w:rsidR="00B3005C" w:rsidRPr="00E81262">
        <w:rPr>
          <w:i/>
          <w:lang w:val="en-US"/>
        </w:rPr>
        <w:t>ω</w:t>
      </w:r>
      <w:r w:rsidR="00B3005C" w:rsidRPr="00E81262">
        <w:t xml:space="preserve"> </w:t>
      </w:r>
      <w:r w:rsidR="00B3005C">
        <w:t xml:space="preserve">будет эффективно преобразовываться в излучение на частоте </w:t>
      </w:r>
      <w:r w:rsidR="00B3005C" w:rsidRPr="00E81262">
        <w:rPr>
          <w:i/>
        </w:rPr>
        <w:t>2ω</w:t>
      </w:r>
      <w:r w:rsidR="00B3005C">
        <w:rPr>
          <w:i/>
        </w:rPr>
        <w:t xml:space="preserve">. </w:t>
      </w:r>
      <w:r w:rsidR="00B3005C">
        <w:t xml:space="preserve">Данный эффект называется </w:t>
      </w:r>
      <w:r w:rsidR="00B3005C" w:rsidRPr="00D55397">
        <w:rPr>
          <w:i/>
        </w:rPr>
        <w:t>генерацией второй гармоники</w:t>
      </w:r>
      <w:r w:rsidR="00B3005C">
        <w:t xml:space="preserve"> (ВГ).</w:t>
      </w:r>
    </w:p>
    <w:p w:rsidR="004F3077" w:rsidRDefault="00F65B0C" w:rsidP="008E2555">
      <w:r>
        <w:tab/>
        <w:t>Как</w:t>
      </w:r>
      <w:r w:rsidRPr="00F65B0C">
        <w:t xml:space="preserve"> </w:t>
      </w:r>
      <w:r>
        <w:t>следует</w:t>
      </w:r>
      <w:r w:rsidRPr="00F65B0C">
        <w:t xml:space="preserve"> </w:t>
      </w:r>
      <w:r>
        <w:t>из</w:t>
      </w:r>
      <w:r w:rsidRPr="00F65B0C">
        <w:t xml:space="preserve"> </w:t>
      </w:r>
      <w:r>
        <w:t>уравнения</w:t>
      </w:r>
      <w:r w:rsidRPr="00F65B0C">
        <w:t xml:space="preserve"> (1.2.</w:t>
      </w:r>
      <w:r>
        <w:t>5</w:t>
      </w:r>
      <w:r w:rsidRPr="00F65B0C">
        <w:t>)</w:t>
      </w:r>
      <w:r>
        <w:t xml:space="preserve"> для генерации ВГ необходимым условием является отличие </w:t>
      </w:r>
      <w:r w:rsidR="00D55397">
        <w:t xml:space="preserve">квадратичной восприимчивости </w:t>
      </w:r>
      <w:r w:rsidRPr="00CD7FAA">
        <w:rPr>
          <w:position w:val="-10"/>
        </w:rPr>
        <w:object w:dxaOrig="440" w:dyaOrig="480">
          <v:shape id="_x0000_i1047" type="#_x0000_t75" style="width:22.5pt;height:24pt" o:ole="">
            <v:imagedata r:id="rId65" o:title=""/>
          </v:shape>
          <o:OLEObject Type="Embed" ProgID="Equation.DSMT4" ShapeID="_x0000_i1047" DrawAspect="Content" ObjectID="_1590236821" r:id="rId66"/>
        </w:object>
      </w:r>
      <w:r>
        <w:t xml:space="preserve"> </w:t>
      </w:r>
      <w:r w:rsidR="00B812E3">
        <w:t>от нуля. В результате этого, для центросимметричных сред в дипольном приближении генерации ВГ быть не может</w:t>
      </w:r>
      <w:r w:rsidR="004345CB">
        <w:t>. Действительно, для центросимметричных сред в дипольном приближении</w:t>
      </w:r>
      <w:r w:rsidR="004345CB" w:rsidRPr="004345CB">
        <w:t xml:space="preserve">: </w:t>
      </w:r>
      <w:r w:rsidR="004345CB" w:rsidRPr="00CD7FAA">
        <w:rPr>
          <w:position w:val="-10"/>
        </w:rPr>
        <w:object w:dxaOrig="1540" w:dyaOrig="480">
          <v:shape id="_x0000_i1048" type="#_x0000_t75" style="width:79.5pt;height:24pt" o:ole="">
            <v:imagedata r:id="rId67" o:title=""/>
          </v:shape>
          <o:OLEObject Type="Embed" ProgID="Equation.DSMT4" ShapeID="_x0000_i1048" DrawAspect="Content" ObjectID="_1590236822" r:id="rId68"/>
        </w:object>
      </w:r>
      <w:r w:rsidR="004345CB">
        <w:t xml:space="preserve">, что возможно только </w:t>
      </w:r>
      <w:r w:rsidR="00D55397" w:rsidRPr="00CD7FAA">
        <w:rPr>
          <w:position w:val="-10"/>
        </w:rPr>
        <w:object w:dxaOrig="800" w:dyaOrig="480">
          <v:shape id="_x0000_i1049" type="#_x0000_t75" style="width:40.5pt;height:24pt" o:ole="">
            <v:imagedata r:id="rId69" o:title=""/>
          </v:shape>
          <o:OLEObject Type="Embed" ProgID="Equation.DSMT4" ShapeID="_x0000_i1049" DrawAspect="Content" ObjectID="_1590236823" r:id="rId70"/>
        </w:object>
      </w:r>
      <w:r w:rsidR="004345CB">
        <w:t xml:space="preserve">. </w:t>
      </w:r>
    </w:p>
    <w:p w:rsidR="0056296F" w:rsidRDefault="004345CB" w:rsidP="008E2555">
      <w:r>
        <w:tab/>
        <w:t xml:space="preserve">Для границы раздела двух сред нарушается симметрия вдоль оси </w:t>
      </w:r>
      <w:r>
        <w:rPr>
          <w:lang w:val="en-US"/>
        </w:rPr>
        <w:t>Z</w:t>
      </w:r>
      <w:r>
        <w:t xml:space="preserve">, поэтому на поверхности границы раздела будет </w:t>
      </w:r>
      <w:r w:rsidR="0056296F">
        <w:t xml:space="preserve">наблюдаться </w:t>
      </w:r>
      <w:r w:rsidR="00D55397">
        <w:t xml:space="preserve">поверхностная </w:t>
      </w:r>
      <w:r>
        <w:t xml:space="preserve">ВГ. </w:t>
      </w:r>
      <w:r w:rsidR="0056296F">
        <w:t>Генерация ВГ от поверхности оказ</w:t>
      </w:r>
      <w:r w:rsidR="00D55397">
        <w:t>ывается</w:t>
      </w:r>
      <w:r w:rsidR="0056296F">
        <w:t xml:space="preserve"> эффективной для характеризации различных химических и электронных процессов на поверхности. </w:t>
      </w:r>
    </w:p>
    <w:p w:rsidR="0056296F" w:rsidRDefault="0056296F" w:rsidP="008E2555">
      <w:pPr>
        <w:rPr>
          <w:position w:val="-10"/>
        </w:rPr>
      </w:pPr>
      <w:r>
        <w:tab/>
      </w:r>
      <w:r w:rsidR="00E70D83">
        <w:t>Кроме того, п</w:t>
      </w:r>
      <w:r>
        <w:t>ри рассмотрении среды обладающей магнитными свойствами, интенсивность сигнала второй гармоники будет зависеть от намагниченности среды</w:t>
      </w:r>
      <w:r w:rsidR="00E70D83">
        <w:t xml:space="preserve"> (</w:t>
      </w:r>
      <w:r w:rsidR="00E70D83" w:rsidRPr="00E70D83">
        <w:rPr>
          <w:b/>
          <w:i/>
          <w:lang w:val="en-US"/>
        </w:rPr>
        <w:t>M</w:t>
      </w:r>
      <w:r w:rsidR="00E70D83">
        <w:t>)</w:t>
      </w:r>
      <w:r>
        <w:t>. Действительно, в выражении для дипольной к</w:t>
      </w:r>
      <w:r w:rsidR="00E70D83">
        <w:t>вадратичной восприимчивости поя</w:t>
      </w:r>
      <w:r>
        <w:t>в</w:t>
      </w:r>
      <w:r w:rsidR="00E70D83">
        <w:t>л</w:t>
      </w:r>
      <w:r>
        <w:t>яется добавка, зависящая от намагниченности</w:t>
      </w:r>
      <w:r w:rsidRPr="0056296F">
        <w:t>:</w:t>
      </w:r>
      <w:r w:rsidR="00E70D83">
        <w:t xml:space="preserve"> </w:t>
      </w:r>
      <w:r w:rsidR="00E70D83" w:rsidRPr="00CD7FAA">
        <w:rPr>
          <w:position w:val="-10"/>
        </w:rPr>
        <w:object w:dxaOrig="2840" w:dyaOrig="480">
          <v:shape id="_x0000_i1050" type="#_x0000_t75" style="width:147pt;height:24pt" o:ole="">
            <v:imagedata r:id="rId71" o:title=""/>
          </v:shape>
          <o:OLEObject Type="Embed" ProgID="Equation.DSMT4" ShapeID="_x0000_i1050" DrawAspect="Content" ObjectID="_1590236824" r:id="rId72"/>
        </w:object>
      </w:r>
    </w:p>
    <w:p w:rsidR="00E70D83" w:rsidRPr="000906AB" w:rsidRDefault="009339E8" w:rsidP="008E2555">
      <w:pPr>
        <w:rPr>
          <w:position w:val="-10"/>
        </w:rPr>
      </w:pPr>
      <w:r>
        <w:rPr>
          <w:position w:val="-10"/>
        </w:rPr>
        <w:tab/>
      </w:r>
      <w:r w:rsidR="003876A9">
        <w:rPr>
          <w:position w:val="-10"/>
        </w:rPr>
        <w:t xml:space="preserve">Магнитная среда приводит к нарушению симметрии среды и в нелинейной поляризации (1.2.5) появляются компоненты, зависящие </w:t>
      </w:r>
      <w:r w:rsidR="000906AB">
        <w:rPr>
          <w:position w:val="-10"/>
        </w:rPr>
        <w:t xml:space="preserve">от </w:t>
      </w:r>
      <w:r w:rsidR="003876A9">
        <w:rPr>
          <w:position w:val="-10"/>
        </w:rPr>
        <w:t>статической намагниченности</w:t>
      </w:r>
      <w:r w:rsidR="003876A9" w:rsidRPr="003876A9">
        <w:rPr>
          <w:position w:val="-10"/>
        </w:rPr>
        <w:t>:</w:t>
      </w:r>
    </w:p>
    <w:p w:rsidR="003876A9" w:rsidRPr="000906AB" w:rsidRDefault="00305563" w:rsidP="008E2555">
      <w:pPr>
        <w:rPr>
          <w:position w:val="-10"/>
        </w:rPr>
      </w:pPr>
      <w:r>
        <w:rPr>
          <w:noProof/>
          <w:position w:val="-10"/>
          <w:lang w:eastAsia="ru-RU"/>
        </w:rPr>
        <w:object w:dxaOrig="1440" w:dyaOrig="1440">
          <v:shape id="_x0000_s1066" type="#_x0000_t75" style="position:absolute;left:0;text-align:left;margin-left:82.9pt;margin-top:5.5pt;width:286.7pt;height:28.15pt;z-index:251661312;mso-position-horizontal-relative:text;mso-position-vertical-relative:text">
            <v:imagedata r:id="rId73" o:title=""/>
            <w10:wrap type="square" side="right"/>
          </v:shape>
          <o:OLEObject Type="Embed" ProgID="Equation.DSMT4" ShapeID="_x0000_s1066" DrawAspect="Content" ObjectID="_1590236831" r:id="rId74"/>
        </w:object>
      </w:r>
    </w:p>
    <w:p w:rsidR="003876A9" w:rsidRPr="000906AB" w:rsidRDefault="003876A9" w:rsidP="008E2555">
      <w:r w:rsidRPr="000906AB">
        <w:rPr>
          <w:position w:val="-10"/>
        </w:rPr>
        <w:tab/>
      </w:r>
    </w:p>
    <w:p w:rsidR="004F3077" w:rsidRPr="00FD2E66" w:rsidRDefault="00FD2E66" w:rsidP="008E2555">
      <w:r>
        <w:t>Пр</w:t>
      </w:r>
      <w:r w:rsidR="000906AB">
        <w:t xml:space="preserve">и этом, как и для немагнитной среды, объемная магнитоиндуцированная ВГ в дипольном приближении запрещена, так как при инверсии координат, направление намагниченности не меняется. </w:t>
      </w:r>
    </w:p>
    <w:p w:rsidR="004F3077" w:rsidRPr="0059198E" w:rsidRDefault="000906AB" w:rsidP="008E2555">
      <w:r>
        <w:tab/>
        <w:t xml:space="preserve">В результате, для магнитоиндуцированной среды нелинейная компонента </w:t>
      </w:r>
      <w:r w:rsidR="0059198E">
        <w:t xml:space="preserve">поляризации </w:t>
      </w:r>
      <w:r>
        <w:t>запишется в виде</w:t>
      </w:r>
      <w:r w:rsidRPr="000906AB">
        <w:t xml:space="preserve">: </w:t>
      </w:r>
    </w:p>
    <w:p w:rsidR="000906AB" w:rsidRPr="0059198E" w:rsidRDefault="00305563" w:rsidP="008E2555">
      <w:r>
        <w:rPr>
          <w:noProof/>
          <w:lang w:eastAsia="ru-RU"/>
        </w:rPr>
        <w:object w:dxaOrig="1440" w:dyaOrig="1440">
          <v:shape id="_x0000_s1067" type="#_x0000_t75" style="position:absolute;left:0;text-align:left;margin-left:78.15pt;margin-top:5.95pt;width:329.65pt;height:32.1pt;z-index:251662336;mso-position-horizontal-relative:text;mso-position-vertical-relative:text">
            <v:imagedata r:id="rId75" o:title=""/>
            <w10:wrap type="square" side="right"/>
          </v:shape>
          <o:OLEObject Type="Embed" ProgID="Equation.DSMT4" ShapeID="_x0000_s1067" DrawAspect="Content" ObjectID="_1590236832" r:id="rId76"/>
        </w:object>
      </w:r>
    </w:p>
    <w:p w:rsidR="004F3077" w:rsidRPr="00F65B0C" w:rsidRDefault="004F3077" w:rsidP="008E2555"/>
    <w:p w:rsidR="004F3077" w:rsidRDefault="0059198E" w:rsidP="008E2555">
      <w:r>
        <w:t xml:space="preserve">где </w:t>
      </w:r>
      <w:r w:rsidRPr="0059198E">
        <w:rPr>
          <w:position w:val="-14"/>
        </w:rPr>
        <w:object w:dxaOrig="460" w:dyaOrig="380">
          <v:shape id="_x0000_i1051" type="#_x0000_t75" style="width:30pt;height:24.75pt" o:ole="">
            <v:imagedata r:id="rId77" o:title=""/>
          </v:shape>
          <o:OLEObject Type="Embed" ProgID="Equation.DSMT4" ShapeID="_x0000_i1051" DrawAspect="Content" ObjectID="_1590236825" r:id="rId78"/>
        </w:object>
      </w:r>
      <w:r>
        <w:t xml:space="preserve">- часть тензора нелинейной восприимчивости, не зависящая от намагниченности и </w:t>
      </w:r>
      <w:r w:rsidRPr="0059198E">
        <w:rPr>
          <w:position w:val="-14"/>
        </w:rPr>
        <w:object w:dxaOrig="540" w:dyaOrig="380">
          <v:shape id="_x0000_i1052" type="#_x0000_t75" style="width:38.25pt;height:26.25pt" o:ole="">
            <v:imagedata r:id="rId79" o:title=""/>
          </v:shape>
          <o:OLEObject Type="Embed" ProgID="Equation.DSMT4" ShapeID="_x0000_i1052" DrawAspect="Content" ObjectID="_1590236826" r:id="rId80"/>
        </w:object>
      </w:r>
      <w:r>
        <w:t xml:space="preserve"> - часть тензора, зависящая от намагниченности. </w:t>
      </w:r>
    </w:p>
    <w:p w:rsidR="00F75590" w:rsidRPr="00B65280" w:rsidRDefault="00B65280" w:rsidP="008E2555">
      <w:r>
        <w:tab/>
        <w:t>Тогда интенсивность ВГ запишется в следующем виде</w:t>
      </w:r>
      <w:r w:rsidRPr="00B65280">
        <w:t xml:space="preserve">: </w:t>
      </w:r>
    </w:p>
    <w:p w:rsidR="00B65280" w:rsidRPr="00B65280" w:rsidRDefault="00B65280" w:rsidP="008E2555"/>
    <w:p w:rsidR="0059198E" w:rsidRPr="00F65B0C" w:rsidRDefault="00305563" w:rsidP="008E2555">
      <w:r>
        <w:rPr>
          <w:noProof/>
          <w:lang w:eastAsia="ru-RU"/>
        </w:rPr>
        <w:object w:dxaOrig="1440" w:dyaOrig="1440">
          <v:shape id="_x0000_s1068" type="#_x0000_t75" style="position:absolute;left:0;text-align:left;margin-left:67.05pt;margin-top:-14.85pt;width:344.65pt;height:50.2pt;z-index:251663360;mso-position-horizontal-relative:text;mso-position-vertical-relative:text">
            <v:imagedata r:id="rId81" o:title=""/>
            <w10:wrap type="square" side="right"/>
          </v:shape>
          <o:OLEObject Type="Embed" ProgID="Equation.DSMT4" ShapeID="_x0000_s1068" DrawAspect="Content" ObjectID="_1590236833" r:id="rId82"/>
        </w:object>
      </w:r>
    </w:p>
    <w:p w:rsidR="004F3077" w:rsidRPr="00F65B0C" w:rsidRDefault="004F3077" w:rsidP="008E2555"/>
    <w:p w:rsidR="004F3077" w:rsidRPr="008D635D" w:rsidRDefault="008D635D" w:rsidP="008E2555">
      <w:r>
        <w:lastRenderedPageBreak/>
        <w:t xml:space="preserve">где </w:t>
      </w:r>
      <w:r w:rsidRPr="008D635D">
        <w:rPr>
          <w:position w:val="-4"/>
        </w:rPr>
        <w:object w:dxaOrig="300" w:dyaOrig="300">
          <v:shape id="_x0000_i1053" type="#_x0000_t75" style="width:19.5pt;height:19.5pt" o:ole="">
            <v:imagedata r:id="rId83" o:title=""/>
          </v:shape>
          <o:OLEObject Type="Embed" ProgID="Equation.DSMT4" ShapeID="_x0000_i1053" DrawAspect="Content" ObjectID="_1590236827" r:id="rId84"/>
        </w:object>
      </w:r>
      <w:r>
        <w:t xml:space="preserve">-интенсивность накачки , </w:t>
      </w:r>
      <w:r w:rsidRPr="008D635D">
        <w:rPr>
          <w:position w:val="-4"/>
        </w:rPr>
        <w:object w:dxaOrig="260" w:dyaOrig="240">
          <v:shape id="_x0000_i1054" type="#_x0000_t75" style="width:17.25pt;height:15.75pt" o:ole="">
            <v:imagedata r:id="rId85" o:title=""/>
          </v:shape>
          <o:OLEObject Type="Embed" ProgID="Equation.DSMT4" ShapeID="_x0000_i1054" DrawAspect="Content" ObjectID="_1590236828" r:id="rId86"/>
        </w:object>
      </w:r>
      <w:r>
        <w:t>- величина фазовой задержки между магнитной и немагнитной компонентой поля</w:t>
      </w:r>
    </w:p>
    <w:p w:rsidR="004F3077" w:rsidRPr="00680F4D" w:rsidRDefault="00DC4822" w:rsidP="008E2555">
      <w:r>
        <w:tab/>
        <w:t xml:space="preserve">Из формулы (1.2.8) следует, что для характеристики магнитоиндуцированной ВГ </w:t>
      </w:r>
      <w:r w:rsidR="009B038D">
        <w:t>необходимо</w:t>
      </w:r>
      <w:r>
        <w:t xml:space="preserve"> знать величину фазовой задержки </w:t>
      </w:r>
      <w:r w:rsidRPr="008D635D">
        <w:rPr>
          <w:position w:val="-4"/>
        </w:rPr>
        <w:object w:dxaOrig="260" w:dyaOrig="240">
          <v:shape id="_x0000_i1055" type="#_x0000_t75" style="width:17.25pt;height:15.75pt" o:ole="">
            <v:imagedata r:id="rId85" o:title=""/>
          </v:shape>
          <o:OLEObject Type="Embed" ProgID="Equation.DSMT4" ShapeID="_x0000_i1055" DrawAspect="Content" ObjectID="_1590236829" r:id="rId87"/>
        </w:object>
      </w:r>
      <w:r>
        <w:t>.</w:t>
      </w:r>
      <w:r w:rsidR="009B038D">
        <w:t xml:space="preserve"> Информацию о фазе ВГ можно получить исходя из интерферометрии ВГ. Методика измерения предполагает, что поле на частоте ВГ интерферирует с полями от эталонного источника с контролируемой фазовой задержкой</w:t>
      </w:r>
      <w:r w:rsidR="009B038D" w:rsidRPr="009B038D">
        <w:t xml:space="preserve"> []. </w:t>
      </w:r>
      <w:r w:rsidR="00680F4D">
        <w:t xml:space="preserve">Изменение фазовой задержки может происходить за счет изменения давление газа или за счет изменения расстояния между эталонным источником и исследуемым образцом. </w:t>
      </w:r>
    </w:p>
    <w:p w:rsidR="004F3077" w:rsidRPr="00C12EF0" w:rsidRDefault="00680F4D" w:rsidP="008E2555">
      <w:r>
        <w:tab/>
      </w:r>
      <w:r w:rsidR="00AB6080">
        <w:t>Вернемся к рассмотрению плазмонных</w:t>
      </w:r>
      <w:r w:rsidR="00E45366">
        <w:t xml:space="preserve"> структур</w:t>
      </w:r>
      <w:r w:rsidR="00B22A7D">
        <w:t>. Как было показано выше, в случае ЛПР происходит усиление локального поля в области наночастицы (1.2.??)</w:t>
      </w:r>
      <w:r w:rsidR="00C12EF0">
        <w:t>. Тогда нелинейный отклик ВГ от наночастицы запишется в следующем виде</w:t>
      </w:r>
      <w:r w:rsidR="00C12EF0" w:rsidRPr="00C12EF0">
        <w:t xml:space="preserve">: </w:t>
      </w:r>
    </w:p>
    <w:p w:rsidR="00C12EF0" w:rsidRPr="008058AA" w:rsidRDefault="00305563" w:rsidP="008E2555">
      <w:r>
        <w:rPr>
          <w:noProof/>
          <w:lang w:eastAsia="ru-RU"/>
        </w:rPr>
        <w:object w:dxaOrig="1440" w:dyaOrig="1440">
          <v:shape id="_x0000_s1069" type="#_x0000_t75" style="position:absolute;left:0;text-align:left;margin-left:78.15pt;margin-top:3.5pt;width:364.65pt;height:24.1pt;z-index:251664384;mso-position-horizontal-relative:text;mso-position-vertical-relative:text">
            <v:imagedata r:id="rId88" o:title=""/>
            <w10:wrap type="square" side="right"/>
          </v:shape>
          <o:OLEObject Type="Embed" ProgID="Equation.DSMT4" ShapeID="_x0000_s1069" DrawAspect="Content" ObjectID="_1590236834" r:id="rId89"/>
        </w:object>
      </w:r>
      <w:r w:rsidR="00C12EF0" w:rsidRPr="008058AA">
        <w:tab/>
      </w:r>
    </w:p>
    <w:p w:rsidR="004F3077" w:rsidRPr="00F65B0C" w:rsidRDefault="004F3077" w:rsidP="008E2555"/>
    <w:p w:rsidR="00B50602" w:rsidRDefault="00B50602" w:rsidP="008E2555">
      <w:r>
        <w:tab/>
      </w:r>
      <w:r w:rsidR="00F313D3">
        <w:t>Согласно формуле (1.2.9) интенсивность ВГ пропорциональна четвертой степени фактора локального поля на частоте накачки</w:t>
      </w:r>
      <w:r>
        <w:t xml:space="preserve"> и квадрату фактора локального поля на удвоенной частоте</w:t>
      </w:r>
      <w:r w:rsidR="00F313D3">
        <w:t>.</w:t>
      </w:r>
    </w:p>
    <w:p w:rsidR="00A27562" w:rsidRDefault="00B50602" w:rsidP="008E2555">
      <w:r>
        <w:tab/>
      </w:r>
      <w:r w:rsidR="00BA7003">
        <w:t>Данная модель хорошо сходится с экспериментальными результатами</w:t>
      </w:r>
      <w:r w:rsidR="00BA7003" w:rsidRPr="00BA7003">
        <w:t>,</w:t>
      </w:r>
      <w:r w:rsidR="00BA7003">
        <w:t xml:space="preserve"> что показано в работе </w:t>
      </w:r>
      <w:r w:rsidR="00BA7003" w:rsidRPr="00BA7003">
        <w:t>[</w:t>
      </w:r>
      <w:r w:rsidR="00BA7003">
        <w:rPr>
          <w:lang w:val="en-US"/>
        </w:rPr>
        <w:t>locale</w:t>
      </w:r>
      <w:r w:rsidR="00BA7003" w:rsidRPr="00BA7003">
        <w:t xml:space="preserve"> </w:t>
      </w:r>
      <w:r w:rsidR="00BA7003">
        <w:rPr>
          <w:lang w:val="en-US"/>
        </w:rPr>
        <w:t>filed</w:t>
      </w:r>
      <w:r w:rsidR="00BA7003" w:rsidRPr="00BA7003">
        <w:t xml:space="preserve"> </w:t>
      </w:r>
      <w:r w:rsidR="00BA7003">
        <w:rPr>
          <w:lang w:val="en-US"/>
        </w:rPr>
        <w:t>enhancement</w:t>
      </w:r>
      <w:r w:rsidR="00BA7003" w:rsidRPr="00BA7003">
        <w:t xml:space="preserve"> </w:t>
      </w:r>
      <w:r w:rsidR="00BA7003">
        <w:rPr>
          <w:lang w:val="en-US"/>
        </w:rPr>
        <w:t>on</w:t>
      </w:r>
      <w:r w:rsidR="00BA7003" w:rsidRPr="00BA7003">
        <w:t xml:space="preserve"> </w:t>
      </w:r>
      <w:r w:rsidR="00BA7003">
        <w:rPr>
          <w:lang w:val="en-US"/>
        </w:rPr>
        <w:t>rough</w:t>
      </w:r>
      <w:r w:rsidR="00BA7003" w:rsidRPr="00BA7003">
        <w:t xml:space="preserve"> </w:t>
      </w:r>
      <w:r w:rsidR="00BA7003">
        <w:rPr>
          <w:lang w:val="en-US"/>
        </w:rPr>
        <w:t>surfaces</w:t>
      </w:r>
      <w:r w:rsidR="00BA7003" w:rsidRPr="00BA7003">
        <w:t xml:space="preserve"> </w:t>
      </w:r>
      <w:r w:rsidR="00BA7003">
        <w:rPr>
          <w:lang w:val="en-US"/>
        </w:rPr>
        <w:t>of</w:t>
      </w:r>
      <w:r w:rsidR="00BA7003" w:rsidRPr="00BA7003">
        <w:t xml:space="preserve"> </w:t>
      </w:r>
      <w:r w:rsidR="00BA7003">
        <w:rPr>
          <w:lang w:val="en-US"/>
        </w:rPr>
        <w:t>metals</w:t>
      </w:r>
      <w:r w:rsidR="00BA7003" w:rsidRPr="00BA7003">
        <w:t>...]</w:t>
      </w:r>
      <w:r w:rsidR="00BA7003">
        <w:t>. Авторы исследовали локальное усиление ВГ в области ЛПР и получили хорошее согласие эксперимента с формулой (1.2.9).</w:t>
      </w:r>
      <w:r w:rsidR="00692B57">
        <w:t xml:space="preserve"> Рассмотренная модель состояла из разупорядоченно расположенных наночастиц. В случае упорядоченно расположенных наночастиц, в спектрах будет наблюдаться РПРП. </w:t>
      </w:r>
      <w:r w:rsidR="003C7177">
        <w:t xml:space="preserve">Исследование ВГ в области РПРП проводилось в большом количестве работ </w:t>
      </w:r>
      <w:r w:rsidR="003C7177" w:rsidRPr="003C7177">
        <w:t>[</w:t>
      </w:r>
      <w:r w:rsidR="003C7177">
        <w:t>ссылки из статьи иры</w:t>
      </w:r>
      <w:r w:rsidR="003C7177" w:rsidRPr="003C7177">
        <w:t xml:space="preserve">]. </w:t>
      </w:r>
      <w:r w:rsidR="003C7177">
        <w:t xml:space="preserve">В работе </w:t>
      </w:r>
      <w:r w:rsidR="003C7177" w:rsidRPr="008058AA">
        <w:t>[]</w:t>
      </w:r>
      <w:r w:rsidR="003C7177">
        <w:t xml:space="preserve"> было показано, что ... </w:t>
      </w:r>
      <w:r w:rsidR="003C7177">
        <w:tab/>
      </w:r>
    </w:p>
    <w:p w:rsidR="00F313D3" w:rsidRDefault="003C7177" w:rsidP="003C7177">
      <w:r>
        <w:tab/>
      </w:r>
      <w:r w:rsidR="008058AA">
        <w:t>Простейшей системой</w:t>
      </w:r>
      <w:r>
        <w:t>, включающие в себя магнитооптику и пла</w:t>
      </w:r>
      <w:r w:rsidR="0035113A">
        <w:t xml:space="preserve">змонику является ферромагнитная </w:t>
      </w:r>
      <w:r>
        <w:t xml:space="preserve">решетка наночастиц. В работе </w:t>
      </w:r>
      <w:r w:rsidRPr="003C7177">
        <w:t>[]</w:t>
      </w:r>
      <w:r>
        <w:t xml:space="preserve"> </w:t>
      </w:r>
      <w:r w:rsidR="0035113A">
        <w:t xml:space="preserve">было показано ч то в упорядоченной решетке никелевых наночастиц </w:t>
      </w:r>
      <w:r>
        <w:t xml:space="preserve">в области возбуждения ЛПР было </w:t>
      </w:r>
      <w:r w:rsidR="0035113A">
        <w:t>значительное</w:t>
      </w:r>
      <w:r>
        <w:t xml:space="preserve"> увеличение магнитоиндуцированных компонент тензора квадратичной восприимчивости</w:t>
      </w:r>
      <w:r w:rsidR="004833CB">
        <w:t xml:space="preserve"> на частоте второй гармоники</w:t>
      </w:r>
      <w:r>
        <w:t>.</w:t>
      </w:r>
      <w:r w:rsidR="004833CB">
        <w:t xml:space="preserve"> В работе приведено усиление магнитооптического отклика на частоте накачки. </w:t>
      </w:r>
    </w:p>
    <w:p w:rsidR="004833CB" w:rsidRDefault="004833CB" w:rsidP="003C7177">
      <w:r>
        <w:tab/>
        <w:t>Как было сказано выше, магнитооптический отклик ув</w:t>
      </w:r>
      <w:r w:rsidR="007126B5">
        <w:t>ел</w:t>
      </w:r>
      <w:r>
        <w:t>ичивается ....</w:t>
      </w:r>
    </w:p>
    <w:p w:rsidR="007126B5" w:rsidRDefault="007126B5" w:rsidP="007126B5">
      <w:pPr>
        <w:rPr>
          <w:b/>
          <w:szCs w:val="24"/>
        </w:rPr>
      </w:pPr>
      <w:r w:rsidRPr="007126B5">
        <w:rPr>
          <w:b/>
          <w:szCs w:val="24"/>
        </w:rPr>
        <w:t>1.3. Приложение плазмонного резонанса к оптическим биосенсорам</w:t>
      </w:r>
    </w:p>
    <w:p w:rsidR="004833CB" w:rsidRDefault="0090645F" w:rsidP="007C6D48">
      <w:r>
        <w:rPr>
          <w:b/>
          <w:szCs w:val="24"/>
        </w:rPr>
        <w:tab/>
      </w:r>
      <w:r w:rsidRPr="0090645F">
        <w:rPr>
          <w:szCs w:val="24"/>
        </w:rPr>
        <w:t>К описанным выше приложениям плазмоники стоит отнести еще одну - биосенсорику.</w:t>
      </w:r>
      <w:r>
        <w:rPr>
          <w:b/>
          <w:szCs w:val="24"/>
        </w:rPr>
        <w:t xml:space="preserve"> </w:t>
      </w:r>
      <w:r w:rsidR="00170677" w:rsidRPr="00170677">
        <w:rPr>
          <w:szCs w:val="24"/>
        </w:rPr>
        <w:t xml:space="preserve">Биосенсоры на основе плазмонных резонансов </w:t>
      </w:r>
      <w:r w:rsidR="00C231ED">
        <w:rPr>
          <w:szCs w:val="24"/>
        </w:rPr>
        <w:t>позволяют наблюдать за взаимодействием между белками в режиме реального времени</w:t>
      </w:r>
      <w:r w:rsidR="0066414D">
        <w:rPr>
          <w:szCs w:val="24"/>
        </w:rPr>
        <w:t xml:space="preserve">. </w:t>
      </w:r>
      <w:r w:rsidR="00926F43">
        <w:t>Впервые</w:t>
      </w:r>
      <w:r w:rsidR="00926F43" w:rsidRPr="0066414D">
        <w:t xml:space="preserve">, </w:t>
      </w:r>
      <w:r w:rsidR="00926F43">
        <w:t>в</w:t>
      </w:r>
      <w:r w:rsidR="00926F43" w:rsidRPr="0066414D">
        <w:t xml:space="preserve"> 1980 </w:t>
      </w:r>
      <w:r w:rsidR="00926F43">
        <w:t>году</w:t>
      </w:r>
      <w:r w:rsidR="00926F43" w:rsidRPr="0066414D">
        <w:t xml:space="preserve"> </w:t>
      </w:r>
      <w:r w:rsidR="0066414D">
        <w:t>в</w:t>
      </w:r>
      <w:r w:rsidR="0066414D" w:rsidRPr="0066414D">
        <w:t xml:space="preserve"> </w:t>
      </w:r>
      <w:r w:rsidR="0066414D">
        <w:t>работе</w:t>
      </w:r>
      <w:r w:rsidR="0066414D" w:rsidRPr="0066414D">
        <w:t xml:space="preserve"> [</w:t>
      </w:r>
      <w:r w:rsidR="0066414D">
        <w:rPr>
          <w:lang w:val="en-US"/>
        </w:rPr>
        <w:t>Liedberg</w:t>
      </w:r>
      <w:r w:rsidR="0066414D" w:rsidRPr="0066414D">
        <w:t xml:space="preserve"> </w:t>
      </w:r>
      <w:r w:rsidR="0066414D">
        <w:rPr>
          <w:lang w:val="en-US"/>
        </w:rPr>
        <w:t>Nylander</w:t>
      </w:r>
      <w:r w:rsidR="0066414D" w:rsidRPr="0066414D">
        <w:t xml:space="preserve"> </w:t>
      </w:r>
      <w:r w:rsidR="0066414D">
        <w:rPr>
          <w:lang w:val="en-US"/>
        </w:rPr>
        <w:t>surface</w:t>
      </w:r>
      <w:r w:rsidR="0066414D" w:rsidRPr="0066414D">
        <w:t xml:space="preserve"> </w:t>
      </w:r>
      <w:r w:rsidR="0066414D">
        <w:rPr>
          <w:lang w:val="en-US"/>
        </w:rPr>
        <w:t>plasmon</w:t>
      </w:r>
      <w:r w:rsidR="0066414D" w:rsidRPr="0066414D">
        <w:t xml:space="preserve"> </w:t>
      </w:r>
      <w:r w:rsidR="0066414D">
        <w:rPr>
          <w:lang w:val="en-US"/>
        </w:rPr>
        <w:t>resonance</w:t>
      </w:r>
      <w:r w:rsidR="0066414D" w:rsidRPr="0066414D">
        <w:t xml:space="preserve"> </w:t>
      </w:r>
      <w:r w:rsidR="0066414D">
        <w:rPr>
          <w:lang w:val="en-US"/>
        </w:rPr>
        <w:t>for</w:t>
      </w:r>
      <w:r w:rsidR="0066414D" w:rsidRPr="0066414D">
        <w:t xml:space="preserve"> </w:t>
      </w:r>
      <w:r w:rsidR="0066414D">
        <w:rPr>
          <w:lang w:val="en-US"/>
        </w:rPr>
        <w:t>gas</w:t>
      </w:r>
      <w:r w:rsidR="0066414D" w:rsidRPr="0066414D">
        <w:t xml:space="preserve"> </w:t>
      </w:r>
      <w:r w:rsidR="0066414D">
        <w:rPr>
          <w:lang w:val="en-US"/>
        </w:rPr>
        <w:t>detection</w:t>
      </w:r>
      <w:r w:rsidR="0066414D" w:rsidRPr="0066414D">
        <w:t xml:space="preserve"> </w:t>
      </w:r>
      <w:r w:rsidR="0066414D">
        <w:rPr>
          <w:lang w:val="en-US"/>
        </w:rPr>
        <w:t>and</w:t>
      </w:r>
      <w:r w:rsidR="0066414D" w:rsidRPr="0066414D">
        <w:t xml:space="preserve"> </w:t>
      </w:r>
      <w:r w:rsidR="0066414D">
        <w:rPr>
          <w:lang w:val="en-US"/>
        </w:rPr>
        <w:t>biosensing</w:t>
      </w:r>
      <w:r w:rsidR="0066414D" w:rsidRPr="0066414D">
        <w:t>]</w:t>
      </w:r>
      <w:r w:rsidR="0066414D">
        <w:t xml:space="preserve"> было продемонстрировано, </w:t>
      </w:r>
      <w:r w:rsidR="0066414D" w:rsidRPr="00DC25ED">
        <w:t>что</w:t>
      </w:r>
      <w:r w:rsidR="00926F43" w:rsidRPr="00DC25ED">
        <w:t xml:space="preserve"> </w:t>
      </w:r>
      <w:r w:rsidR="0066414D" w:rsidRPr="00DC25ED">
        <w:t xml:space="preserve">в эксперименте с </w:t>
      </w:r>
      <w:r w:rsidR="00170677" w:rsidRPr="00DC25ED">
        <w:t>возбуждени</w:t>
      </w:r>
      <w:r w:rsidR="0066414D" w:rsidRPr="00DC25ED">
        <w:t>ем</w:t>
      </w:r>
      <w:r w:rsidR="00170677" w:rsidRPr="00DC25ED">
        <w:t xml:space="preserve"> </w:t>
      </w:r>
      <w:r w:rsidR="00926F43" w:rsidRPr="00DC25ED">
        <w:t xml:space="preserve">ППП  </w:t>
      </w:r>
      <w:r w:rsidR="0066414D" w:rsidRPr="00DC25ED">
        <w:t xml:space="preserve">можно </w:t>
      </w:r>
      <w:r w:rsidR="0066414D">
        <w:t xml:space="preserve">детектировать </w:t>
      </w:r>
      <w:r w:rsidR="00926F43">
        <w:t>адсорбции молекул</w:t>
      </w:r>
      <w:r w:rsidR="0066414D">
        <w:t xml:space="preserve"> на пленке </w:t>
      </w:r>
      <w:r w:rsidR="0066414D">
        <w:lastRenderedPageBreak/>
        <w:t>золота</w:t>
      </w:r>
      <w:r w:rsidR="00926F43">
        <w:t>.</w:t>
      </w:r>
      <w:r w:rsidR="00926F43" w:rsidRPr="00926F43">
        <w:t xml:space="preserve"> </w:t>
      </w:r>
      <w:r w:rsidR="0066414D">
        <w:t xml:space="preserve">Дальнейшее развитие биосенсоров стало возможным с развитием технологий </w:t>
      </w:r>
      <w:r w:rsidR="00DC25ED">
        <w:t xml:space="preserve">изготовления нанострутур. </w:t>
      </w:r>
      <w:r w:rsidR="00DC25ED" w:rsidRPr="00DC25ED">
        <w:rPr>
          <w:highlight w:val="yellow"/>
        </w:rPr>
        <w:t>При этом физические принципы, лежащие в основе экспериментов остались неизменными.</w:t>
      </w:r>
      <w:r w:rsidR="00DC25ED">
        <w:t xml:space="preserve"> </w:t>
      </w:r>
      <w:r w:rsidR="0066414D">
        <w:t xml:space="preserve"> </w:t>
      </w:r>
      <w:r w:rsidR="007C6D48">
        <w:tab/>
      </w:r>
    </w:p>
    <w:p w:rsidR="00923F20" w:rsidRDefault="007C6D48" w:rsidP="007C6D48">
      <w:pPr>
        <w:rPr>
          <w:color w:val="000000" w:themeColor="text1"/>
        </w:rPr>
      </w:pPr>
      <w:r>
        <w:tab/>
      </w:r>
      <w:r w:rsidR="00DC25ED">
        <w:rPr>
          <w:color w:val="000000" w:themeColor="text1"/>
        </w:rPr>
        <w:t>В общем виде, плазмонные биосенсоры представляют собой наноструктуры, в которых возможны возбуждение плазмонных резонансов</w:t>
      </w:r>
      <w:r w:rsidR="00BE1E4D" w:rsidRPr="00DC25ED">
        <w:rPr>
          <w:color w:val="000000" w:themeColor="text1"/>
        </w:rPr>
        <w:t xml:space="preserve"> </w:t>
      </w:r>
      <w:r w:rsidR="00DC25ED">
        <w:rPr>
          <w:color w:val="000000" w:themeColor="text1"/>
        </w:rPr>
        <w:t xml:space="preserve">и биологические рецепторы, которые </w:t>
      </w:r>
      <w:r w:rsidR="003F7404">
        <w:rPr>
          <w:color w:val="000000" w:themeColor="text1"/>
        </w:rPr>
        <w:t>селективно прицепляются к определенным белкам</w:t>
      </w:r>
      <w:r w:rsidR="00134B3D">
        <w:rPr>
          <w:color w:val="000000" w:themeColor="text1"/>
        </w:rPr>
        <w:t xml:space="preserve">. </w:t>
      </w:r>
      <w:r w:rsidR="0090645F">
        <w:rPr>
          <w:color w:val="000000" w:themeColor="text1"/>
        </w:rPr>
        <w:t xml:space="preserve">Биологические рецепторы </w:t>
      </w:r>
      <w:r w:rsidR="00134B3D">
        <w:rPr>
          <w:color w:val="000000" w:themeColor="text1"/>
        </w:rPr>
        <w:t>цепляют</w:t>
      </w:r>
      <w:r w:rsidR="0090645F">
        <w:rPr>
          <w:color w:val="000000" w:themeColor="text1"/>
        </w:rPr>
        <w:t xml:space="preserve"> к поверхности плазмонной наноструктуры</w:t>
      </w:r>
      <w:r w:rsidR="00134B3D">
        <w:rPr>
          <w:color w:val="000000" w:themeColor="text1"/>
        </w:rPr>
        <w:t xml:space="preserve"> (рис.1.3.1 стадия 1)</w:t>
      </w:r>
      <w:r w:rsidR="0090645F">
        <w:rPr>
          <w:color w:val="000000" w:themeColor="text1"/>
        </w:rPr>
        <w:t>. Далее на поверхность наносят раствор с белками, которые соединяются с рецепторами</w:t>
      </w:r>
      <w:r w:rsidR="00134B3D">
        <w:rPr>
          <w:color w:val="000000" w:themeColor="text1"/>
        </w:rPr>
        <w:t xml:space="preserve"> (рис.1.3.1 стадия 2 и стадия 3). </w:t>
      </w:r>
      <w:r w:rsidR="0090645F">
        <w:rPr>
          <w:color w:val="000000" w:themeColor="text1"/>
        </w:rPr>
        <w:t xml:space="preserve">Так как на поверхности плазмонной структуры поменялся показатель преломления за счет сцепленных рецепторов с белками, </w:t>
      </w:r>
      <w:r w:rsidR="00C231ED">
        <w:rPr>
          <w:color w:val="000000" w:themeColor="text1"/>
        </w:rPr>
        <w:t>то данное изме</w:t>
      </w:r>
      <w:r w:rsidR="0090645F">
        <w:rPr>
          <w:color w:val="000000" w:themeColor="text1"/>
        </w:rPr>
        <w:t xml:space="preserve">нение можно измерить </w:t>
      </w:r>
      <w:r w:rsidR="00C231ED">
        <w:rPr>
          <w:color w:val="000000" w:themeColor="text1"/>
        </w:rPr>
        <w:t>за счет возбуждения плазмонного резонанса</w:t>
      </w:r>
      <w:r w:rsidR="0090645F">
        <w:rPr>
          <w:color w:val="000000" w:themeColor="text1"/>
        </w:rPr>
        <w:t xml:space="preserve">. </w:t>
      </w:r>
    </w:p>
    <w:p w:rsidR="007C6D48" w:rsidRDefault="00923F20" w:rsidP="007C6D48">
      <w:pPr>
        <w:rPr>
          <w:color w:val="000000" w:themeColor="text1"/>
        </w:rPr>
      </w:pPr>
      <w:r>
        <w:rPr>
          <w:color w:val="000000" w:themeColor="text1"/>
        </w:rPr>
        <w:tab/>
        <w:t>На</w:t>
      </w:r>
      <w:r w:rsidRPr="00923F20">
        <w:rPr>
          <w:color w:val="000000" w:themeColor="text1"/>
        </w:rPr>
        <w:t xml:space="preserve"> </w:t>
      </w:r>
      <w:r>
        <w:rPr>
          <w:color w:val="000000" w:themeColor="text1"/>
        </w:rPr>
        <w:t>рис</w:t>
      </w:r>
      <w:r w:rsidRPr="00923F20">
        <w:rPr>
          <w:color w:val="000000" w:themeColor="text1"/>
        </w:rPr>
        <w:t>. 1.</w:t>
      </w:r>
      <w:r>
        <w:rPr>
          <w:color w:val="000000" w:themeColor="text1"/>
        </w:rPr>
        <w:t xml:space="preserve">3.2 показан сенсор на основе схемы Кречмана. </w:t>
      </w:r>
      <w:r w:rsidR="0090645F">
        <w:rPr>
          <w:color w:val="000000" w:themeColor="text1"/>
        </w:rPr>
        <w:t xml:space="preserve">Такие сенсоры очень чувствительны </w:t>
      </w:r>
      <w:r w:rsidR="00ED0E1F">
        <w:rPr>
          <w:color w:val="000000" w:themeColor="text1"/>
        </w:rPr>
        <w:t>(изменение показателя преломления вплоть до 10 </w:t>
      </w:r>
      <w:r w:rsidR="00ED0E1F" w:rsidRPr="00ED0E1F">
        <w:rPr>
          <w:color w:val="000000" w:themeColor="text1"/>
          <w:vertAlign w:val="superscript"/>
        </w:rPr>
        <w:t>-7</w:t>
      </w:r>
      <w:r w:rsidR="00ED0E1F">
        <w:rPr>
          <w:color w:val="000000" w:themeColor="text1"/>
        </w:rPr>
        <w:t>)</w:t>
      </w:r>
      <w:r>
        <w:rPr>
          <w:color w:val="000000" w:themeColor="text1"/>
        </w:rPr>
        <w:t xml:space="preserve">. </w:t>
      </w:r>
    </w:p>
    <w:p w:rsidR="00923F20" w:rsidRDefault="00923F20" w:rsidP="007C6D48">
      <w:pPr>
        <w:rPr>
          <w:color w:val="000000" w:themeColor="text1"/>
        </w:rPr>
      </w:pPr>
      <w:r>
        <w:rPr>
          <w:color w:val="000000" w:themeColor="text1"/>
        </w:rPr>
        <w:tab/>
        <w:t>Для мини</w:t>
      </w:r>
      <w:r w:rsidR="00980B97">
        <w:rPr>
          <w:color w:val="000000" w:themeColor="text1"/>
        </w:rPr>
        <w:t>а</w:t>
      </w:r>
      <w:r>
        <w:rPr>
          <w:color w:val="000000" w:themeColor="text1"/>
        </w:rPr>
        <w:t>тю</w:t>
      </w:r>
      <w:r w:rsidR="00980B97">
        <w:rPr>
          <w:color w:val="000000" w:themeColor="text1"/>
        </w:rPr>
        <w:t>ри</w:t>
      </w:r>
      <w:r>
        <w:rPr>
          <w:color w:val="000000" w:themeColor="text1"/>
        </w:rPr>
        <w:t xml:space="preserve">зации системы можно использовать </w:t>
      </w:r>
      <w:r w:rsidR="00980B97">
        <w:rPr>
          <w:color w:val="000000" w:themeColor="text1"/>
        </w:rPr>
        <w:t>структуры с другим</w:t>
      </w:r>
      <w:r>
        <w:rPr>
          <w:color w:val="000000" w:themeColor="text1"/>
        </w:rPr>
        <w:t xml:space="preserve"> способ</w:t>
      </w:r>
      <w:r w:rsidR="00980B97">
        <w:rPr>
          <w:color w:val="000000" w:themeColor="text1"/>
        </w:rPr>
        <w:t>ом</w:t>
      </w:r>
      <w:r>
        <w:rPr>
          <w:color w:val="000000" w:themeColor="text1"/>
        </w:rPr>
        <w:t xml:space="preserve"> возбуждения плаз</w:t>
      </w:r>
      <w:r w:rsidR="00980B97">
        <w:rPr>
          <w:color w:val="000000" w:themeColor="text1"/>
        </w:rPr>
        <w:t xml:space="preserve">монного резонанса - за счет перфорированной </w:t>
      </w:r>
      <w:r>
        <w:rPr>
          <w:color w:val="000000" w:themeColor="text1"/>
        </w:rPr>
        <w:t>решетки</w:t>
      </w:r>
      <w:r w:rsidR="00980B9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, как это было сделано в работе </w:t>
      </w:r>
      <w:r w:rsidRPr="00923F20">
        <w:rPr>
          <w:color w:val="000000" w:themeColor="text1"/>
        </w:rPr>
        <w:t>[</w:t>
      </w:r>
      <w:r w:rsidR="00F379FB">
        <w:t>small 2010, 6, No. 17, 1900–1907</w:t>
      </w:r>
      <w:r w:rsidRPr="00923F20">
        <w:rPr>
          <w:color w:val="000000" w:themeColor="text1"/>
        </w:rPr>
        <w:t xml:space="preserve">]. </w:t>
      </w:r>
      <w:r w:rsidR="00980B97">
        <w:rPr>
          <w:color w:val="000000" w:themeColor="text1"/>
        </w:rPr>
        <w:t xml:space="preserve">Перфорированные решетки примечательны тем, что в </w:t>
      </w:r>
      <w:r w:rsidR="00FF20D5">
        <w:rPr>
          <w:color w:val="000000" w:themeColor="text1"/>
        </w:rPr>
        <w:t xml:space="preserve">них за счет вектора обратной решетки выполняется условие (1.1.4), а значит возможно возбуждение ППП без использования призмы. </w:t>
      </w:r>
    </w:p>
    <w:p w:rsidR="00F379FB" w:rsidRPr="007D37B8" w:rsidRDefault="00FF20D5" w:rsidP="007C6D48">
      <w:pPr>
        <w:rPr>
          <w:color w:val="000000" w:themeColor="text1"/>
        </w:rPr>
      </w:pPr>
      <w:r>
        <w:rPr>
          <w:color w:val="000000" w:themeColor="text1"/>
        </w:rPr>
        <w:tab/>
      </w:r>
      <w:r w:rsidR="00F379FB">
        <w:rPr>
          <w:color w:val="000000" w:themeColor="text1"/>
        </w:rPr>
        <w:t>Та</w:t>
      </w:r>
      <w:r w:rsidR="00F379FB" w:rsidRPr="009A4414">
        <w:rPr>
          <w:color w:val="000000" w:themeColor="text1"/>
          <w:lang w:val="en-US"/>
        </w:rPr>
        <w:t xml:space="preserve"> </w:t>
      </w:r>
      <w:r w:rsidR="00F379FB">
        <w:rPr>
          <w:color w:val="000000" w:themeColor="text1"/>
        </w:rPr>
        <w:t>же</w:t>
      </w:r>
      <w:r w:rsidR="00F379FB" w:rsidRPr="009A4414">
        <w:rPr>
          <w:color w:val="000000" w:themeColor="text1"/>
          <w:lang w:val="en-US"/>
        </w:rPr>
        <w:t xml:space="preserve"> </w:t>
      </w:r>
      <w:r w:rsidR="00F379FB">
        <w:rPr>
          <w:color w:val="000000" w:themeColor="text1"/>
        </w:rPr>
        <w:t>научная</w:t>
      </w:r>
      <w:r w:rsidR="00F379FB" w:rsidRPr="009A4414">
        <w:rPr>
          <w:color w:val="000000" w:themeColor="text1"/>
          <w:lang w:val="en-US"/>
        </w:rPr>
        <w:t xml:space="preserve"> </w:t>
      </w:r>
      <w:r w:rsidR="00F379FB">
        <w:rPr>
          <w:color w:val="000000" w:themeColor="text1"/>
        </w:rPr>
        <w:t>группа</w:t>
      </w:r>
      <w:r w:rsidR="00F379FB" w:rsidRPr="009A4414">
        <w:rPr>
          <w:color w:val="000000" w:themeColor="text1"/>
          <w:lang w:val="en-US"/>
        </w:rPr>
        <w:t xml:space="preserve"> </w:t>
      </w:r>
      <w:r w:rsidR="009A4414" w:rsidRPr="009A4414">
        <w:rPr>
          <w:color w:val="000000" w:themeColor="text1"/>
          <w:lang w:val="en-US"/>
        </w:rPr>
        <w:t>[</w:t>
      </w:r>
      <w:r w:rsidR="009A4414" w:rsidRPr="007046DB">
        <w:rPr>
          <w:szCs w:val="24"/>
          <w:lang w:val="en-US"/>
        </w:rPr>
        <w:t>K.L. Lee, J.B. Huang, J.W. Chang, S.H. Wu, P. K. Wei, Ultrasensitive Biosensors Using Enhanced Fano Resonances in Capped Gold Nanoslit Arrays, Sci. Rep</w:t>
      </w:r>
      <w:r w:rsidR="009A4414" w:rsidRPr="009A4414">
        <w:rPr>
          <w:szCs w:val="24"/>
        </w:rPr>
        <w:t>. 5 (2015) 8547</w:t>
      </w:r>
      <w:r w:rsidR="009A4414" w:rsidRPr="009A4414">
        <w:rPr>
          <w:color w:val="000000" w:themeColor="text1"/>
        </w:rPr>
        <w:t xml:space="preserve">] </w:t>
      </w:r>
      <w:r w:rsidR="00F379FB">
        <w:rPr>
          <w:color w:val="000000" w:themeColor="text1"/>
        </w:rPr>
        <w:t>п</w:t>
      </w:r>
      <w:r w:rsidR="009A4414">
        <w:rPr>
          <w:color w:val="000000" w:themeColor="text1"/>
        </w:rPr>
        <w:t>родемонстрировала</w:t>
      </w:r>
      <w:r w:rsidR="00F379FB">
        <w:rPr>
          <w:color w:val="000000" w:themeColor="text1"/>
        </w:rPr>
        <w:t xml:space="preserve">, что можно увеличить отклик </w:t>
      </w:r>
      <w:r w:rsidR="009A4414">
        <w:rPr>
          <w:color w:val="000000" w:themeColor="text1"/>
        </w:rPr>
        <w:t>в системе, поддерживающей два плазмонных резонанса</w:t>
      </w:r>
      <w:r w:rsidR="009A4414" w:rsidRPr="009A4414">
        <w:rPr>
          <w:color w:val="000000" w:themeColor="text1"/>
        </w:rPr>
        <w:t xml:space="preserve">: </w:t>
      </w:r>
      <w:r w:rsidR="007D37B8">
        <w:rPr>
          <w:color w:val="000000" w:themeColor="text1"/>
        </w:rPr>
        <w:t>ЛПП и Р</w:t>
      </w:r>
      <w:r w:rsidR="009A4414">
        <w:rPr>
          <w:color w:val="000000" w:themeColor="text1"/>
        </w:rPr>
        <w:t>ПРП</w:t>
      </w:r>
      <w:r w:rsidR="00F379FB">
        <w:rPr>
          <w:color w:val="000000" w:themeColor="text1"/>
        </w:rPr>
        <w:t>. В результате взаимодействия в спектре пропускания наблюдается резонанс Фано, который представляет собой ассиметричный контур.</w:t>
      </w:r>
      <w:r w:rsidR="007D37B8">
        <w:rPr>
          <w:color w:val="000000" w:themeColor="text1"/>
        </w:rPr>
        <w:t xml:space="preserve"> В работе было показано, что чувствительность таких сенсоров составляет 7*10</w:t>
      </w:r>
      <w:r w:rsidR="007D37B8" w:rsidRPr="007D37B8">
        <w:rPr>
          <w:color w:val="000000" w:themeColor="text1"/>
          <w:vertAlign w:val="superscript"/>
        </w:rPr>
        <w:t>-5</w:t>
      </w:r>
      <w:r w:rsidR="00F379FB">
        <w:rPr>
          <w:color w:val="000000" w:themeColor="text1"/>
        </w:rPr>
        <w:t xml:space="preserve"> </w:t>
      </w:r>
      <w:r w:rsidR="007D37B8">
        <w:rPr>
          <w:color w:val="000000" w:themeColor="text1"/>
          <w:lang w:val="en-US"/>
        </w:rPr>
        <w:t>RIU</w:t>
      </w:r>
      <w:r w:rsidR="007D37B8" w:rsidRPr="007D37B8">
        <w:rPr>
          <w:color w:val="000000" w:themeColor="text1"/>
        </w:rPr>
        <w:t xml:space="preserve">. </w:t>
      </w:r>
    </w:p>
    <w:p w:rsidR="00980B97" w:rsidRPr="00C071F7" w:rsidRDefault="00980B97" w:rsidP="007C6D48">
      <w:pPr>
        <w:rPr>
          <w:color w:val="000000" w:themeColor="text1"/>
        </w:rPr>
      </w:pPr>
      <w:r w:rsidRPr="007D37B8">
        <w:rPr>
          <w:color w:val="000000" w:themeColor="text1"/>
        </w:rPr>
        <w:tab/>
      </w:r>
      <w:r w:rsidR="00FC081D">
        <w:rPr>
          <w:color w:val="000000" w:themeColor="text1"/>
        </w:rPr>
        <w:t xml:space="preserve">Описание всевозможных плазмонных биосенсоров было бы неполным без упоминания плазмонных сенсоров на основе фотонного кристалла. Такие сенсоры представляют собой структуру, состоящую из нескольких слоев периодически повторяющихся диэлектрических материалов и тонкого слоя металла. </w:t>
      </w:r>
      <w:r w:rsidR="00C071F7">
        <w:rPr>
          <w:color w:val="000000" w:themeColor="text1"/>
        </w:rPr>
        <w:t>Было</w:t>
      </w:r>
      <w:r w:rsidR="00C071F7" w:rsidRPr="00C071F7">
        <w:rPr>
          <w:color w:val="000000" w:themeColor="text1"/>
        </w:rPr>
        <w:t xml:space="preserve"> </w:t>
      </w:r>
      <w:r w:rsidR="00C071F7">
        <w:rPr>
          <w:color w:val="000000" w:themeColor="text1"/>
        </w:rPr>
        <w:t>показано</w:t>
      </w:r>
      <w:r w:rsidR="00C071F7" w:rsidRPr="00C071F7">
        <w:rPr>
          <w:color w:val="000000" w:themeColor="text1"/>
        </w:rPr>
        <w:t xml:space="preserve"> [</w:t>
      </w:r>
      <w:r w:rsidR="00C071F7" w:rsidRPr="00C071F7">
        <w:rPr>
          <w:color w:val="000000" w:themeColor="text1"/>
          <w:lang w:val="en-US"/>
        </w:rPr>
        <w:t>Plasmonic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Photonic</w:t>
      </w:r>
      <w:r w:rsidR="00C071F7" w:rsidRPr="00C071F7">
        <w:rPr>
          <w:color w:val="000000" w:themeColor="text1"/>
        </w:rPr>
        <w:t>-</w:t>
      </w:r>
      <w:r w:rsidR="00C071F7" w:rsidRPr="00C071F7">
        <w:rPr>
          <w:color w:val="000000" w:themeColor="text1"/>
          <w:lang w:val="en-US"/>
        </w:rPr>
        <w:t>Crystal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Slabs</w:t>
      </w:r>
      <w:r w:rsidR="00C071F7" w:rsidRPr="00C071F7">
        <w:rPr>
          <w:color w:val="000000" w:themeColor="text1"/>
        </w:rPr>
        <w:t xml:space="preserve">: </w:t>
      </w:r>
      <w:r w:rsidR="00C071F7" w:rsidRPr="00C071F7">
        <w:rPr>
          <w:color w:val="000000" w:themeColor="text1"/>
          <w:lang w:val="en-US"/>
        </w:rPr>
        <w:t>Visualization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of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the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Bloch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Surface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Wave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Resonance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for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an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Ultrasensitive</w:t>
      </w:r>
      <w:r w:rsidR="00C071F7" w:rsidRPr="00C071F7">
        <w:rPr>
          <w:color w:val="000000" w:themeColor="text1"/>
        </w:rPr>
        <w:t xml:space="preserve">, </w:t>
      </w:r>
      <w:r w:rsidR="00C071F7" w:rsidRPr="00C071F7">
        <w:rPr>
          <w:color w:val="000000" w:themeColor="text1"/>
          <w:lang w:val="en-US"/>
        </w:rPr>
        <w:t>Robust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and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Reusable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Optical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Biosensor</w:t>
      </w:r>
      <w:r w:rsidR="00C071F7" w:rsidRPr="00C071F7">
        <w:rPr>
          <w:color w:val="000000" w:themeColor="text1"/>
        </w:rPr>
        <w:t xml:space="preserve">], </w:t>
      </w:r>
      <w:r w:rsidR="00C071F7">
        <w:rPr>
          <w:color w:val="000000" w:themeColor="text1"/>
        </w:rPr>
        <w:t>что</w:t>
      </w:r>
      <w:r w:rsidR="00C071F7" w:rsidRPr="00C071F7">
        <w:rPr>
          <w:color w:val="000000" w:themeColor="text1"/>
        </w:rPr>
        <w:t xml:space="preserve"> </w:t>
      </w:r>
      <w:r w:rsidR="00C071F7">
        <w:rPr>
          <w:color w:val="000000" w:themeColor="text1"/>
        </w:rPr>
        <w:t>чувствительность</w:t>
      </w:r>
      <w:r w:rsidR="00C071F7" w:rsidRPr="00C071F7">
        <w:rPr>
          <w:color w:val="000000" w:themeColor="text1"/>
        </w:rPr>
        <w:t xml:space="preserve"> </w:t>
      </w:r>
      <w:r w:rsidR="00C071F7">
        <w:rPr>
          <w:color w:val="000000" w:themeColor="text1"/>
        </w:rPr>
        <w:t>сенсоров</w:t>
      </w:r>
      <w:r w:rsidR="00C071F7" w:rsidRPr="00C071F7">
        <w:rPr>
          <w:color w:val="000000" w:themeColor="text1"/>
        </w:rPr>
        <w:t xml:space="preserve"> </w:t>
      </w:r>
      <w:r w:rsidR="00C071F7">
        <w:rPr>
          <w:color w:val="000000" w:themeColor="text1"/>
        </w:rPr>
        <w:t>в области Таммовского состояния</w:t>
      </w:r>
      <w:r w:rsidR="00C071F7" w:rsidRPr="00C071F7">
        <w:rPr>
          <w:color w:val="000000" w:themeColor="text1"/>
        </w:rPr>
        <w:t xml:space="preserve"> []</w:t>
      </w:r>
      <w:r w:rsidR="00C071F7">
        <w:rPr>
          <w:color w:val="000000" w:themeColor="text1"/>
        </w:rPr>
        <w:t xml:space="preserve"> выше чем в области плазмонного резонанса. </w:t>
      </w:r>
    </w:p>
    <w:p w:rsidR="00C071F7" w:rsidRPr="00C071F7" w:rsidRDefault="00C071F7" w:rsidP="00C071F7">
      <w:pPr>
        <w:rPr>
          <w:b/>
          <w:szCs w:val="24"/>
        </w:rPr>
      </w:pPr>
      <w:r>
        <w:rPr>
          <w:color w:val="000000" w:themeColor="text1"/>
        </w:rPr>
        <w:tab/>
      </w:r>
      <w:r w:rsidRPr="00C071F7">
        <w:rPr>
          <w:b/>
          <w:szCs w:val="24"/>
        </w:rPr>
        <w:t>1.4. Люминесцирующие плазмонные наноструктуры</w:t>
      </w:r>
    </w:p>
    <w:p w:rsidR="00602C89" w:rsidRPr="00C071F7" w:rsidRDefault="00C071F7" w:rsidP="007C6D48">
      <w:pPr>
        <w:rPr>
          <w:color w:val="000000" w:themeColor="text1"/>
        </w:rPr>
      </w:pPr>
      <w:r>
        <w:rPr>
          <w:b/>
          <w:color w:val="000000" w:themeColor="text1"/>
          <w:lang w:val="en-US"/>
        </w:rPr>
        <w:tab/>
      </w:r>
      <w:r w:rsidRPr="00C071F7">
        <w:rPr>
          <w:color w:val="000000" w:themeColor="text1"/>
        </w:rPr>
        <w:t xml:space="preserve">Исследование </w:t>
      </w:r>
      <w:bookmarkStart w:id="0" w:name="_GoBack"/>
      <w:bookmarkEnd w:id="0"/>
    </w:p>
    <w:p w:rsidR="004F3077" w:rsidRPr="00C071F7" w:rsidRDefault="0035113A" w:rsidP="008E2555">
      <w:r w:rsidRPr="00C071F7">
        <w:tab/>
      </w:r>
    </w:p>
    <w:p w:rsidR="004F3077" w:rsidRPr="00C071F7" w:rsidRDefault="004F3077" w:rsidP="008E2555"/>
    <w:p w:rsidR="004F3077" w:rsidRPr="00C071F7" w:rsidRDefault="004F3077" w:rsidP="008E2555"/>
    <w:p w:rsidR="004F3077" w:rsidRPr="00C071F7" w:rsidRDefault="004F3077" w:rsidP="008E2555"/>
    <w:p w:rsidR="004F3077" w:rsidRPr="00C071F7" w:rsidRDefault="004F3077" w:rsidP="008E2555"/>
    <w:p w:rsidR="004F3077" w:rsidRPr="00C071F7" w:rsidRDefault="004F3077" w:rsidP="008E2555"/>
    <w:p w:rsidR="004F3077" w:rsidRPr="00C071F7" w:rsidRDefault="004F3077" w:rsidP="008E2555"/>
    <w:p w:rsidR="004F3077" w:rsidRPr="00C071F7" w:rsidRDefault="004F3077" w:rsidP="008E2555"/>
    <w:p w:rsidR="004F3077" w:rsidRPr="00C071F7" w:rsidRDefault="004F3077" w:rsidP="008E2555"/>
    <w:p w:rsidR="004F3077" w:rsidRPr="00C071F7" w:rsidRDefault="004F3077" w:rsidP="008E2555"/>
    <w:p w:rsidR="004F3077" w:rsidRPr="00C071F7" w:rsidRDefault="004F3077" w:rsidP="008E2555"/>
    <w:p w:rsidR="004F3077" w:rsidRPr="00C071F7" w:rsidRDefault="004F3077" w:rsidP="008E2555"/>
    <w:p w:rsidR="004F3077" w:rsidRPr="00C071F7" w:rsidRDefault="004F3077" w:rsidP="008E2555"/>
    <w:p w:rsidR="00770989" w:rsidRPr="00C071F7" w:rsidRDefault="004F3077" w:rsidP="004F3077">
      <w:pPr>
        <w:ind w:left="0"/>
      </w:pPr>
      <w:r w:rsidRPr="00C071F7">
        <w:tab/>
      </w:r>
      <w:r w:rsidRPr="00C071F7">
        <w:tab/>
      </w:r>
    </w:p>
    <w:p w:rsidR="00770989" w:rsidRPr="00C071F7" w:rsidRDefault="00770989" w:rsidP="004F3077">
      <w:pPr>
        <w:ind w:left="0"/>
      </w:pPr>
    </w:p>
    <w:p w:rsidR="00770989" w:rsidRPr="00C071F7" w:rsidRDefault="00770989" w:rsidP="004F3077">
      <w:pPr>
        <w:ind w:left="0"/>
      </w:pPr>
    </w:p>
    <w:p w:rsidR="00770989" w:rsidRPr="00C071F7" w:rsidRDefault="00770989" w:rsidP="004F3077">
      <w:pPr>
        <w:ind w:left="0"/>
      </w:pPr>
    </w:p>
    <w:p w:rsidR="00414F96" w:rsidRPr="00C071F7" w:rsidRDefault="00770989" w:rsidP="004F3077">
      <w:pPr>
        <w:ind w:left="0"/>
      </w:pPr>
      <w:r w:rsidRPr="00C071F7">
        <w:tab/>
      </w:r>
      <w:r w:rsidRPr="00C071F7">
        <w:tab/>
      </w:r>
    </w:p>
    <w:p w:rsidR="00414F96" w:rsidRPr="00C071F7" w:rsidRDefault="00414F96" w:rsidP="004F3077">
      <w:pPr>
        <w:ind w:left="0"/>
      </w:pPr>
    </w:p>
    <w:p w:rsidR="00414F96" w:rsidRPr="00C071F7" w:rsidRDefault="00414F96" w:rsidP="004F3077">
      <w:pPr>
        <w:ind w:left="0"/>
      </w:pPr>
    </w:p>
    <w:p w:rsidR="00414F96" w:rsidRPr="00C071F7" w:rsidRDefault="00414F96" w:rsidP="004F3077">
      <w:pPr>
        <w:ind w:left="0"/>
      </w:pPr>
    </w:p>
    <w:p w:rsidR="00414F96" w:rsidRPr="00C071F7" w:rsidRDefault="00414F96" w:rsidP="004F3077">
      <w:pPr>
        <w:ind w:left="0"/>
      </w:pPr>
    </w:p>
    <w:p w:rsidR="00414F96" w:rsidRPr="00C071F7" w:rsidRDefault="00414F96" w:rsidP="004F3077">
      <w:pPr>
        <w:ind w:left="0"/>
      </w:pPr>
    </w:p>
    <w:p w:rsidR="00414F96" w:rsidRPr="00C071F7" w:rsidRDefault="00414F96" w:rsidP="004F3077">
      <w:pPr>
        <w:ind w:left="0"/>
      </w:pPr>
    </w:p>
    <w:p w:rsidR="00414F96" w:rsidRPr="00C071F7" w:rsidRDefault="00414F96" w:rsidP="004F3077">
      <w:pPr>
        <w:ind w:left="0"/>
      </w:pPr>
    </w:p>
    <w:p w:rsidR="00414F96" w:rsidRPr="00C071F7" w:rsidRDefault="00414F96" w:rsidP="004F3077">
      <w:pPr>
        <w:ind w:left="0"/>
      </w:pPr>
    </w:p>
    <w:p w:rsidR="004F3077" w:rsidRPr="00B52A09" w:rsidRDefault="004F3077" w:rsidP="00414F96">
      <w:pPr>
        <w:ind w:left="1560"/>
        <w:rPr>
          <w:lang w:val="en-US"/>
        </w:rPr>
      </w:pPr>
      <w:r>
        <w:t>Литература</w:t>
      </w:r>
      <w:r w:rsidRPr="00B52A09">
        <w:rPr>
          <w:lang w:val="en-US"/>
        </w:rPr>
        <w:t>:</w:t>
      </w:r>
    </w:p>
    <w:p w:rsidR="004F3077" w:rsidRPr="00B52A09" w:rsidRDefault="004F3077" w:rsidP="008757FF">
      <w:pPr>
        <w:pStyle w:val="ListParagraph"/>
        <w:ind w:left="2133"/>
        <w:rPr>
          <w:lang w:val="en-US"/>
        </w:rPr>
      </w:pPr>
    </w:p>
    <w:p w:rsidR="004F3077" w:rsidRPr="008058AA" w:rsidRDefault="00D4755C" w:rsidP="004F3077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" w:name="_Ref513554783"/>
      <w:r w:rsidRPr="00D4755C">
        <w:rPr>
          <w:color w:val="000000"/>
          <w:szCs w:val="24"/>
          <w:lang w:val="en-US" w:eastAsia="ru-RU"/>
        </w:rPr>
        <w:t>H</w:t>
      </w:r>
      <w:r w:rsidRPr="00FD2EA7">
        <w:rPr>
          <w:color w:val="000000"/>
          <w:szCs w:val="24"/>
          <w:lang w:val="en-US" w:eastAsia="ru-RU"/>
        </w:rPr>
        <w:t>.</w:t>
      </w:r>
      <w:r w:rsidRPr="00D4755C">
        <w:rPr>
          <w:color w:val="000000"/>
          <w:szCs w:val="24"/>
          <w:lang w:val="en-US" w:eastAsia="ru-RU"/>
        </w:rPr>
        <w:t>Raether</w:t>
      </w:r>
      <w:r w:rsidRPr="00FD2EA7">
        <w:rPr>
          <w:color w:val="000000"/>
          <w:szCs w:val="24"/>
          <w:lang w:val="en-US" w:eastAsia="ru-RU"/>
        </w:rPr>
        <w:t xml:space="preserve">, </w:t>
      </w:r>
      <w:r w:rsidRPr="00D4755C">
        <w:rPr>
          <w:color w:val="000000"/>
          <w:szCs w:val="24"/>
          <w:lang w:val="en-US" w:eastAsia="ru-RU"/>
        </w:rPr>
        <w:t>SurfacePlasmonsonSmoothandRough</w:t>
      </w:r>
      <w:r w:rsidRPr="00D4755C">
        <w:rPr>
          <w:i/>
          <w:iCs/>
          <w:szCs w:val="24"/>
          <w:lang w:val="en-US" w:eastAsia="ru-RU"/>
        </w:rPr>
        <w:t>SurfacesandonGrating</w:t>
      </w:r>
      <w:r w:rsidRPr="00FD2EA7">
        <w:rPr>
          <w:rFonts w:eastAsia="SFRM0900"/>
          <w:szCs w:val="24"/>
          <w:lang w:val="en-US" w:eastAsia="ru-RU"/>
        </w:rPr>
        <w:t xml:space="preserve">, </w:t>
      </w:r>
      <w:r w:rsidRPr="00D4755C">
        <w:rPr>
          <w:rFonts w:eastAsia="SFRM0900"/>
          <w:szCs w:val="24"/>
          <w:lang w:val="en-US" w:eastAsia="ru-RU"/>
        </w:rPr>
        <w:t>Springer</w:t>
      </w:r>
      <w:r w:rsidRPr="008058AA">
        <w:rPr>
          <w:rFonts w:eastAsia="SFRM0900"/>
          <w:szCs w:val="24"/>
          <w:lang w:val="en-US" w:eastAsia="ru-RU"/>
        </w:rPr>
        <w:t xml:space="preserve">, </w:t>
      </w:r>
      <w:r w:rsidRPr="00D4755C">
        <w:rPr>
          <w:rFonts w:eastAsia="SFRM0900"/>
          <w:szCs w:val="24"/>
          <w:lang w:val="en-US" w:eastAsia="ru-RU"/>
        </w:rPr>
        <w:t>Berlin</w:t>
      </w:r>
      <w:r w:rsidRPr="008058AA">
        <w:rPr>
          <w:rFonts w:eastAsia="SFRM0900"/>
          <w:szCs w:val="24"/>
          <w:lang w:val="en-US" w:eastAsia="ru-RU"/>
        </w:rPr>
        <w:t xml:space="preserve"> (1988).</w:t>
      </w:r>
      <w:bookmarkEnd w:id="1"/>
    </w:p>
    <w:p w:rsidR="00D4755C" w:rsidRPr="00776A9B" w:rsidRDefault="00D4755C" w:rsidP="004F3077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2" w:name="_Ref513554790"/>
      <w:r w:rsidRPr="002D099F">
        <w:rPr>
          <w:szCs w:val="24"/>
          <w:lang w:val="en-US"/>
        </w:rPr>
        <w:t>Brongersma</w:t>
      </w:r>
      <w:r w:rsidR="002D099F" w:rsidRPr="002D099F">
        <w:rPr>
          <w:szCs w:val="24"/>
          <w:lang w:val="en-US"/>
        </w:rPr>
        <w:t xml:space="preserve"> Mark L., Kik P.G., Surface Plasmon Nanophotonics</w:t>
      </w:r>
      <w:r w:rsidRPr="002D099F">
        <w:rPr>
          <w:szCs w:val="24"/>
          <w:lang w:val="en-US"/>
        </w:rPr>
        <w:t xml:space="preserve"> Springer Series in Optical Sciences, 2007</w:t>
      </w:r>
      <w:bookmarkEnd w:id="2"/>
    </w:p>
    <w:p w:rsidR="004F3077" w:rsidRPr="008757FF" w:rsidRDefault="00776A9B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3" w:name="_Ref513561825"/>
      <w:r w:rsidRPr="00776A9B">
        <w:rPr>
          <w:rFonts w:eastAsia="SFRM0900"/>
          <w:szCs w:val="24"/>
          <w:lang w:val="en-US" w:eastAsia="ru-RU"/>
        </w:rPr>
        <w:t xml:space="preserve">S. A. Maier, </w:t>
      </w:r>
      <w:r w:rsidRPr="00776A9B">
        <w:rPr>
          <w:rFonts w:eastAsia="SFRM0900"/>
          <w:i/>
          <w:iCs/>
          <w:szCs w:val="24"/>
          <w:lang w:val="en-US" w:eastAsia="ru-RU"/>
        </w:rPr>
        <w:t>Plasmonics</w:t>
      </w:r>
      <w:r w:rsidRPr="00776A9B">
        <w:rPr>
          <w:rFonts w:eastAsia="SFRM0900"/>
          <w:szCs w:val="24"/>
          <w:lang w:val="en-US" w:eastAsia="ru-RU"/>
        </w:rPr>
        <w:t xml:space="preserve">: </w:t>
      </w:r>
      <w:r w:rsidRPr="00776A9B">
        <w:rPr>
          <w:rFonts w:eastAsia="SFRM0900"/>
          <w:i/>
          <w:iCs/>
          <w:szCs w:val="24"/>
          <w:lang w:val="en-US" w:eastAsia="ru-RU"/>
        </w:rPr>
        <w:t xml:space="preserve">Fundamentals and Applications </w:t>
      </w:r>
      <w:r w:rsidRPr="00776A9B">
        <w:rPr>
          <w:rFonts w:eastAsia="SFRM0900"/>
          <w:szCs w:val="24"/>
          <w:lang w:val="en-US" w:eastAsia="ru-RU"/>
        </w:rPr>
        <w:t>Springer, Berlin (2007)</w:t>
      </w:r>
      <w:bookmarkEnd w:id="3"/>
      <w:r w:rsidR="00B7447F">
        <w:rPr>
          <w:rFonts w:eastAsia="SFRM0900"/>
          <w:szCs w:val="24"/>
          <w:lang w:val="en-US" w:eastAsia="ru-RU"/>
        </w:rPr>
        <w:t>.</w:t>
      </w:r>
    </w:p>
    <w:p w:rsidR="008757FF" w:rsidRPr="008757FF" w:rsidRDefault="008757FF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4" w:name="_Ref514590923"/>
      <w:r w:rsidRPr="008757FF">
        <w:rPr>
          <w:color w:val="222222"/>
          <w:szCs w:val="24"/>
          <w:shd w:val="clear" w:color="auto" w:fill="FFFFFF"/>
          <w:lang w:val="en-US"/>
        </w:rPr>
        <w:t xml:space="preserve">G. Mie, «Beiträge zur Optik trüber Medien, speziell kolloidaler Metallösungen», Leipzig, Ann. </w:t>
      </w:r>
      <w:r w:rsidRPr="008757FF">
        <w:rPr>
          <w:color w:val="222222"/>
          <w:szCs w:val="24"/>
          <w:shd w:val="clear" w:color="auto" w:fill="FFFFFF"/>
        </w:rPr>
        <w:t>Phys. 330, 377—445 (1908)</w:t>
      </w:r>
      <w:bookmarkEnd w:id="4"/>
    </w:p>
    <w:p w:rsidR="00B7447F" w:rsidRPr="008D5328" w:rsidRDefault="00B7447F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5" w:name="_Ref513564638"/>
      <w:r w:rsidRPr="00B7447F">
        <w:rPr>
          <w:rFonts w:eastAsia="SFRM0900"/>
          <w:szCs w:val="24"/>
          <w:lang w:val="en-US" w:eastAsia="ru-RU"/>
        </w:rPr>
        <w:t xml:space="preserve">C. L. Nehl and J. H. Hafner, J. Mater. </w:t>
      </w:r>
      <w:r w:rsidRPr="00B7447F">
        <w:rPr>
          <w:rFonts w:eastAsia="SFRM0900"/>
          <w:szCs w:val="24"/>
          <w:lang w:eastAsia="ru-RU"/>
        </w:rPr>
        <w:t>Chem. 18</w:t>
      </w:r>
      <w:r w:rsidRPr="00B7447F">
        <w:rPr>
          <w:rFonts w:eastAsia="SFRM0900"/>
          <w:szCs w:val="24"/>
          <w:lang w:val="en-US" w:eastAsia="ru-RU"/>
        </w:rPr>
        <w:t xml:space="preserve">, </w:t>
      </w:r>
      <w:r w:rsidRPr="00B7447F">
        <w:rPr>
          <w:rFonts w:eastAsia="SFRM0900"/>
          <w:szCs w:val="24"/>
          <w:lang w:eastAsia="ru-RU"/>
        </w:rPr>
        <w:t>2415 (2008).</w:t>
      </w:r>
      <w:bookmarkEnd w:id="5"/>
    </w:p>
    <w:p w:rsidR="008D5328" w:rsidRPr="008757FF" w:rsidRDefault="008D5328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6" w:name="_Ref513564966"/>
      <w:r>
        <w:rPr>
          <w:rFonts w:eastAsia="SFRM0900"/>
          <w:szCs w:val="24"/>
          <w:lang w:val="en-US" w:eastAsia="ru-RU"/>
        </w:rPr>
        <w:t xml:space="preserve">Gerardy, Absorption spectrum ...., </w:t>
      </w:r>
      <w:r w:rsidRPr="008D5328">
        <w:rPr>
          <w:rFonts w:eastAsia="SFRM0900"/>
          <w:szCs w:val="24"/>
          <w:lang w:val="en-US" w:eastAsia="ru-RU"/>
        </w:rPr>
        <w:t>Phys. Rev.</w:t>
      </w:r>
      <w:r>
        <w:rPr>
          <w:rFonts w:eastAsia="SFRM0900"/>
          <w:szCs w:val="24"/>
          <w:lang w:val="en-US" w:eastAsia="ru-RU"/>
        </w:rPr>
        <w:t xml:space="preserve"> B </w:t>
      </w:r>
      <w:r w:rsidRPr="008D5328">
        <w:rPr>
          <w:rFonts w:eastAsia="SFRM0900"/>
          <w:b/>
          <w:szCs w:val="24"/>
          <w:lang w:val="en-US" w:eastAsia="ru-RU"/>
        </w:rPr>
        <w:t>27</w:t>
      </w:r>
      <w:r>
        <w:rPr>
          <w:rFonts w:eastAsia="SFRM0900"/>
          <w:szCs w:val="24"/>
          <w:lang w:val="en-US" w:eastAsia="ru-RU"/>
        </w:rPr>
        <w:t>, (1983)</w:t>
      </w:r>
      <w:bookmarkEnd w:id="6"/>
    </w:p>
    <w:p w:rsidR="008757FF" w:rsidRPr="008757FF" w:rsidRDefault="008757FF" w:rsidP="00B7447F">
      <w:pPr>
        <w:pStyle w:val="ListParagraph"/>
        <w:numPr>
          <w:ilvl w:val="0"/>
          <w:numId w:val="3"/>
        </w:numPr>
        <w:rPr>
          <w:i/>
          <w:szCs w:val="24"/>
          <w:lang w:val="en-US"/>
        </w:rPr>
      </w:pPr>
      <w:bookmarkStart w:id="7" w:name="_Ref514591264"/>
      <w:r w:rsidRPr="008757FF">
        <w:rPr>
          <w:rStyle w:val="HTMLCite"/>
          <w:i w:val="0"/>
          <w:color w:val="222222"/>
          <w:szCs w:val="24"/>
          <w:lang w:val="en-US"/>
        </w:rPr>
        <w:lastRenderedPageBreak/>
        <w:t>Tuck C.</w:t>
      </w:r>
      <w:r>
        <w:rPr>
          <w:rStyle w:val="HTMLCite"/>
          <w:i w:val="0"/>
          <w:color w:val="222222"/>
          <w:szCs w:val="24"/>
          <w:lang w:val="en-US"/>
        </w:rPr>
        <w:t xml:space="preserve"> Choy, </w:t>
      </w:r>
      <w:r w:rsidRPr="008757FF">
        <w:rPr>
          <w:rStyle w:val="HTMLCite"/>
          <w:i w:val="0"/>
          <w:color w:val="222222"/>
          <w:szCs w:val="24"/>
          <w:lang w:val="en-US"/>
        </w:rPr>
        <w:t>Effective Medium Theory. Oxford: Clarendon Press(1999).</w:t>
      </w:r>
      <w:bookmarkEnd w:id="7"/>
      <w:r w:rsidRPr="008757FF">
        <w:rPr>
          <w:rStyle w:val="HTMLCite"/>
          <w:i w:val="0"/>
          <w:color w:val="222222"/>
          <w:szCs w:val="24"/>
          <w:lang w:val="en-US"/>
        </w:rPr>
        <w:t> </w:t>
      </w:r>
    </w:p>
    <w:p w:rsidR="00B7447F" w:rsidRPr="008D5328" w:rsidRDefault="00B7447F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8" w:name="_Ref513564816"/>
      <w:r w:rsidRPr="008D5328">
        <w:rPr>
          <w:rFonts w:eastAsia="SFRM0900"/>
          <w:szCs w:val="24"/>
          <w:lang w:val="en-US" w:eastAsia="ru-RU"/>
        </w:rPr>
        <w:t>B. Lamprecht, G. Schider, R. T. Lechner et al., Phys. Rev. Lett. 84, 4721 (2000).</w:t>
      </w:r>
      <w:bookmarkEnd w:id="8"/>
    </w:p>
    <w:p w:rsidR="000F26E8" w:rsidRPr="000F26E8" w:rsidRDefault="008D5328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9" w:name="_Ref513564823"/>
      <w:r w:rsidRPr="008D5328">
        <w:rPr>
          <w:rFonts w:eastAsia="SFRM0900"/>
          <w:szCs w:val="24"/>
          <w:lang w:val="en-US" w:eastAsia="ru-RU"/>
        </w:rPr>
        <w:t xml:space="preserve">P. K. Jain and M. A. El-Sayed, Chem. </w:t>
      </w:r>
      <w:r w:rsidRPr="008D5328">
        <w:rPr>
          <w:rFonts w:eastAsia="SFRM0900"/>
          <w:szCs w:val="24"/>
          <w:lang w:eastAsia="ru-RU"/>
        </w:rPr>
        <w:t>Phys. Lett</w:t>
      </w:r>
      <w:r w:rsidRPr="008D5328">
        <w:rPr>
          <w:rFonts w:eastAsia="SFRM0900"/>
          <w:szCs w:val="24"/>
          <w:lang w:val="en-US" w:eastAsia="ru-RU"/>
        </w:rPr>
        <w:t>.</w:t>
      </w:r>
      <w:r w:rsidRPr="008D5328">
        <w:rPr>
          <w:szCs w:val="24"/>
          <w:lang w:eastAsia="ru-RU"/>
        </w:rPr>
        <w:t xml:space="preserve"> 487</w:t>
      </w:r>
      <w:r w:rsidRPr="008D5328">
        <w:rPr>
          <w:rFonts w:eastAsia="SFRM0900"/>
          <w:szCs w:val="24"/>
          <w:lang w:eastAsia="ru-RU"/>
        </w:rPr>
        <w:t>, 153 (2010).</w:t>
      </w:r>
      <w:bookmarkEnd w:id="9"/>
    </w:p>
    <w:p w:rsidR="000F26E8" w:rsidRPr="00B72D6A" w:rsidRDefault="000F26E8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0" w:name="_Ref513730942"/>
      <w:r w:rsidRPr="00B72D6A">
        <w:rPr>
          <w:rFonts w:eastAsia="SFRM0900"/>
          <w:szCs w:val="24"/>
          <w:lang w:val="en-US" w:eastAsia="ru-RU"/>
        </w:rPr>
        <w:t>A. I.Vakevainen, R. J. Moerland, and H. T. Rekola, Nano Lett. 14, 1721 (2014).</w:t>
      </w:r>
      <w:bookmarkEnd w:id="10"/>
    </w:p>
    <w:p w:rsidR="00B72D6A" w:rsidRPr="002E6547" w:rsidRDefault="002E6547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r>
        <w:rPr>
          <w:rFonts w:eastAsia="SFRM0900"/>
          <w:szCs w:val="24"/>
          <w:lang w:val="en-US" w:eastAsia="ru-RU"/>
        </w:rPr>
        <w:t>S. Zou, N. Janel</w:t>
      </w:r>
      <w:r w:rsidR="00B72D6A" w:rsidRPr="00B72D6A">
        <w:rPr>
          <w:rFonts w:eastAsia="SFRM0900"/>
          <w:szCs w:val="24"/>
          <w:lang w:val="en-US" w:eastAsia="ru-RU"/>
        </w:rPr>
        <w:t xml:space="preserve"> and G. C. Schatz, J. Chem. </w:t>
      </w:r>
      <w:r w:rsidR="00B72D6A" w:rsidRPr="002E6547">
        <w:rPr>
          <w:rFonts w:eastAsia="SFRM0900"/>
          <w:szCs w:val="24"/>
          <w:lang w:val="en-US" w:eastAsia="ru-RU"/>
        </w:rPr>
        <w:t>Phys.</w:t>
      </w:r>
      <w:r w:rsidR="00B72D6A" w:rsidRPr="002E6547">
        <w:rPr>
          <w:szCs w:val="24"/>
          <w:lang w:val="en-US" w:eastAsia="ru-RU"/>
        </w:rPr>
        <w:t xml:space="preserve"> 120</w:t>
      </w:r>
      <w:r w:rsidR="00B72D6A" w:rsidRPr="002E6547">
        <w:rPr>
          <w:rFonts w:eastAsia="SFRM0900"/>
          <w:szCs w:val="24"/>
          <w:lang w:val="en-US" w:eastAsia="ru-RU"/>
        </w:rPr>
        <w:t>, 10871 (2004).</w:t>
      </w:r>
    </w:p>
    <w:p w:rsidR="002E6547" w:rsidRPr="00B72D6A" w:rsidRDefault="002E6547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1" w:name="_Ref514592736"/>
      <w:r w:rsidRPr="002E6547">
        <w:rPr>
          <w:lang w:val="en-US"/>
        </w:rPr>
        <w:t>A. V. Baryshev</w:t>
      </w:r>
      <w:r>
        <w:rPr>
          <w:lang w:val="en-US"/>
        </w:rPr>
        <w:t>, H. Uchida and M. Inoue</w:t>
      </w:r>
      <w:r w:rsidRPr="002E6547">
        <w:rPr>
          <w:lang w:val="en-US"/>
        </w:rPr>
        <w:t xml:space="preserve">, Peculiarities of plasmon-modified magneto-optical response of gold–garnet structures, J. Opt. Soc. Am. </w:t>
      </w:r>
      <w:r>
        <w:t xml:space="preserve">B </w:t>
      </w:r>
      <w:r w:rsidRPr="002E6547">
        <w:rPr>
          <w:b/>
        </w:rPr>
        <w:t>30</w:t>
      </w:r>
      <w:r w:rsidRPr="002E6547">
        <w:t>,2371 (2013)</w:t>
      </w:r>
      <w:bookmarkEnd w:id="11"/>
    </w:p>
    <w:p w:rsidR="00B72D6A" w:rsidRPr="00B72D6A" w:rsidRDefault="00B72D6A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2" w:name="_Ref513731056"/>
      <w:r w:rsidRPr="00B72D6A">
        <w:rPr>
          <w:rFonts w:eastAsia="SFRM0900"/>
          <w:szCs w:val="24"/>
          <w:lang w:val="en-US" w:eastAsia="ru-RU"/>
        </w:rPr>
        <w:t xml:space="preserve">Y. Chu, E. Schonbrun, T. Yang, and K. B. Crozier, Appl. </w:t>
      </w:r>
      <w:r w:rsidRPr="00B72D6A">
        <w:rPr>
          <w:rFonts w:eastAsia="SFRM0900"/>
          <w:szCs w:val="24"/>
          <w:lang w:eastAsia="ru-RU"/>
        </w:rPr>
        <w:t>Phys. Lett. 93, 181108 (2008).</w:t>
      </w:r>
      <w:bookmarkEnd w:id="12"/>
    </w:p>
    <w:p w:rsidR="004F3077" w:rsidRPr="004F3077" w:rsidRDefault="004F3077" w:rsidP="008E2555">
      <w:pPr>
        <w:rPr>
          <w:lang w:val="en-US"/>
        </w:rPr>
      </w:pPr>
    </w:p>
    <w:sectPr w:rsidR="004F3077" w:rsidRPr="004F3077" w:rsidSect="0016786B">
      <w:pgSz w:w="11906" w:h="16838"/>
      <w:pgMar w:top="1134" w:right="0" w:bottom="1134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563" w:rsidRDefault="00305563" w:rsidP="0016786B">
      <w:pPr>
        <w:spacing w:line="240" w:lineRule="auto"/>
      </w:pPr>
      <w:r>
        <w:separator/>
      </w:r>
    </w:p>
  </w:endnote>
  <w:endnote w:type="continuationSeparator" w:id="0">
    <w:p w:rsidR="00305563" w:rsidRDefault="00305563" w:rsidP="001678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FRM09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563" w:rsidRDefault="00305563" w:rsidP="0016786B">
      <w:pPr>
        <w:spacing w:line="240" w:lineRule="auto"/>
      </w:pPr>
      <w:r>
        <w:separator/>
      </w:r>
    </w:p>
  </w:footnote>
  <w:footnote w:type="continuationSeparator" w:id="0">
    <w:p w:rsidR="00305563" w:rsidRDefault="00305563" w:rsidP="001678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72A3"/>
    <w:multiLevelType w:val="hybridMultilevel"/>
    <w:tmpl w:val="C56435AC"/>
    <w:lvl w:ilvl="0" w:tplc="609CA472">
      <w:start w:val="1"/>
      <w:numFmt w:val="decimal"/>
      <w:lvlText w:val="%1."/>
      <w:lvlJc w:val="left"/>
      <w:pPr>
        <w:ind w:left="213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">
    <w:nsid w:val="1EB65064"/>
    <w:multiLevelType w:val="multilevel"/>
    <w:tmpl w:val="B7A02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2">
    <w:nsid w:val="2E4125FD"/>
    <w:multiLevelType w:val="hybridMultilevel"/>
    <w:tmpl w:val="1144A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F21F4"/>
    <w:multiLevelType w:val="hybridMultilevel"/>
    <w:tmpl w:val="9F0AF44E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13F8"/>
    <w:rsid w:val="000004F5"/>
    <w:rsid w:val="00005923"/>
    <w:rsid w:val="000059A4"/>
    <w:rsid w:val="000160E4"/>
    <w:rsid w:val="00052992"/>
    <w:rsid w:val="00072407"/>
    <w:rsid w:val="00081166"/>
    <w:rsid w:val="000906AB"/>
    <w:rsid w:val="00094FF6"/>
    <w:rsid w:val="000A3491"/>
    <w:rsid w:val="000C2C49"/>
    <w:rsid w:val="000C3DD5"/>
    <w:rsid w:val="000F26E8"/>
    <w:rsid w:val="00134B3D"/>
    <w:rsid w:val="001443B5"/>
    <w:rsid w:val="00145CE1"/>
    <w:rsid w:val="0016786B"/>
    <w:rsid w:val="00170677"/>
    <w:rsid w:val="00180EF3"/>
    <w:rsid w:val="001E034A"/>
    <w:rsid w:val="001E1E4F"/>
    <w:rsid w:val="001F7F78"/>
    <w:rsid w:val="002375C1"/>
    <w:rsid w:val="002449A7"/>
    <w:rsid w:val="00247E4E"/>
    <w:rsid w:val="002540C7"/>
    <w:rsid w:val="00266618"/>
    <w:rsid w:val="00270D93"/>
    <w:rsid w:val="0027734B"/>
    <w:rsid w:val="0028002F"/>
    <w:rsid w:val="002B112A"/>
    <w:rsid w:val="002C4C8B"/>
    <w:rsid w:val="002C6759"/>
    <w:rsid w:val="002D099F"/>
    <w:rsid w:val="002E6547"/>
    <w:rsid w:val="002F0816"/>
    <w:rsid w:val="002F49E8"/>
    <w:rsid w:val="00305563"/>
    <w:rsid w:val="00315F73"/>
    <w:rsid w:val="00345BF7"/>
    <w:rsid w:val="0035113A"/>
    <w:rsid w:val="0036539A"/>
    <w:rsid w:val="00375CC4"/>
    <w:rsid w:val="00386511"/>
    <w:rsid w:val="003876A9"/>
    <w:rsid w:val="003B228E"/>
    <w:rsid w:val="003B3839"/>
    <w:rsid w:val="003C7177"/>
    <w:rsid w:val="003F1556"/>
    <w:rsid w:val="003F7404"/>
    <w:rsid w:val="00411B76"/>
    <w:rsid w:val="00414F96"/>
    <w:rsid w:val="004174B8"/>
    <w:rsid w:val="004345CB"/>
    <w:rsid w:val="004419D4"/>
    <w:rsid w:val="004532FF"/>
    <w:rsid w:val="00472FE4"/>
    <w:rsid w:val="004833CB"/>
    <w:rsid w:val="00492FFE"/>
    <w:rsid w:val="004F3077"/>
    <w:rsid w:val="00512226"/>
    <w:rsid w:val="00512F08"/>
    <w:rsid w:val="00513971"/>
    <w:rsid w:val="00544644"/>
    <w:rsid w:val="00552269"/>
    <w:rsid w:val="0056296F"/>
    <w:rsid w:val="005834AB"/>
    <w:rsid w:val="00583F90"/>
    <w:rsid w:val="0059198E"/>
    <w:rsid w:val="005C76D7"/>
    <w:rsid w:val="005E7D7E"/>
    <w:rsid w:val="005F0173"/>
    <w:rsid w:val="00602C89"/>
    <w:rsid w:val="006179FF"/>
    <w:rsid w:val="00632051"/>
    <w:rsid w:val="0064119A"/>
    <w:rsid w:val="00653F4D"/>
    <w:rsid w:val="0066414D"/>
    <w:rsid w:val="00664F99"/>
    <w:rsid w:val="006746EC"/>
    <w:rsid w:val="00677AE4"/>
    <w:rsid w:val="00680F4D"/>
    <w:rsid w:val="006847F9"/>
    <w:rsid w:val="00687770"/>
    <w:rsid w:val="00692B57"/>
    <w:rsid w:val="006A7488"/>
    <w:rsid w:val="006C2338"/>
    <w:rsid w:val="006C4FC6"/>
    <w:rsid w:val="006E6A57"/>
    <w:rsid w:val="00701E61"/>
    <w:rsid w:val="007065A8"/>
    <w:rsid w:val="007126B5"/>
    <w:rsid w:val="00730772"/>
    <w:rsid w:val="007402E5"/>
    <w:rsid w:val="007520F4"/>
    <w:rsid w:val="00770989"/>
    <w:rsid w:val="00776A9B"/>
    <w:rsid w:val="007944AC"/>
    <w:rsid w:val="00797A07"/>
    <w:rsid w:val="007C13F8"/>
    <w:rsid w:val="007C6D48"/>
    <w:rsid w:val="007D37B8"/>
    <w:rsid w:val="007E1091"/>
    <w:rsid w:val="007E64B3"/>
    <w:rsid w:val="008058AA"/>
    <w:rsid w:val="00812A60"/>
    <w:rsid w:val="0083469D"/>
    <w:rsid w:val="00865136"/>
    <w:rsid w:val="00870639"/>
    <w:rsid w:val="008757FF"/>
    <w:rsid w:val="00880953"/>
    <w:rsid w:val="008917C7"/>
    <w:rsid w:val="008A313D"/>
    <w:rsid w:val="008B0028"/>
    <w:rsid w:val="008B1862"/>
    <w:rsid w:val="008B3BAA"/>
    <w:rsid w:val="008D5328"/>
    <w:rsid w:val="008D5773"/>
    <w:rsid w:val="008D635D"/>
    <w:rsid w:val="008E2555"/>
    <w:rsid w:val="008E2B4D"/>
    <w:rsid w:val="00901337"/>
    <w:rsid w:val="0090645F"/>
    <w:rsid w:val="00923F20"/>
    <w:rsid w:val="00926F43"/>
    <w:rsid w:val="009339E8"/>
    <w:rsid w:val="0093576B"/>
    <w:rsid w:val="00936941"/>
    <w:rsid w:val="00937616"/>
    <w:rsid w:val="0095107D"/>
    <w:rsid w:val="00951948"/>
    <w:rsid w:val="00980B97"/>
    <w:rsid w:val="009A4414"/>
    <w:rsid w:val="009B038D"/>
    <w:rsid w:val="009C00BB"/>
    <w:rsid w:val="009F093E"/>
    <w:rsid w:val="00A05A96"/>
    <w:rsid w:val="00A0683D"/>
    <w:rsid w:val="00A27562"/>
    <w:rsid w:val="00A47CFB"/>
    <w:rsid w:val="00A52984"/>
    <w:rsid w:val="00A552E0"/>
    <w:rsid w:val="00A637B9"/>
    <w:rsid w:val="00A65239"/>
    <w:rsid w:val="00A7498F"/>
    <w:rsid w:val="00AB6080"/>
    <w:rsid w:val="00AF0123"/>
    <w:rsid w:val="00AF4219"/>
    <w:rsid w:val="00B12EF7"/>
    <w:rsid w:val="00B22A7D"/>
    <w:rsid w:val="00B23BCE"/>
    <w:rsid w:val="00B3005C"/>
    <w:rsid w:val="00B50602"/>
    <w:rsid w:val="00B52A09"/>
    <w:rsid w:val="00B65280"/>
    <w:rsid w:val="00B72D6A"/>
    <w:rsid w:val="00B7447F"/>
    <w:rsid w:val="00B812E3"/>
    <w:rsid w:val="00B91520"/>
    <w:rsid w:val="00B94A98"/>
    <w:rsid w:val="00BA7003"/>
    <w:rsid w:val="00BA7250"/>
    <w:rsid w:val="00BD2873"/>
    <w:rsid w:val="00BD48C9"/>
    <w:rsid w:val="00BE1E4D"/>
    <w:rsid w:val="00BE4948"/>
    <w:rsid w:val="00C071F7"/>
    <w:rsid w:val="00C12EF0"/>
    <w:rsid w:val="00C20B13"/>
    <w:rsid w:val="00C231ED"/>
    <w:rsid w:val="00C33334"/>
    <w:rsid w:val="00C533B4"/>
    <w:rsid w:val="00C90D1F"/>
    <w:rsid w:val="00C92263"/>
    <w:rsid w:val="00CD13D0"/>
    <w:rsid w:val="00CD7B9A"/>
    <w:rsid w:val="00CF4C87"/>
    <w:rsid w:val="00D11A64"/>
    <w:rsid w:val="00D16284"/>
    <w:rsid w:val="00D16A8E"/>
    <w:rsid w:val="00D33FFB"/>
    <w:rsid w:val="00D4755C"/>
    <w:rsid w:val="00D55397"/>
    <w:rsid w:val="00D60885"/>
    <w:rsid w:val="00D7415A"/>
    <w:rsid w:val="00DC25ED"/>
    <w:rsid w:val="00DC4822"/>
    <w:rsid w:val="00DD275E"/>
    <w:rsid w:val="00DD4698"/>
    <w:rsid w:val="00DD485D"/>
    <w:rsid w:val="00DF4059"/>
    <w:rsid w:val="00E12AC5"/>
    <w:rsid w:val="00E45366"/>
    <w:rsid w:val="00E61B1A"/>
    <w:rsid w:val="00E67F6F"/>
    <w:rsid w:val="00E70D83"/>
    <w:rsid w:val="00EB301E"/>
    <w:rsid w:val="00ED0E1F"/>
    <w:rsid w:val="00ED674F"/>
    <w:rsid w:val="00EE660B"/>
    <w:rsid w:val="00F02983"/>
    <w:rsid w:val="00F12C96"/>
    <w:rsid w:val="00F12FB4"/>
    <w:rsid w:val="00F313D3"/>
    <w:rsid w:val="00F379FB"/>
    <w:rsid w:val="00F402AF"/>
    <w:rsid w:val="00F45B1A"/>
    <w:rsid w:val="00F54253"/>
    <w:rsid w:val="00F6159D"/>
    <w:rsid w:val="00F65B0C"/>
    <w:rsid w:val="00F75590"/>
    <w:rsid w:val="00F87AF2"/>
    <w:rsid w:val="00FC081D"/>
    <w:rsid w:val="00FD2E66"/>
    <w:rsid w:val="00FD2EA7"/>
    <w:rsid w:val="00FE516A"/>
    <w:rsid w:val="00FF2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oNotEmbedSmartTags/>
  <w:decimalSymbol w:val="."/>
  <w:listSeparator w:val=","/>
  <w15:docId w15:val="{B216A832-5781-4997-8AC8-994CBB47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86B"/>
    <w:pPr>
      <w:spacing w:line="360" w:lineRule="auto"/>
      <w:ind w:left="1418" w:right="567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786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786B"/>
    <w:rPr>
      <w:rFonts w:ascii="Verdana" w:hAnsi="Verdana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16786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786B"/>
    <w:rPr>
      <w:rFonts w:ascii="Verdana" w:hAnsi="Verdana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4532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2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2FF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901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3077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8757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image" Target="media/image8.wmf"/><Relationship Id="rId42" Type="http://schemas.openxmlformats.org/officeDocument/2006/relationships/image" Target="media/image20.wmf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6.bin"/><Relationship Id="rId89" Type="http://schemas.openxmlformats.org/officeDocument/2006/relationships/oleObject" Target="embeddings/oleObject39.bin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9.wmf"/><Relationship Id="rId74" Type="http://schemas.openxmlformats.org/officeDocument/2006/relationships/oleObject" Target="embeddings/oleObject31.bin"/><Relationship Id="rId79" Type="http://schemas.openxmlformats.org/officeDocument/2006/relationships/image" Target="media/image39.wmf"/><Relationship Id="rId5" Type="http://schemas.openxmlformats.org/officeDocument/2006/relationships/webSettings" Target="webSettings.xml"/><Relationship Id="rId90" Type="http://schemas.openxmlformats.org/officeDocument/2006/relationships/fontTable" Target="fontTable.xml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18.bin"/><Relationship Id="rId56" Type="http://schemas.openxmlformats.org/officeDocument/2006/relationships/image" Target="media/image28.wmf"/><Relationship Id="rId64" Type="http://schemas.openxmlformats.org/officeDocument/2006/relationships/oleObject" Target="embeddings/oleObject26.bin"/><Relationship Id="rId69" Type="http://schemas.openxmlformats.org/officeDocument/2006/relationships/image" Target="media/image34.wmf"/><Relationship Id="rId77" Type="http://schemas.openxmlformats.org/officeDocument/2006/relationships/image" Target="media/image38.wmf"/><Relationship Id="rId8" Type="http://schemas.openxmlformats.org/officeDocument/2006/relationships/image" Target="media/image1.png"/><Relationship Id="rId51" Type="http://schemas.openxmlformats.org/officeDocument/2006/relationships/image" Target="media/image25.png"/><Relationship Id="rId72" Type="http://schemas.openxmlformats.org/officeDocument/2006/relationships/oleObject" Target="embeddings/oleObject30.bin"/><Relationship Id="rId80" Type="http://schemas.openxmlformats.org/officeDocument/2006/relationships/oleObject" Target="embeddings/oleObject34.bin"/><Relationship Id="rId85" Type="http://schemas.openxmlformats.org/officeDocument/2006/relationships/image" Target="media/image42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oleObject" Target="embeddings/oleObject11.bin"/><Relationship Id="rId38" Type="http://schemas.openxmlformats.org/officeDocument/2006/relationships/image" Target="media/image18.wmf"/><Relationship Id="rId46" Type="http://schemas.openxmlformats.org/officeDocument/2006/relationships/image" Target="media/image22.png"/><Relationship Id="rId59" Type="http://schemas.openxmlformats.org/officeDocument/2006/relationships/oleObject" Target="embeddings/oleObject23.bin"/><Relationship Id="rId67" Type="http://schemas.openxmlformats.org/officeDocument/2006/relationships/image" Target="media/image33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7.wmf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image" Target="media/image43.wmf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image" Target="media/image17.wmf"/><Relationship Id="rId49" Type="http://schemas.openxmlformats.org/officeDocument/2006/relationships/image" Target="media/image24.wmf"/><Relationship Id="rId57" Type="http://schemas.openxmlformats.org/officeDocument/2006/relationships/oleObject" Target="embeddings/oleObject22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png"/><Relationship Id="rId44" Type="http://schemas.openxmlformats.org/officeDocument/2006/relationships/image" Target="media/image21.wmf"/><Relationship Id="rId52" Type="http://schemas.openxmlformats.org/officeDocument/2006/relationships/image" Target="media/image26.wmf"/><Relationship Id="rId60" Type="http://schemas.openxmlformats.org/officeDocument/2006/relationships/oleObject" Target="embeddings/oleObject24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3.bin"/><Relationship Id="rId81" Type="http://schemas.openxmlformats.org/officeDocument/2006/relationships/image" Target="media/image40.wmf"/><Relationship Id="rId86" Type="http://schemas.openxmlformats.org/officeDocument/2006/relationships/oleObject" Target="embeddings/oleObject37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4.bin"/><Relationship Id="rId34" Type="http://schemas.openxmlformats.org/officeDocument/2006/relationships/image" Target="media/image16.wmf"/><Relationship Id="rId50" Type="http://schemas.openxmlformats.org/officeDocument/2006/relationships/oleObject" Target="embeddings/oleObject19.bin"/><Relationship Id="rId55" Type="http://schemas.openxmlformats.org/officeDocument/2006/relationships/oleObject" Target="embeddings/oleObject21.bin"/><Relationship Id="rId76" Type="http://schemas.openxmlformats.org/officeDocument/2006/relationships/oleObject" Target="embeddings/oleObject32.bin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8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8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5.bin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ED0B3F64-5452-4FD5-91F0-D4FE8D787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2711</TotalTime>
  <Pages>13</Pages>
  <Words>3358</Words>
  <Characters>19143</Characters>
  <Application>Microsoft Office Word</Application>
  <DocSecurity>0</DocSecurity>
  <Lines>159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RL-TEAM.NET</Company>
  <LinksUpToDate>false</LinksUpToDate>
  <CharactersWithSpaces>22457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alexey</dc:creator>
  <cp:lastModifiedBy>alexey</cp:lastModifiedBy>
  <cp:revision>122</cp:revision>
  <dcterms:created xsi:type="dcterms:W3CDTF">2018-05-02T12:32:00Z</dcterms:created>
  <dcterms:modified xsi:type="dcterms:W3CDTF">2018-06-11T12:31:00Z</dcterms:modified>
</cp:coreProperties>
</file>