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109" w:rsidRDefault="00E82BAD" w:rsidP="00E82BAD">
      <w:pPr>
        <w:bidi/>
        <w:rPr>
          <w:rFonts w:hint="cs"/>
          <w:sz w:val="28"/>
          <w:szCs w:val="28"/>
          <w:rtl/>
        </w:rPr>
      </w:pPr>
      <w:r w:rsidRPr="00E82BAD">
        <w:rPr>
          <w:rFonts w:hint="cs"/>
          <w:sz w:val="28"/>
          <w:szCs w:val="28"/>
          <w:u w:val="single"/>
          <w:rtl/>
        </w:rPr>
        <w:t>תשובה 2:</w:t>
      </w:r>
    </w:p>
    <w:p w:rsidR="00E82BAD" w:rsidRDefault="00E82BAD" w:rsidP="00E82BAD">
      <w:pPr>
        <w:bidi/>
        <w:rPr>
          <w:rFonts w:hint="cs"/>
          <w:sz w:val="24"/>
          <w:szCs w:val="24"/>
          <w:rtl/>
        </w:rPr>
      </w:pPr>
      <w:r>
        <w:rPr>
          <w:rFonts w:hint="cs"/>
          <w:sz w:val="24"/>
          <w:szCs w:val="24"/>
          <w:rtl/>
        </w:rPr>
        <w:t xml:space="preserve">הפרוטוקול תקשורת שרת - לקוח שמוצע מאפשר ללקוחות להעביר קבצים באופן מוצפן מאצלם אל השרת. </w:t>
      </w:r>
    </w:p>
    <w:p w:rsidR="00E82BAD" w:rsidRDefault="00E82BAD" w:rsidP="00976F9C">
      <w:pPr>
        <w:bidi/>
        <w:spacing w:after="120"/>
        <w:rPr>
          <w:rFonts w:hint="cs"/>
          <w:sz w:val="24"/>
          <w:szCs w:val="24"/>
          <w:rtl/>
        </w:rPr>
      </w:pPr>
      <w:r>
        <w:rPr>
          <w:rFonts w:hint="cs"/>
          <w:sz w:val="24"/>
          <w:szCs w:val="24"/>
          <w:rtl/>
        </w:rPr>
        <w:t xml:space="preserve">תהליך התקשורת ע"פ הפרוטוקול המוצע: </w:t>
      </w:r>
    </w:p>
    <w:p w:rsidR="00E82BAD" w:rsidRDefault="00E82BAD" w:rsidP="00976F9C">
      <w:pPr>
        <w:bidi/>
        <w:spacing w:after="120"/>
        <w:rPr>
          <w:rFonts w:hint="cs"/>
          <w:sz w:val="24"/>
          <w:szCs w:val="24"/>
          <w:rtl/>
        </w:rPr>
      </w:pPr>
      <w:r>
        <w:rPr>
          <w:rFonts w:hint="cs"/>
          <w:sz w:val="24"/>
          <w:szCs w:val="24"/>
          <w:rtl/>
        </w:rPr>
        <w:t>1. הלקוח יוצר קשר עם השרת, שולח בקשה לרישום</w:t>
      </w:r>
      <w:r w:rsidR="00560A05">
        <w:rPr>
          <w:rFonts w:hint="cs"/>
          <w:sz w:val="24"/>
          <w:szCs w:val="24"/>
          <w:rtl/>
        </w:rPr>
        <w:t>.</w:t>
      </w:r>
    </w:p>
    <w:p w:rsidR="00560A05" w:rsidRDefault="00E82BAD" w:rsidP="00976F9C">
      <w:pPr>
        <w:bidi/>
        <w:spacing w:after="120"/>
        <w:rPr>
          <w:rFonts w:hint="cs"/>
          <w:sz w:val="24"/>
          <w:szCs w:val="24"/>
          <w:rtl/>
        </w:rPr>
      </w:pPr>
      <w:r>
        <w:rPr>
          <w:rFonts w:hint="cs"/>
          <w:sz w:val="24"/>
          <w:szCs w:val="24"/>
          <w:rtl/>
        </w:rPr>
        <w:t>2. השרת בתגובה שומר את נתוני הלקוח ל</w:t>
      </w:r>
      <w:r>
        <w:rPr>
          <w:sz w:val="24"/>
          <w:szCs w:val="24"/>
        </w:rPr>
        <w:t>Data Base</w:t>
      </w:r>
      <w:r>
        <w:rPr>
          <w:rFonts w:hint="cs"/>
          <w:sz w:val="24"/>
          <w:szCs w:val="24"/>
          <w:rtl/>
        </w:rPr>
        <w:t xml:space="preserve"> ומייצר עבור הלקוח </w:t>
      </w:r>
      <w:r w:rsidR="00560A05">
        <w:rPr>
          <w:rFonts w:hint="cs"/>
          <w:sz w:val="24"/>
          <w:szCs w:val="24"/>
          <w:rtl/>
        </w:rPr>
        <w:t xml:space="preserve">מזהה יחודי, לאחר מכן שולח הודעת אישור הכוללת את המזהה היחודי. </w:t>
      </w:r>
    </w:p>
    <w:p w:rsidR="00560A05" w:rsidRDefault="00560A05" w:rsidP="00976F9C">
      <w:pPr>
        <w:bidi/>
        <w:spacing w:after="120"/>
        <w:rPr>
          <w:rFonts w:hint="cs"/>
          <w:sz w:val="24"/>
          <w:szCs w:val="24"/>
          <w:rtl/>
        </w:rPr>
      </w:pPr>
      <w:r>
        <w:rPr>
          <w:rFonts w:hint="cs"/>
          <w:sz w:val="24"/>
          <w:szCs w:val="24"/>
          <w:rtl/>
        </w:rPr>
        <w:t xml:space="preserve">3. </w:t>
      </w:r>
      <w:r w:rsidR="00E82BAD">
        <w:rPr>
          <w:rFonts w:hint="cs"/>
          <w:sz w:val="24"/>
          <w:szCs w:val="24"/>
          <w:rtl/>
        </w:rPr>
        <w:t xml:space="preserve"> </w:t>
      </w:r>
      <w:r>
        <w:rPr>
          <w:rFonts w:hint="cs"/>
          <w:sz w:val="24"/>
          <w:szCs w:val="24"/>
          <w:rtl/>
        </w:rPr>
        <w:t xml:space="preserve">הלקוח שולח מפתח ציבורי לשרת. </w:t>
      </w:r>
    </w:p>
    <w:p w:rsidR="00560A05" w:rsidRDefault="00560A05" w:rsidP="00976F9C">
      <w:pPr>
        <w:bidi/>
        <w:spacing w:after="120"/>
        <w:rPr>
          <w:rFonts w:hint="cs"/>
          <w:sz w:val="24"/>
          <w:szCs w:val="24"/>
          <w:rtl/>
        </w:rPr>
      </w:pPr>
      <w:r>
        <w:rPr>
          <w:rFonts w:hint="cs"/>
          <w:sz w:val="24"/>
          <w:szCs w:val="24"/>
          <w:rtl/>
        </w:rPr>
        <w:t xml:space="preserve">4. השרת יוצר מפתח </w:t>
      </w:r>
      <w:r>
        <w:rPr>
          <w:sz w:val="24"/>
          <w:szCs w:val="24"/>
        </w:rPr>
        <w:t>AES</w:t>
      </w:r>
      <w:r>
        <w:rPr>
          <w:rFonts w:hint="cs"/>
          <w:sz w:val="24"/>
          <w:szCs w:val="24"/>
          <w:rtl/>
        </w:rPr>
        <w:t>, מצפין אותו בעזרת המפתח הציבורי שקיבל מהלקוח ושולח ללקוח.</w:t>
      </w:r>
    </w:p>
    <w:p w:rsidR="00560A05" w:rsidRDefault="00560A05" w:rsidP="00976F9C">
      <w:pPr>
        <w:bidi/>
        <w:spacing w:after="120"/>
        <w:rPr>
          <w:rFonts w:hint="cs"/>
          <w:sz w:val="24"/>
          <w:szCs w:val="24"/>
          <w:rtl/>
        </w:rPr>
      </w:pPr>
      <w:r>
        <w:rPr>
          <w:rFonts w:hint="cs"/>
          <w:sz w:val="24"/>
          <w:szCs w:val="24"/>
          <w:rtl/>
        </w:rPr>
        <w:t>5. הלקוח שולח קובץ מוצפן ע"י מפתח ה</w:t>
      </w:r>
      <w:r>
        <w:rPr>
          <w:sz w:val="24"/>
          <w:szCs w:val="24"/>
        </w:rPr>
        <w:t>AES</w:t>
      </w:r>
      <w:r>
        <w:rPr>
          <w:rFonts w:hint="cs"/>
          <w:sz w:val="24"/>
          <w:szCs w:val="24"/>
          <w:rtl/>
        </w:rPr>
        <w:t xml:space="preserve"> שקיבל. ומחשב </w:t>
      </w:r>
      <w:r>
        <w:rPr>
          <w:sz w:val="24"/>
          <w:szCs w:val="24"/>
        </w:rPr>
        <w:t>Check sum</w:t>
      </w:r>
      <w:r>
        <w:rPr>
          <w:rFonts w:hint="cs"/>
          <w:sz w:val="24"/>
          <w:szCs w:val="24"/>
          <w:rtl/>
        </w:rPr>
        <w:t xml:space="preserve"> לקובץ (הלא מוצפן).</w:t>
      </w:r>
    </w:p>
    <w:p w:rsidR="00AB3B94" w:rsidRDefault="00560A05" w:rsidP="00976F9C">
      <w:pPr>
        <w:bidi/>
        <w:spacing w:after="120"/>
        <w:rPr>
          <w:rFonts w:hint="cs"/>
          <w:sz w:val="24"/>
          <w:szCs w:val="24"/>
          <w:rtl/>
        </w:rPr>
      </w:pPr>
      <w:r>
        <w:rPr>
          <w:rFonts w:hint="cs"/>
          <w:sz w:val="24"/>
          <w:szCs w:val="24"/>
          <w:rtl/>
        </w:rPr>
        <w:t>6. השרת מפענח את הקובץ ומחשב</w:t>
      </w:r>
      <w:r w:rsidR="00E82BAD">
        <w:rPr>
          <w:rFonts w:hint="cs"/>
          <w:sz w:val="24"/>
          <w:szCs w:val="24"/>
          <w:rtl/>
        </w:rPr>
        <w:t xml:space="preserve"> </w:t>
      </w:r>
      <w:r w:rsidR="00E82BAD">
        <w:rPr>
          <w:sz w:val="24"/>
          <w:szCs w:val="24"/>
        </w:rPr>
        <w:t xml:space="preserve">Check sum </w:t>
      </w:r>
      <w:r w:rsidR="00E82BAD">
        <w:rPr>
          <w:rFonts w:hint="cs"/>
          <w:sz w:val="24"/>
          <w:szCs w:val="24"/>
          <w:rtl/>
        </w:rPr>
        <w:t xml:space="preserve"> </w:t>
      </w:r>
    </w:p>
    <w:p w:rsidR="00976F9C" w:rsidRDefault="00AB3B94" w:rsidP="00976F9C">
      <w:pPr>
        <w:bidi/>
        <w:spacing w:after="120"/>
        <w:rPr>
          <w:rFonts w:hint="cs"/>
          <w:sz w:val="24"/>
          <w:szCs w:val="24"/>
          <w:rtl/>
        </w:rPr>
      </w:pPr>
      <w:r>
        <w:rPr>
          <w:rFonts w:hint="cs"/>
          <w:sz w:val="24"/>
          <w:szCs w:val="24"/>
          <w:rtl/>
        </w:rPr>
        <w:t xml:space="preserve">7. הלקוח בודק האם תוצעות חישוב ה </w:t>
      </w:r>
      <w:r>
        <w:rPr>
          <w:sz w:val="24"/>
          <w:szCs w:val="24"/>
        </w:rPr>
        <w:t>Check sum</w:t>
      </w:r>
      <w:r>
        <w:rPr>
          <w:rFonts w:hint="cs"/>
          <w:sz w:val="24"/>
          <w:szCs w:val="24"/>
          <w:rtl/>
        </w:rPr>
        <w:t xml:space="preserve"> זהים</w:t>
      </w:r>
      <w:r w:rsidR="00976F9C">
        <w:rPr>
          <w:sz w:val="24"/>
          <w:szCs w:val="24"/>
        </w:rPr>
        <w:t xml:space="preserve"> </w:t>
      </w:r>
      <w:r w:rsidR="00976F9C">
        <w:rPr>
          <w:rFonts w:hint="cs"/>
          <w:sz w:val="24"/>
          <w:szCs w:val="24"/>
          <w:rtl/>
        </w:rPr>
        <w:t xml:space="preserve"> אצלו ואצל השרת. ושולח עדכון לשרת </w:t>
      </w:r>
    </w:p>
    <w:p w:rsidR="00976F9C" w:rsidRDefault="00976F9C" w:rsidP="00976F9C">
      <w:pPr>
        <w:bidi/>
        <w:spacing w:after="120"/>
        <w:rPr>
          <w:rFonts w:hint="cs"/>
          <w:sz w:val="24"/>
          <w:szCs w:val="24"/>
          <w:rtl/>
        </w:rPr>
      </w:pPr>
      <w:r>
        <w:rPr>
          <w:rFonts w:hint="cs"/>
          <w:sz w:val="24"/>
          <w:szCs w:val="24"/>
          <w:rtl/>
        </w:rPr>
        <w:t>8. אם ה</w:t>
      </w:r>
      <w:r>
        <w:rPr>
          <w:sz w:val="24"/>
          <w:szCs w:val="24"/>
        </w:rPr>
        <w:t>CRC</w:t>
      </w:r>
      <w:r>
        <w:rPr>
          <w:rFonts w:hint="cs"/>
          <w:sz w:val="24"/>
          <w:szCs w:val="24"/>
          <w:rtl/>
        </w:rPr>
        <w:t xml:space="preserve"> תקין - השרת שומר את הקובץ ושולח אישור ללקוח שהקובץ נקלט בהצלחה. </w:t>
      </w:r>
    </w:p>
    <w:p w:rsidR="00976F9C" w:rsidRDefault="00976F9C" w:rsidP="00976F9C">
      <w:pPr>
        <w:bidi/>
        <w:spacing w:after="120"/>
        <w:rPr>
          <w:rFonts w:hint="cs"/>
          <w:sz w:val="24"/>
          <w:szCs w:val="24"/>
          <w:rtl/>
        </w:rPr>
      </w:pPr>
      <w:r>
        <w:rPr>
          <w:noProof/>
        </w:rPr>
        <w:drawing>
          <wp:anchor distT="0" distB="0" distL="114300" distR="114300" simplePos="0" relativeHeight="251658240" behindDoc="1" locked="0" layoutInCell="1" allowOverlap="1" wp14:anchorId="1969CD8F" wp14:editId="0AFFA106">
            <wp:simplePos x="0" y="0"/>
            <wp:positionH relativeFrom="column">
              <wp:posOffset>1051560</wp:posOffset>
            </wp:positionH>
            <wp:positionV relativeFrom="paragraph">
              <wp:posOffset>-3175</wp:posOffset>
            </wp:positionV>
            <wp:extent cx="4076700" cy="538416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076700" cy="5384165"/>
                    </a:xfrm>
                    <a:prstGeom prst="rect">
                      <a:avLst/>
                    </a:prstGeom>
                  </pic:spPr>
                </pic:pic>
              </a:graphicData>
            </a:graphic>
            <wp14:sizeRelH relativeFrom="page">
              <wp14:pctWidth>0</wp14:pctWidth>
            </wp14:sizeRelH>
            <wp14:sizeRelV relativeFrom="page">
              <wp14:pctHeight>0</wp14:pctHeight>
            </wp14:sizeRelV>
          </wp:anchor>
        </w:drawing>
      </w:r>
      <w:r>
        <w:rPr>
          <w:rFonts w:hint="cs"/>
          <w:sz w:val="24"/>
          <w:szCs w:val="24"/>
          <w:rtl/>
        </w:rPr>
        <w:t>9.אם ה</w:t>
      </w:r>
      <w:r>
        <w:rPr>
          <w:sz w:val="24"/>
          <w:szCs w:val="24"/>
        </w:rPr>
        <w:t>CRC</w:t>
      </w:r>
      <w:r>
        <w:rPr>
          <w:rFonts w:hint="cs"/>
          <w:sz w:val="24"/>
          <w:szCs w:val="24"/>
          <w:rtl/>
        </w:rPr>
        <w:t xml:space="preserve"> לא תקין </w:t>
      </w:r>
      <w:r>
        <w:rPr>
          <w:sz w:val="24"/>
          <w:szCs w:val="24"/>
          <w:rtl/>
        </w:rPr>
        <w:t>–</w:t>
      </w:r>
      <w:r>
        <w:rPr>
          <w:rFonts w:hint="cs"/>
          <w:sz w:val="24"/>
          <w:szCs w:val="24"/>
          <w:rtl/>
        </w:rPr>
        <w:t xml:space="preserve"> הלקוח מנסה לשלוח שוב את הקובץ (עד 3 פעמים).</w:t>
      </w:r>
    </w:p>
    <w:p w:rsidR="00BD57DC" w:rsidRDefault="00BD57DC" w:rsidP="00BD57DC">
      <w:pPr>
        <w:bidi/>
        <w:rPr>
          <w:sz w:val="24"/>
          <w:szCs w:val="24"/>
          <w:rtl/>
        </w:rPr>
      </w:pPr>
    </w:p>
    <w:p w:rsidR="00BD57DC" w:rsidRDefault="00BD57DC">
      <w:pPr>
        <w:rPr>
          <w:sz w:val="24"/>
          <w:szCs w:val="24"/>
          <w:rtl/>
        </w:rPr>
      </w:pPr>
      <w:r>
        <w:rPr>
          <w:sz w:val="24"/>
          <w:szCs w:val="24"/>
          <w:rtl/>
        </w:rPr>
        <w:br w:type="page"/>
      </w:r>
    </w:p>
    <w:p w:rsidR="00BD57DC" w:rsidRPr="003715EB" w:rsidRDefault="00BD57DC" w:rsidP="00BD57DC">
      <w:pPr>
        <w:bidi/>
        <w:rPr>
          <w:rFonts w:hint="cs"/>
          <w:sz w:val="24"/>
          <w:szCs w:val="24"/>
          <w:u w:val="single"/>
          <w:rtl/>
        </w:rPr>
      </w:pPr>
      <w:r w:rsidRPr="003715EB">
        <w:rPr>
          <w:rFonts w:hint="cs"/>
          <w:sz w:val="24"/>
          <w:szCs w:val="24"/>
          <w:u w:val="single"/>
          <w:rtl/>
        </w:rPr>
        <w:lastRenderedPageBreak/>
        <w:t>חולשות אופציונאליות בפרוטוקול</w:t>
      </w:r>
      <w:r w:rsidR="003715EB" w:rsidRPr="003715EB">
        <w:rPr>
          <w:rFonts w:hint="cs"/>
          <w:sz w:val="24"/>
          <w:szCs w:val="24"/>
          <w:u w:val="single"/>
          <w:rtl/>
        </w:rPr>
        <w:t>, והתקפות אפשריות</w:t>
      </w:r>
      <w:r w:rsidRPr="003715EB">
        <w:rPr>
          <w:rFonts w:hint="cs"/>
          <w:sz w:val="24"/>
          <w:szCs w:val="24"/>
          <w:u w:val="single"/>
          <w:rtl/>
        </w:rPr>
        <w:t xml:space="preserve">: </w:t>
      </w:r>
    </w:p>
    <w:p w:rsidR="00BD57DC" w:rsidRDefault="00BD57DC" w:rsidP="003715EB">
      <w:pPr>
        <w:bidi/>
        <w:rPr>
          <w:rFonts w:hint="cs"/>
          <w:sz w:val="24"/>
          <w:szCs w:val="24"/>
          <w:rtl/>
        </w:rPr>
      </w:pPr>
      <w:r>
        <w:rPr>
          <w:rFonts w:hint="cs"/>
          <w:sz w:val="24"/>
          <w:szCs w:val="24"/>
          <w:rtl/>
        </w:rPr>
        <w:t>* הפרוטוקול לא מציע שלב וידוא שהשרת אינו שרת זדוני/ שהשרת הינו השר</w:t>
      </w:r>
      <w:r w:rsidR="00C67C51">
        <w:rPr>
          <w:rFonts w:hint="cs"/>
          <w:sz w:val="24"/>
          <w:szCs w:val="24"/>
          <w:rtl/>
        </w:rPr>
        <w:t>ת</w:t>
      </w:r>
      <w:r>
        <w:rPr>
          <w:rFonts w:hint="cs"/>
          <w:sz w:val="24"/>
          <w:szCs w:val="24"/>
          <w:rtl/>
        </w:rPr>
        <w:t xml:space="preserve"> הרצוי ולא גורם זדוני שהתערב בתקשורת. כלומר </w:t>
      </w:r>
      <w:r>
        <w:rPr>
          <w:sz w:val="24"/>
          <w:szCs w:val="24"/>
          <w:rtl/>
        </w:rPr>
        <w:t>–</w:t>
      </w:r>
      <w:r>
        <w:rPr>
          <w:rFonts w:hint="cs"/>
          <w:sz w:val="24"/>
          <w:szCs w:val="24"/>
          <w:rtl/>
        </w:rPr>
        <w:t xml:space="preserve"> כאשר הלקוח שולח לשרת את המפתח שלו, יכולה להיות מתקפה של </w:t>
      </w:r>
      <w:r w:rsidR="003715EB">
        <w:rPr>
          <w:rFonts w:hint="cs"/>
          <w:b/>
          <w:bCs/>
          <w:color w:val="FF0000"/>
          <w:sz w:val="24"/>
          <w:szCs w:val="24"/>
          <w:rtl/>
        </w:rPr>
        <w:t>אדם בתווך (</w:t>
      </w:r>
      <w:r w:rsidR="003715EB">
        <w:rPr>
          <w:b/>
          <w:bCs/>
          <w:color w:val="FF0000"/>
          <w:sz w:val="24"/>
          <w:szCs w:val="24"/>
        </w:rPr>
        <w:t>Man In The Middle</w:t>
      </w:r>
      <w:r w:rsidR="003715EB">
        <w:rPr>
          <w:rFonts w:hint="cs"/>
          <w:b/>
          <w:bCs/>
          <w:color w:val="FF0000"/>
          <w:sz w:val="24"/>
          <w:szCs w:val="24"/>
          <w:rtl/>
        </w:rPr>
        <w:t>)</w:t>
      </w:r>
      <w:r w:rsidRPr="003715EB">
        <w:rPr>
          <w:rFonts w:hint="cs"/>
          <w:color w:val="FF0000"/>
          <w:sz w:val="24"/>
          <w:szCs w:val="24"/>
          <w:rtl/>
        </w:rPr>
        <w:t xml:space="preserve"> </w:t>
      </w:r>
      <w:r>
        <w:rPr>
          <w:sz w:val="24"/>
          <w:szCs w:val="24"/>
          <w:rtl/>
        </w:rPr>
        <w:t>–</w:t>
      </w:r>
      <w:r>
        <w:rPr>
          <w:rFonts w:hint="cs"/>
          <w:sz w:val="24"/>
          <w:szCs w:val="24"/>
          <w:rtl/>
        </w:rPr>
        <w:t xml:space="preserve"> שבה גורם זדוני מתערב בתקשורת, מתמקם על תווך התקשורת שבין הלקוח לשרת</w:t>
      </w:r>
      <w:r w:rsidR="007E5396">
        <w:rPr>
          <w:sz w:val="24"/>
          <w:szCs w:val="24"/>
        </w:rPr>
        <w:t xml:space="preserve"> </w:t>
      </w:r>
      <w:r w:rsidR="007E5396">
        <w:rPr>
          <w:rFonts w:hint="cs"/>
          <w:sz w:val="24"/>
          <w:szCs w:val="24"/>
          <w:rtl/>
        </w:rPr>
        <w:t xml:space="preserve"> ומשפיע עליה</w:t>
      </w:r>
      <w:r>
        <w:rPr>
          <w:rFonts w:hint="cs"/>
          <w:sz w:val="24"/>
          <w:szCs w:val="24"/>
          <w:rtl/>
        </w:rPr>
        <w:t xml:space="preserve">, קולט את המפתח מהלקוח </w:t>
      </w:r>
      <w:r w:rsidR="003715EB">
        <w:rPr>
          <w:rFonts w:hint="cs"/>
          <w:sz w:val="24"/>
          <w:szCs w:val="24"/>
          <w:rtl/>
        </w:rPr>
        <w:t>ומחליף אותו במפתח ציבורי</w:t>
      </w:r>
      <w:r>
        <w:rPr>
          <w:rFonts w:hint="cs"/>
          <w:sz w:val="24"/>
          <w:szCs w:val="24"/>
          <w:rtl/>
        </w:rPr>
        <w:t xml:space="preserve"> שהוא עצמו יצר, ואחכ יוכל לפענח את הקובץ המוצפן שהלקוח שולח.</w:t>
      </w:r>
      <w:r w:rsidR="003715EB">
        <w:rPr>
          <w:rFonts w:hint="cs"/>
          <w:sz w:val="24"/>
          <w:szCs w:val="24"/>
          <w:rtl/>
        </w:rPr>
        <w:t xml:space="preserve"> </w:t>
      </w:r>
    </w:p>
    <w:p w:rsidR="003715EB" w:rsidRDefault="003715EB" w:rsidP="003715EB">
      <w:pPr>
        <w:bidi/>
        <w:rPr>
          <w:rFonts w:hint="cs"/>
          <w:sz w:val="24"/>
          <w:szCs w:val="24"/>
          <w:rtl/>
        </w:rPr>
      </w:pPr>
      <w:r>
        <w:rPr>
          <w:rFonts w:hint="cs"/>
          <w:sz w:val="24"/>
          <w:szCs w:val="24"/>
          <w:rtl/>
        </w:rPr>
        <w:t xml:space="preserve">כלומר </w:t>
      </w:r>
      <w:r>
        <w:rPr>
          <w:sz w:val="24"/>
          <w:szCs w:val="24"/>
          <w:rtl/>
        </w:rPr>
        <w:t>–</w:t>
      </w:r>
      <w:r>
        <w:rPr>
          <w:rFonts w:hint="cs"/>
          <w:sz w:val="24"/>
          <w:szCs w:val="24"/>
          <w:rtl/>
        </w:rPr>
        <w:t xml:space="preserve"> הגורם הזדוני יעביר את ההודעות של הלקוח לשרת באופן זהה, אך כאשר הלקוח שולח את המפתח הציבורי </w:t>
      </w:r>
      <w:r>
        <w:rPr>
          <w:sz w:val="24"/>
          <w:szCs w:val="24"/>
          <w:rtl/>
        </w:rPr>
        <w:t>–</w:t>
      </w:r>
      <w:r>
        <w:rPr>
          <w:rFonts w:hint="cs"/>
          <w:sz w:val="24"/>
          <w:szCs w:val="24"/>
          <w:rtl/>
        </w:rPr>
        <w:t xml:space="preserve"> הגורם הזדוני יחליף אותו במפתח ציבורי שלו, מזויף, ואז כשיקבל את התגובה מהשרת הוא יפענח את המפתח </w:t>
      </w:r>
      <w:r>
        <w:rPr>
          <w:sz w:val="24"/>
          <w:szCs w:val="24"/>
        </w:rPr>
        <w:t>AES</w:t>
      </w:r>
      <w:r>
        <w:rPr>
          <w:rFonts w:hint="cs"/>
          <w:sz w:val="24"/>
          <w:szCs w:val="24"/>
          <w:rtl/>
        </w:rPr>
        <w:t xml:space="preserve"> ע"י המפתח הפרטי המזויף, ויצפין את מפתח ה</w:t>
      </w:r>
      <w:r>
        <w:rPr>
          <w:sz w:val="24"/>
          <w:szCs w:val="24"/>
        </w:rPr>
        <w:t>AES</w:t>
      </w:r>
      <w:r>
        <w:rPr>
          <w:rFonts w:hint="cs"/>
          <w:sz w:val="24"/>
          <w:szCs w:val="24"/>
          <w:rtl/>
        </w:rPr>
        <w:t xml:space="preserve"> מהשרת בעזרת המפתח הציבורי המקורי של הלקוח וישלח ללקוח. כך שכעת יש אצל השרת הזדוני את המפתח הסימטרי שבעזרתו יוכל לפענח את הקבצים המוצפנים שהלקוח שולח. </w:t>
      </w:r>
    </w:p>
    <w:p w:rsidR="003715EB" w:rsidRPr="003715EB" w:rsidRDefault="003715EB" w:rsidP="007E5396">
      <w:pPr>
        <w:bidi/>
        <w:rPr>
          <w:rFonts w:hint="cs"/>
          <w:sz w:val="24"/>
          <w:szCs w:val="24"/>
          <w:rtl/>
        </w:rPr>
      </w:pPr>
      <w:r w:rsidRPr="00894E3B">
        <w:rPr>
          <w:rFonts w:hint="cs"/>
          <w:sz w:val="24"/>
          <w:szCs w:val="24"/>
          <w:u w:val="single"/>
          <w:rtl/>
        </w:rPr>
        <w:t>תיקון אפשרי</w:t>
      </w:r>
      <w:r>
        <w:rPr>
          <w:rFonts w:hint="cs"/>
          <w:sz w:val="24"/>
          <w:szCs w:val="24"/>
          <w:rtl/>
        </w:rPr>
        <w:t xml:space="preserve"> </w:t>
      </w:r>
      <w:r>
        <w:rPr>
          <w:sz w:val="24"/>
          <w:szCs w:val="24"/>
          <w:rtl/>
        </w:rPr>
        <w:t>–</w:t>
      </w:r>
      <w:r>
        <w:rPr>
          <w:rFonts w:hint="cs"/>
          <w:sz w:val="24"/>
          <w:szCs w:val="24"/>
          <w:rtl/>
        </w:rPr>
        <w:t xml:space="preserve"> כדאי להחליף את פרוטוקול החלפת המפתחות בפרוטוקול</w:t>
      </w:r>
      <w:r w:rsidR="007E5396">
        <w:rPr>
          <w:rFonts w:hint="cs"/>
          <w:sz w:val="24"/>
          <w:szCs w:val="24"/>
          <w:rtl/>
        </w:rPr>
        <w:t xml:space="preserve"> אמין יותר</w:t>
      </w:r>
      <w:r>
        <w:rPr>
          <w:rFonts w:hint="cs"/>
          <w:sz w:val="24"/>
          <w:szCs w:val="24"/>
          <w:rtl/>
        </w:rPr>
        <w:t xml:space="preserve"> כמו </w:t>
      </w:r>
      <w:r w:rsidR="007E5396">
        <w:rPr>
          <w:sz w:val="24"/>
          <w:szCs w:val="24"/>
        </w:rPr>
        <w:t>SSL</w:t>
      </w:r>
      <w:r>
        <w:rPr>
          <w:rFonts w:hint="cs"/>
          <w:sz w:val="24"/>
          <w:szCs w:val="24"/>
          <w:rtl/>
        </w:rPr>
        <w:t xml:space="preserve">. </w:t>
      </w:r>
      <w:r w:rsidR="007E5396">
        <w:rPr>
          <w:rFonts w:hint="cs"/>
          <w:sz w:val="24"/>
          <w:szCs w:val="24"/>
          <w:rtl/>
        </w:rPr>
        <w:t xml:space="preserve">ולהוסיף מנגנון אימות סרטיפיקטים, שבו נבדקת אותנטיות ההודעה שהתקבלה, ויווצר מצב חריג במקרה שלא קיים סרטיפיקט או שהוא אינו מתאים לסרטיפיקט המצופה. במקרה כזה קשה לגורם זדוני להתערב באמצע כי עליו לדעת את </w:t>
      </w:r>
      <w:r w:rsidR="00891B00">
        <w:rPr>
          <w:rFonts w:hint="cs"/>
          <w:sz w:val="24"/>
          <w:szCs w:val="24"/>
          <w:rtl/>
        </w:rPr>
        <w:t>המפתח הפרטי של הרשות המאשרת או לבקש סרטיפיקציה של הרשות המאשרת, אך הרשות המאשרת לא תנפיק סרטיפיקט עבור כתובת שאינה שייכת למבק</w:t>
      </w:r>
      <w:bookmarkStart w:id="0" w:name="_GoBack"/>
      <w:bookmarkEnd w:id="0"/>
      <w:r w:rsidR="00891B00">
        <w:rPr>
          <w:rFonts w:hint="cs"/>
          <w:sz w:val="24"/>
          <w:szCs w:val="24"/>
          <w:rtl/>
        </w:rPr>
        <w:t>ש.</w:t>
      </w:r>
    </w:p>
    <w:sectPr w:rsidR="003715EB" w:rsidRPr="003715E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97C" w:rsidRDefault="00F1397C" w:rsidP="00BD57DC">
      <w:pPr>
        <w:spacing w:after="0" w:line="240" w:lineRule="auto"/>
      </w:pPr>
      <w:r>
        <w:separator/>
      </w:r>
    </w:p>
  </w:endnote>
  <w:endnote w:type="continuationSeparator" w:id="0">
    <w:p w:rsidR="00F1397C" w:rsidRDefault="00F1397C" w:rsidP="00BD5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97C" w:rsidRDefault="00F1397C" w:rsidP="00BD57DC">
      <w:pPr>
        <w:spacing w:after="0" w:line="240" w:lineRule="auto"/>
      </w:pPr>
      <w:r>
        <w:separator/>
      </w:r>
    </w:p>
  </w:footnote>
  <w:footnote w:type="continuationSeparator" w:id="0">
    <w:p w:rsidR="00F1397C" w:rsidRDefault="00F1397C" w:rsidP="00BD57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7DC" w:rsidRDefault="00BD57DC">
    <w:pPr>
      <w:pStyle w:val="Header"/>
    </w:pPr>
    <w:r>
      <w:rPr>
        <w:rFonts w:hint="cs"/>
        <w:rtl/>
      </w:rPr>
      <w:t>שיינא שאו 317807451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BAD"/>
    <w:rsid w:val="00333109"/>
    <w:rsid w:val="003715EB"/>
    <w:rsid w:val="00560A05"/>
    <w:rsid w:val="00786A44"/>
    <w:rsid w:val="007E5396"/>
    <w:rsid w:val="00891B00"/>
    <w:rsid w:val="00894E3B"/>
    <w:rsid w:val="00976F9C"/>
    <w:rsid w:val="00AB3B94"/>
    <w:rsid w:val="00BD57DC"/>
    <w:rsid w:val="00C67C51"/>
    <w:rsid w:val="00E82BAD"/>
    <w:rsid w:val="00F139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2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BAD"/>
    <w:rPr>
      <w:rFonts w:ascii="Tahoma" w:hAnsi="Tahoma" w:cs="Tahoma"/>
      <w:sz w:val="16"/>
      <w:szCs w:val="16"/>
    </w:rPr>
  </w:style>
  <w:style w:type="paragraph" w:styleId="Header">
    <w:name w:val="header"/>
    <w:basedOn w:val="Normal"/>
    <w:link w:val="HeaderChar"/>
    <w:uiPriority w:val="99"/>
    <w:unhideWhenUsed/>
    <w:rsid w:val="00BD5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7DC"/>
  </w:style>
  <w:style w:type="paragraph" w:styleId="Footer">
    <w:name w:val="footer"/>
    <w:basedOn w:val="Normal"/>
    <w:link w:val="FooterChar"/>
    <w:uiPriority w:val="99"/>
    <w:unhideWhenUsed/>
    <w:rsid w:val="00BD5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7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2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BAD"/>
    <w:rPr>
      <w:rFonts w:ascii="Tahoma" w:hAnsi="Tahoma" w:cs="Tahoma"/>
      <w:sz w:val="16"/>
      <w:szCs w:val="16"/>
    </w:rPr>
  </w:style>
  <w:style w:type="paragraph" w:styleId="Header">
    <w:name w:val="header"/>
    <w:basedOn w:val="Normal"/>
    <w:link w:val="HeaderChar"/>
    <w:uiPriority w:val="99"/>
    <w:unhideWhenUsed/>
    <w:rsid w:val="00BD5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7DC"/>
  </w:style>
  <w:style w:type="paragraph" w:styleId="Footer">
    <w:name w:val="footer"/>
    <w:basedOn w:val="Normal"/>
    <w:link w:val="FooterChar"/>
    <w:uiPriority w:val="99"/>
    <w:unhideWhenUsed/>
    <w:rsid w:val="00BD5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2022-11-07T07:39:00Z</dcterms:created>
  <dcterms:modified xsi:type="dcterms:W3CDTF">2022-11-07T09:55:00Z</dcterms:modified>
</cp:coreProperties>
</file>