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PYTHON FUNDAMENTALS</w:t>
      </w:r>
      <w:r w:rsidDel="00000000" w:rsidR="00000000" w:rsidRPr="00000000">
        <w:rPr>
          <w:rFonts w:ascii="Old Standard TT" w:cs="Old Standard TT" w:eastAsia="Old Standard TT" w:hAnsi="Old Standard TT"/>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INTEGRALYTIC PUBLICATIONS</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rtl w:val="0"/>
        </w:rPr>
        <w:t xml:space="preserve">DICTIONARIES</w:t>
      </w:r>
      <w:r w:rsidDel="00000000" w:rsidR="00000000" w:rsidRPr="00000000">
        <w:rPr>
          <w:rtl w:val="0"/>
        </w:rPr>
        <w:br w:type="textWrapping"/>
      </w:r>
      <w:r w:rsidDel="00000000" w:rsidR="00000000" w:rsidRPr="00000000">
        <w:rPr>
          <w:color w:val="000000"/>
          <w:rtl w:val="0"/>
        </w:rPr>
        <w:t xml:space="preserve">DATA COLLECTION TYPE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2"/>
          <w:szCs w:val="22"/>
          <w:rtl w:val="0"/>
        </w:rPr>
        <w:t xml:space="preserve">___</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goxd7kpxzjw3" w:id="1"/>
      <w:bookmarkEnd w:id="1"/>
      <w:r w:rsidDel="00000000" w:rsidR="00000000" w:rsidRPr="00000000">
        <w:rPr>
          <w:rtl w:val="0"/>
        </w:rPr>
        <w:t xml:space="preserve">By Shayndee Ziskind</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PT Serif" w:cs="PT Serif" w:eastAsia="PT Serif" w:hAnsi="PT Serif"/>
        </w:rPr>
      </w:pPr>
      <w:r w:rsidDel="00000000" w:rsidR="00000000" w:rsidRPr="00000000">
        <w:rPr/>
        <w:drawing>
          <wp:inline distB="114300" distT="114300" distL="114300" distR="114300">
            <wp:extent cx="2619933" cy="2429557"/>
            <wp:effectExtent b="93501" l="86205" r="86205" t="93501"/>
            <wp:docPr id="6" name="image5.png"/>
            <a:graphic>
              <a:graphicData uri="http://schemas.openxmlformats.org/drawingml/2006/picture">
                <pic:pic>
                  <pic:nvPicPr>
                    <pic:cNvPr id="0" name="image5.png"/>
                    <pic:cNvPicPr preferRelativeResize="0"/>
                  </pic:nvPicPr>
                  <pic:blipFill>
                    <a:blip r:embed="rId6"/>
                    <a:srcRect b="2985" l="0" r="26346" t="0"/>
                    <a:stretch>
                      <a:fillRect/>
                    </a:stretch>
                  </pic:blipFill>
                  <pic:spPr>
                    <a:xfrm rot="254327">
                      <a:off x="0" y="0"/>
                      <a:ext cx="2619933" cy="242955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sz w:val="36"/>
          <w:szCs w:val="36"/>
        </w:rPr>
      </w:pPr>
      <w:bookmarkStart w:colFirst="0" w:colLast="0" w:name="_ezioxomjx0vv"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Dictionaries are a very useful data collection type. Dictionaries store key value pairs. Dictionaries are unordered and mutable.</w:t>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sz w:val="28"/>
          <w:szCs w:val="28"/>
        </w:rPr>
      </w:pPr>
      <w:bookmarkStart w:colFirst="0" w:colLast="0" w:name="_owurcdmex9tk" w:id="3"/>
      <w:bookmarkEnd w:id="3"/>
      <w:r w:rsidDel="00000000" w:rsidR="00000000" w:rsidRPr="00000000">
        <w:rPr>
          <w:rtl w:val="0"/>
        </w:rPr>
        <w:t xml:space="preserve">Dictionary</w:t>
      </w:r>
      <w:r w:rsidDel="00000000" w:rsidR="00000000" w:rsidRPr="00000000">
        <w:rPr>
          <w:rtl w:val="0"/>
        </w:rPr>
        <w:t xml:space="preserve"> Structure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Dictionaries are contained within braces {}. Dictionaries contain sets of key-value pairs. The keys are unique values that can be strings, integers or booleans. Values can be  any data type: string, integer, boolean, list or even another dictionary. Sets of key value pairs are comma separated. Here is a sample dictionary: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600575" cy="210820"/>
            <wp:effectExtent b="0" l="0" r="0" t="0"/>
            <wp:docPr id="7" name="image10.png"/>
            <a:graphic>
              <a:graphicData uri="http://schemas.openxmlformats.org/drawingml/2006/picture">
                <pic:pic>
                  <pic:nvPicPr>
                    <pic:cNvPr id="0" name="image10.png"/>
                    <pic:cNvPicPr preferRelativeResize="0"/>
                  </pic:nvPicPr>
                  <pic:blipFill>
                    <a:blip r:embed="rId7"/>
                    <a:srcRect b="0" l="0" r="0" t="47301"/>
                    <a:stretch>
                      <a:fillRect/>
                    </a:stretch>
                  </pic:blipFill>
                  <pic:spPr>
                    <a:xfrm>
                      <a:off x="0" y="0"/>
                      <a:ext cx="4600575" cy="21082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Above we have fruit names as the keys and amounts as the values. </w:t>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color w:val="01857b"/>
        </w:rPr>
      </w:pPr>
      <w:bookmarkStart w:colFirst="0" w:colLast="0" w:name="_7ucxaf5zvszr" w:id="4"/>
      <w:bookmarkEnd w:id="4"/>
      <w:r w:rsidDel="00000000" w:rsidR="00000000" w:rsidRPr="00000000">
        <w:rPr>
          <w:rtl w:val="0"/>
        </w:rPr>
        <w:t xml:space="preserve">Adding to a dictionary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key value pairs to a dictionary: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dictionary_name[‘new_key’]=new value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sample working with our Amnt_fruit dictionary: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34075" cy="847725"/>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340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b w:val="1"/>
          <w:sz w:val="28"/>
          <w:szCs w:val="28"/>
        </w:rPr>
      </w:pPr>
      <w:r w:rsidDel="00000000" w:rsidR="00000000" w:rsidRPr="00000000">
        <w:rPr>
          <w:rFonts w:ascii="Old Standard TT" w:cs="Old Standard TT" w:eastAsia="Old Standard TT" w:hAnsi="Old Standard TT"/>
          <w:b w:val="1"/>
          <w:sz w:val="28"/>
          <w:szCs w:val="28"/>
          <w:rtl w:val="0"/>
        </w:rPr>
        <w:t xml:space="preserve">Deleting from a dictionary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delete a key value pair from a dictionary: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del name_of_dict[“key”]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sample from our Amnt_fruit dictionary: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095875" cy="7143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958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Above, we successfully deleted the key ‘necterines’ along with its value, 54.</w:t>
      </w:r>
    </w:p>
    <w:p w:rsidR="00000000" w:rsidDel="00000000" w:rsidP="00000000" w:rsidRDefault="00000000" w:rsidRPr="00000000" w14:paraId="00000018">
      <w:pPr>
        <w:rPr/>
      </w:pPr>
      <w:r w:rsidDel="00000000" w:rsidR="00000000" w:rsidRPr="00000000">
        <w:rPr>
          <w:rFonts w:ascii="Old Standard TT" w:cs="Old Standard TT" w:eastAsia="Old Standard TT" w:hAnsi="Old Standard TT"/>
          <w:b w:val="1"/>
          <w:sz w:val="28"/>
          <w:szCs w:val="28"/>
          <w:rtl w:val="0"/>
        </w:rPr>
        <w:t xml:space="preserve">Accessing values in a dictionary</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access a value in a dictionary call on the dictionary name, along with the key.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Dictionary_name[‘key’]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095500" cy="6858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955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Fonts w:ascii="Old Standard TT" w:cs="Old Standard TT" w:eastAsia="Old Standard TT" w:hAnsi="Old Standard TT"/>
          <w:b w:val="1"/>
          <w:sz w:val="28"/>
          <w:szCs w:val="28"/>
          <w:rtl w:val="0"/>
        </w:rPr>
        <w:t xml:space="preserve">Looping through a dictionary</w:t>
      </w:r>
      <w:r w:rsidDel="00000000" w:rsidR="00000000" w:rsidRPr="00000000">
        <w:rPr>
          <w:rtl w:val="0"/>
        </w:rPr>
      </w:r>
    </w:p>
    <w:p w:rsidR="00000000" w:rsidDel="00000000" w:rsidP="00000000" w:rsidRDefault="00000000" w:rsidRPr="00000000" w14:paraId="0000001E">
      <w:pPr>
        <w:pStyle w:val="Heading3"/>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l72gmg1hndah" w:id="5"/>
      <w:bookmarkEnd w:id="5"/>
      <w:r w:rsidDel="00000000" w:rsidR="00000000" w:rsidRPr="00000000">
        <w:rPr>
          <w:rtl w:val="0"/>
        </w:rPr>
        <w:t xml:space="preserve">Return the key</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Looping through a dictionary will return the keys.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05" w:firstLine="0"/>
        <w:rPr/>
      </w:pPr>
      <w:r w:rsidDel="00000000" w:rsidR="00000000" w:rsidRPr="00000000">
        <w:rPr/>
        <w:drawing>
          <wp:inline distB="114300" distT="114300" distL="114300" distR="114300">
            <wp:extent cx="2286000" cy="1343025"/>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2860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numPr>
          <w:ilvl w:val="0"/>
          <w:numId w:val="1"/>
        </w:numPr>
        <w:pBdr>
          <w:top w:space="0" w:sz="0" w:val="nil"/>
          <w:left w:space="0" w:sz="0" w:val="nil"/>
          <w:bottom w:space="0" w:sz="0" w:val="nil"/>
          <w:right w:space="0" w:sz="0" w:val="nil"/>
          <w:between w:space="0" w:sz="0" w:val="nil"/>
        </w:pBdr>
        <w:shd w:fill="auto" w:val="clear"/>
        <w:ind w:left="720" w:hanging="360"/>
        <w:rPr>
          <w:rFonts w:ascii="Old Standard TT" w:cs="Old Standard TT" w:eastAsia="Old Standard TT" w:hAnsi="Old Standard TT"/>
          <w:b w:val="1"/>
          <w:sz w:val="26"/>
          <w:szCs w:val="26"/>
        </w:rPr>
      </w:pPr>
      <w:bookmarkStart w:colFirst="0" w:colLast="0" w:name="_ssji961o8ovz" w:id="6"/>
      <w:bookmarkEnd w:id="6"/>
      <w:r w:rsidDel="00000000" w:rsidR="00000000" w:rsidRPr="00000000">
        <w:rPr>
          <w:rtl w:val="0"/>
        </w:rPr>
        <w:t xml:space="preserve">Return the value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We can specify to return the value when looping through a dictionary.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05" w:firstLine="0"/>
        <w:rPr/>
      </w:pPr>
      <w:r w:rsidDel="00000000" w:rsidR="00000000" w:rsidRPr="00000000">
        <w:rPr/>
        <w:drawing>
          <wp:inline distB="114300" distT="114300" distL="114300" distR="114300">
            <wp:extent cx="2095500" cy="1333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95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 xml:space="preserve">Alternatively, we can use the .values() method: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05" w:firstLine="0"/>
        <w:rPr/>
      </w:pPr>
      <w:r w:rsidDel="00000000" w:rsidR="00000000" w:rsidRPr="00000000">
        <w:rPr/>
        <w:drawing>
          <wp:inline distB="114300" distT="114300" distL="114300" distR="114300">
            <wp:extent cx="2419350" cy="13716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193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Fonts w:ascii="Old Standard TT" w:cs="Old Standard TT" w:eastAsia="Old Standard TT" w:hAnsi="Old Standard TT"/>
          <w:b w:val="1"/>
          <w:color w:val="01857b"/>
          <w:sz w:val="26"/>
          <w:szCs w:val="26"/>
          <w:rtl w:val="0"/>
        </w:rPr>
        <w:t xml:space="preserve">Return the sets of key:value</w:t>
      </w:r>
    </w:p>
    <w:p w:rsidR="00000000" w:rsidDel="00000000" w:rsidP="00000000" w:rsidRDefault="00000000" w:rsidRPr="00000000" w14:paraId="00000027">
      <w:pPr>
        <w:ind w:left="0" w:firstLine="720"/>
        <w:rPr/>
      </w:pPr>
      <w:r w:rsidDel="00000000" w:rsidR="00000000" w:rsidRPr="00000000">
        <w:rPr>
          <w:rtl w:val="0"/>
        </w:rPr>
        <w:t xml:space="preserve">Using the .items() method in the loop, we can return key, value pairs from a dictionary:</w:t>
      </w:r>
    </w:p>
    <w:p w:rsidR="00000000" w:rsidDel="00000000" w:rsidP="00000000" w:rsidRDefault="00000000" w:rsidRPr="00000000" w14:paraId="00000028">
      <w:pPr>
        <w:ind w:left="0" w:firstLine="720"/>
        <w:rPr>
          <w:rFonts w:ascii="Old Standard TT" w:cs="Old Standard TT" w:eastAsia="Old Standard TT" w:hAnsi="Old Standard TT"/>
          <w:b w:val="1"/>
          <w:color w:val="01857b"/>
          <w:sz w:val="26"/>
          <w:szCs w:val="26"/>
        </w:rPr>
      </w:pPr>
      <w:r w:rsidDel="00000000" w:rsidR="00000000" w:rsidRPr="00000000">
        <w:rPr/>
        <w:drawing>
          <wp:inline distB="114300" distT="114300" distL="114300" distR="114300">
            <wp:extent cx="2219325" cy="126682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2193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sz w:val="36"/>
          <w:szCs w:val="36"/>
        </w:rPr>
      </w:pPr>
      <w:r w:rsidDel="00000000" w:rsidR="00000000" w:rsidRPr="00000000">
        <w:rPr>
          <w:sz w:val="36"/>
          <w:szCs w:val="36"/>
          <w:rtl w:val="0"/>
        </w:rPr>
        <w:t xml:space="preserve">FREQUENCY TABLES</w:t>
      </w:r>
    </w:p>
    <w:p w:rsidR="00000000" w:rsidDel="00000000" w:rsidP="00000000" w:rsidRDefault="00000000" w:rsidRPr="00000000" w14:paraId="0000002B">
      <w:pPr>
        <w:rPr/>
      </w:pPr>
      <w:r w:rsidDel="00000000" w:rsidR="00000000" w:rsidRPr="00000000">
        <w:rPr>
          <w:rtl w:val="0"/>
        </w:rPr>
        <w:t xml:space="preserve">A frequency table is a dictionary used to store the frequency of unique values. It can be values from a list, a pandas series, or values of a dictionary.</w:t>
      </w:r>
    </w:p>
    <w:p w:rsidR="00000000" w:rsidDel="00000000" w:rsidP="00000000" w:rsidRDefault="00000000" w:rsidRPr="00000000" w14:paraId="0000002C">
      <w:pPr>
        <w:rPr/>
      </w:pPr>
      <w:r w:rsidDel="00000000" w:rsidR="00000000" w:rsidRPr="00000000">
        <w:rPr>
          <w:rtl w:val="0"/>
        </w:rPr>
        <w:t xml:space="preserve">dictionary=dic={'sara':'pink','tom':'yellow','bill':'purple','Jill':'pink','Jane':'pink','Harry':'yellow','Jack':'orange','Kim':'purple'}</w:t>
      </w:r>
    </w:p>
    <w:p w:rsidR="00000000" w:rsidDel="00000000" w:rsidP="00000000" w:rsidRDefault="00000000" w:rsidRPr="00000000" w14:paraId="0000002D">
      <w:pPr>
        <w:rPr/>
      </w:pPr>
      <w:r w:rsidDel="00000000" w:rsidR="00000000" w:rsidRPr="00000000">
        <w:rPr>
          <w:rtl w:val="0"/>
        </w:rPr>
        <w:t xml:space="preserve">list=['pink','yellow','purple','pink','yellow','purple','pink','orange']</w:t>
      </w:r>
    </w:p>
    <w:p w:rsidR="00000000" w:rsidDel="00000000" w:rsidP="00000000" w:rsidRDefault="00000000" w:rsidRPr="00000000" w14:paraId="0000002E">
      <w:pPr>
        <w:rPr/>
      </w:pPr>
      <w:r w:rsidDel="00000000" w:rsidR="00000000" w:rsidRPr="00000000">
        <w:rPr>
          <w:rtl w:val="0"/>
        </w:rPr>
        <w:t xml:space="preserve">From either this list or dictionary we want the following table, counting the frequency of each value:</w:t>
      </w:r>
    </w:p>
    <w:p w:rsidR="00000000" w:rsidDel="00000000" w:rsidP="00000000" w:rsidRDefault="00000000" w:rsidRPr="00000000" w14:paraId="0000002F">
      <w:pPr>
        <w:widowControl w:val="0"/>
        <w:spacing w:before="0" w:line="276" w:lineRule="auto"/>
        <w:ind w:left="0" w:right="0" w:firstLine="0"/>
        <w:rPr>
          <w:rFonts w:ascii="Arial" w:cs="Arial" w:eastAsia="Arial" w:hAnsi="Arial"/>
        </w:rPr>
      </w:pPr>
      <w:r w:rsidDel="00000000" w:rsidR="00000000" w:rsidRPr="00000000">
        <w:rPr>
          <w:rtl w:val="0"/>
        </w:rPr>
      </w:r>
    </w:p>
    <w:tbl>
      <w:tblPr>
        <w:tblStyle w:val="Table1"/>
        <w:tblW w:w="4110.0" w:type="dxa"/>
        <w:jc w:val="left"/>
        <w:tblInd w:w="2435.0" w:type="dxa"/>
        <w:tblBorders>
          <w:top w:color="a5a5a5" w:space="0" w:sz="8" w:val="single"/>
          <w:left w:color="a5a5a5" w:space="0" w:sz="8" w:val="single"/>
          <w:bottom w:color="a5a5a5" w:space="0" w:sz="8" w:val="single"/>
          <w:right w:color="a5a5a5" w:space="0" w:sz="8" w:val="single"/>
          <w:insideH w:color="a5a5a5" w:space="0" w:sz="8" w:val="single"/>
          <w:insideV w:color="000000" w:space="0" w:sz="8" w:val="single"/>
        </w:tblBorders>
        <w:tblLayout w:type="fixed"/>
        <w:tblLook w:val="0400"/>
      </w:tblPr>
      <w:tblGrid>
        <w:gridCol w:w="3105"/>
        <w:gridCol w:w="1005"/>
        <w:tblGridChange w:id="0">
          <w:tblGrid>
            <w:gridCol w:w="3105"/>
            <w:gridCol w:w="1005"/>
          </w:tblGrid>
        </w:tblGridChange>
      </w:tblGrid>
      <w:tr>
        <w:trPr>
          <w:cantSplit w:val="0"/>
          <w:trHeight w:val="15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30">
            <w:pPr>
              <w:widowControl w:val="0"/>
              <w:spacing w:before="0" w:line="240" w:lineRule="auto"/>
              <w:ind w:left="0" w:right="0" w:firstLine="0"/>
              <w:rPr>
                <w:sz w:val="36"/>
                <w:szCs w:val="36"/>
              </w:rPr>
            </w:pPr>
            <w:r w:rsidDel="00000000" w:rsidR="00000000" w:rsidRPr="00000000">
              <w:rPr>
                <w:sz w:val="36"/>
                <w:szCs w:val="36"/>
                <w:rtl w:val="0"/>
              </w:rPr>
              <w:t xml:space="preserve">pink</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31">
            <w:pPr>
              <w:widowControl w:val="0"/>
              <w:spacing w:before="0" w:line="240" w:lineRule="auto"/>
              <w:ind w:left="0" w:right="0" w:firstLine="0"/>
              <w:rPr>
                <w:sz w:val="36"/>
                <w:szCs w:val="36"/>
              </w:rPr>
            </w:pPr>
            <w:r w:rsidDel="00000000" w:rsidR="00000000" w:rsidRPr="00000000">
              <w:rPr>
                <w:sz w:val="36"/>
                <w:szCs w:val="36"/>
                <w:rtl w:val="0"/>
              </w:rPr>
              <w:t xml:space="preserve">3</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32">
            <w:pPr>
              <w:widowControl w:val="0"/>
              <w:spacing w:before="0" w:line="240" w:lineRule="auto"/>
              <w:ind w:left="0" w:right="0" w:firstLine="0"/>
              <w:rPr>
                <w:sz w:val="36"/>
                <w:szCs w:val="36"/>
              </w:rPr>
            </w:pPr>
            <w:r w:rsidDel="00000000" w:rsidR="00000000" w:rsidRPr="00000000">
              <w:rPr>
                <w:sz w:val="36"/>
                <w:szCs w:val="36"/>
                <w:rtl w:val="0"/>
              </w:rPr>
              <w:t xml:space="preserve">yellow</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33">
            <w:pPr>
              <w:widowControl w:val="0"/>
              <w:spacing w:before="0" w:line="240" w:lineRule="auto"/>
              <w:ind w:left="0" w:right="0" w:firstLine="0"/>
              <w:rPr>
                <w:sz w:val="36"/>
                <w:szCs w:val="36"/>
              </w:rPr>
            </w:pPr>
            <w:r w:rsidDel="00000000" w:rsidR="00000000" w:rsidRPr="00000000">
              <w:rPr>
                <w:sz w:val="36"/>
                <w:szCs w:val="36"/>
                <w:rtl w:val="0"/>
              </w:rPr>
              <w:t xml:space="preserve">2</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34">
            <w:pPr>
              <w:widowControl w:val="0"/>
              <w:spacing w:before="0" w:line="240" w:lineRule="auto"/>
              <w:ind w:left="0" w:right="0" w:firstLine="0"/>
              <w:rPr>
                <w:sz w:val="36"/>
                <w:szCs w:val="36"/>
              </w:rPr>
            </w:pPr>
            <w:r w:rsidDel="00000000" w:rsidR="00000000" w:rsidRPr="00000000">
              <w:rPr>
                <w:sz w:val="36"/>
                <w:szCs w:val="36"/>
                <w:rtl w:val="0"/>
              </w:rPr>
              <w:t xml:space="preserve">purple</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35">
            <w:pPr>
              <w:widowControl w:val="0"/>
              <w:spacing w:before="0" w:line="240" w:lineRule="auto"/>
              <w:ind w:left="0" w:right="0" w:firstLine="0"/>
              <w:rPr>
                <w:sz w:val="36"/>
                <w:szCs w:val="36"/>
              </w:rPr>
            </w:pPr>
            <w:r w:rsidDel="00000000" w:rsidR="00000000" w:rsidRPr="00000000">
              <w:rPr>
                <w:sz w:val="36"/>
                <w:szCs w:val="36"/>
                <w:rtl w:val="0"/>
              </w:rPr>
              <w:t xml:space="preserve">2</w:t>
            </w:r>
          </w:p>
        </w:tc>
      </w:tr>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36">
            <w:pPr>
              <w:widowControl w:val="0"/>
              <w:spacing w:before="0" w:line="240" w:lineRule="auto"/>
              <w:ind w:left="0" w:right="0" w:firstLine="0"/>
              <w:rPr>
                <w:sz w:val="36"/>
                <w:szCs w:val="36"/>
              </w:rPr>
            </w:pPr>
            <w:r w:rsidDel="00000000" w:rsidR="00000000" w:rsidRPr="00000000">
              <w:rPr>
                <w:sz w:val="36"/>
                <w:szCs w:val="36"/>
                <w:rtl w:val="0"/>
              </w:rPr>
              <w:t xml:space="preserve">orange</w:t>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037">
            <w:pPr>
              <w:widowControl w:val="0"/>
              <w:spacing w:before="0" w:line="240" w:lineRule="auto"/>
              <w:ind w:left="0" w:right="0" w:firstLine="0"/>
              <w:rPr>
                <w:sz w:val="36"/>
                <w:szCs w:val="36"/>
              </w:rPr>
            </w:pPr>
            <w:r w:rsidDel="00000000" w:rsidR="00000000" w:rsidRPr="00000000">
              <w:rPr>
                <w:sz w:val="36"/>
                <w:szCs w:val="36"/>
                <w:rtl w:val="0"/>
              </w:rPr>
              <w:t xml:space="preserve">1</w:t>
            </w:r>
          </w:p>
        </w:tc>
      </w:tr>
    </w:tbl>
    <w:p w:rsidR="00000000" w:rsidDel="00000000" w:rsidP="00000000" w:rsidRDefault="00000000" w:rsidRPr="00000000" w14:paraId="00000038">
      <w:pPr>
        <w:rPr/>
      </w:pPr>
      <w:r w:rsidDel="00000000" w:rsidR="00000000" w:rsidRPr="00000000">
        <w:rPr>
          <w:rtl w:val="0"/>
        </w:rPr>
        <w:t xml:space="preserve">How can we make a frequency table as a dictionary that looks like this:</w:t>
      </w:r>
    </w:p>
    <w:p w:rsidR="00000000" w:rsidDel="00000000" w:rsidP="00000000" w:rsidRDefault="00000000" w:rsidRPr="00000000" w14:paraId="00000039">
      <w:pPr>
        <w:spacing w:before="0" w:line="276" w:lineRule="auto"/>
        <w:rPr>
          <w:highlight w:val="white"/>
        </w:rPr>
      </w:pPr>
      <w:r w:rsidDel="00000000" w:rsidR="00000000" w:rsidRPr="00000000">
        <w:rPr>
          <w:highlight w:val="white"/>
          <w:rtl w:val="0"/>
        </w:rPr>
        <w:t xml:space="preserve">{'pink': 3, 'yellow': 2, 'purple': 2, 'orange': 1}</w:t>
      </w:r>
    </w:p>
    <w:p w:rsidR="00000000" w:rsidDel="00000000" w:rsidP="00000000" w:rsidRDefault="00000000" w:rsidRPr="00000000" w14:paraId="0000003A">
      <w:pPr>
        <w:spacing w:before="0" w:line="276" w:lineRule="auto"/>
        <w:rPr>
          <w:highlight w:val="white"/>
        </w:rPr>
      </w:pPr>
      <w:r w:rsidDel="00000000" w:rsidR="00000000" w:rsidRPr="00000000">
        <w:rPr>
          <w:rtl w:val="0"/>
        </w:rPr>
      </w:r>
    </w:p>
    <w:p w:rsidR="00000000" w:rsidDel="00000000" w:rsidP="00000000" w:rsidRDefault="00000000" w:rsidRPr="00000000" w14:paraId="0000003B">
      <w:pPr>
        <w:spacing w:before="0" w:line="276" w:lineRule="auto"/>
        <w:rPr>
          <w:highlight w:val="white"/>
        </w:rPr>
      </w:pPr>
      <w:r w:rsidDel="00000000" w:rsidR="00000000" w:rsidRPr="00000000">
        <w:rPr>
          <w:highlight w:val="white"/>
          <w:rtl w:val="0"/>
        </w:rPr>
        <w:t xml:space="preserve">First initialize and empty dictionary:</w:t>
      </w:r>
    </w:p>
    <w:p w:rsidR="00000000" w:rsidDel="00000000" w:rsidP="00000000" w:rsidRDefault="00000000" w:rsidRPr="00000000" w14:paraId="0000003C">
      <w:pPr>
        <w:spacing w:before="0" w:line="276" w:lineRule="auto"/>
        <w:rPr>
          <w:highlight w:val="white"/>
        </w:rPr>
      </w:pPr>
      <w:r w:rsidDel="00000000" w:rsidR="00000000" w:rsidRPr="00000000">
        <w:rPr>
          <w:highlight w:val="white"/>
          <w:rtl w:val="0"/>
        </w:rPr>
        <w:tab/>
        <w:tab/>
        <w:t xml:space="preserve">freg_table={}</w:t>
      </w:r>
    </w:p>
    <w:p w:rsidR="00000000" w:rsidDel="00000000" w:rsidP="00000000" w:rsidRDefault="00000000" w:rsidRPr="00000000" w14:paraId="0000003D">
      <w:pPr>
        <w:spacing w:before="0" w:line="276" w:lineRule="auto"/>
        <w:rPr>
          <w:highlight w:val="white"/>
        </w:rPr>
      </w:pPr>
      <w:r w:rsidDel="00000000" w:rsidR="00000000" w:rsidRPr="00000000">
        <w:rPr>
          <w:highlight w:val="white"/>
          <w:rtl w:val="0"/>
        </w:rPr>
        <w:t xml:space="preserve">Then, loop through your list, series, or dictionary values:</w:t>
      </w:r>
    </w:p>
    <w:p w:rsidR="00000000" w:rsidDel="00000000" w:rsidP="00000000" w:rsidRDefault="00000000" w:rsidRPr="00000000" w14:paraId="0000003E">
      <w:pPr>
        <w:spacing w:before="0" w:line="276" w:lineRule="auto"/>
        <w:rPr>
          <w:highlight w:val="white"/>
        </w:rPr>
      </w:pPr>
      <w:r w:rsidDel="00000000" w:rsidR="00000000" w:rsidRPr="00000000">
        <w:rPr>
          <w:highlight w:val="white"/>
          <w:rtl w:val="0"/>
        </w:rPr>
        <w:tab/>
        <w:tab/>
        <w:t xml:space="preserve">for each in list:</w:t>
      </w:r>
    </w:p>
    <w:p w:rsidR="00000000" w:rsidDel="00000000" w:rsidP="00000000" w:rsidRDefault="00000000" w:rsidRPr="00000000" w14:paraId="0000003F">
      <w:pPr>
        <w:spacing w:before="0" w:line="276" w:lineRule="auto"/>
        <w:rPr>
          <w:highlight w:val="white"/>
        </w:rPr>
      </w:pPr>
      <w:r w:rsidDel="00000000" w:rsidR="00000000" w:rsidRPr="00000000">
        <w:rPr>
          <w:highlight w:val="white"/>
          <w:rtl w:val="0"/>
        </w:rPr>
        <w:tab/>
        <w:tab/>
        <w:t xml:space="preserve">for each in dic.values()</w:t>
      </w:r>
    </w:p>
    <w:p w:rsidR="00000000" w:rsidDel="00000000" w:rsidP="00000000" w:rsidRDefault="00000000" w:rsidRPr="00000000" w14:paraId="00000040">
      <w:pPr>
        <w:spacing w:before="0" w:line="276" w:lineRule="auto"/>
        <w:rPr>
          <w:highlight w:val="white"/>
        </w:rPr>
      </w:pPr>
      <w:r w:rsidDel="00000000" w:rsidR="00000000" w:rsidRPr="00000000">
        <w:rPr>
          <w:highlight w:val="white"/>
          <w:rtl w:val="0"/>
        </w:rPr>
        <w:tab/>
        <w:tab/>
        <w:t xml:space="preserve">for each in data_frame[‘series’]</w:t>
      </w:r>
    </w:p>
    <w:p w:rsidR="00000000" w:rsidDel="00000000" w:rsidP="00000000" w:rsidRDefault="00000000" w:rsidRPr="00000000" w14:paraId="00000041">
      <w:pPr>
        <w:spacing w:before="0" w:line="276" w:lineRule="auto"/>
        <w:rPr>
          <w:highlight w:val="white"/>
        </w:rPr>
      </w:pPr>
      <w:r w:rsidDel="00000000" w:rsidR="00000000" w:rsidRPr="00000000">
        <w:rPr>
          <w:highlight w:val="white"/>
          <w:rtl w:val="0"/>
        </w:rPr>
        <w:t xml:space="preserve">Create an if statement to check if the value has been put into your frequency table, if it is not yet in it, then you will want to set the value as the key, and 1 as the value in your frequency table.</w:t>
      </w:r>
    </w:p>
    <w:p w:rsidR="00000000" w:rsidDel="00000000" w:rsidP="00000000" w:rsidRDefault="00000000" w:rsidRPr="00000000" w14:paraId="00000042">
      <w:pPr>
        <w:spacing w:before="0" w:line="276" w:lineRule="auto"/>
        <w:rPr>
          <w:highlight w:val="white"/>
        </w:rPr>
      </w:pPr>
      <w:r w:rsidDel="00000000" w:rsidR="00000000" w:rsidRPr="00000000">
        <w:rPr>
          <w:highlight w:val="white"/>
          <w:rtl w:val="0"/>
        </w:rPr>
        <w:tab/>
        <w:tab/>
        <w:t xml:space="preserve">if each not in freq_table:</w:t>
      </w:r>
    </w:p>
    <w:p w:rsidR="00000000" w:rsidDel="00000000" w:rsidP="00000000" w:rsidRDefault="00000000" w:rsidRPr="00000000" w14:paraId="00000043">
      <w:pPr>
        <w:spacing w:before="0" w:line="276" w:lineRule="auto"/>
        <w:rPr>
          <w:highlight w:val="white"/>
        </w:rPr>
      </w:pPr>
      <w:r w:rsidDel="00000000" w:rsidR="00000000" w:rsidRPr="00000000">
        <w:rPr>
          <w:highlight w:val="white"/>
          <w:rtl w:val="0"/>
        </w:rPr>
        <w:tab/>
        <w:tab/>
        <w:tab/>
        <w:t xml:space="preserve">freq_table[each]=1</w:t>
      </w:r>
    </w:p>
    <w:p w:rsidR="00000000" w:rsidDel="00000000" w:rsidP="00000000" w:rsidRDefault="00000000" w:rsidRPr="00000000" w14:paraId="00000044">
      <w:pPr>
        <w:spacing w:before="0" w:line="276" w:lineRule="auto"/>
        <w:rPr>
          <w:highlight w:val="white"/>
        </w:rPr>
      </w:pPr>
      <w:r w:rsidDel="00000000" w:rsidR="00000000" w:rsidRPr="00000000">
        <w:rPr>
          <w:highlight w:val="white"/>
          <w:rtl w:val="0"/>
        </w:rPr>
        <w:t xml:space="preserve">The above code will add a key to your dictionary with the value of one, the first time that the key appeared.</w:t>
      </w:r>
    </w:p>
    <w:p w:rsidR="00000000" w:rsidDel="00000000" w:rsidP="00000000" w:rsidRDefault="00000000" w:rsidRPr="00000000" w14:paraId="00000045">
      <w:pPr>
        <w:spacing w:before="0" w:line="276" w:lineRule="auto"/>
        <w:rPr>
          <w:highlight w:val="white"/>
        </w:rPr>
      </w:pPr>
      <w:r w:rsidDel="00000000" w:rsidR="00000000" w:rsidRPr="00000000">
        <w:rPr>
          <w:rtl w:val="0"/>
        </w:rPr>
      </w:r>
    </w:p>
    <w:p w:rsidR="00000000" w:rsidDel="00000000" w:rsidP="00000000" w:rsidRDefault="00000000" w:rsidRPr="00000000" w14:paraId="00000046">
      <w:pPr>
        <w:spacing w:before="0" w:line="276" w:lineRule="auto"/>
        <w:rPr>
          <w:highlight w:val="white"/>
        </w:rPr>
      </w:pPr>
      <w:r w:rsidDel="00000000" w:rsidR="00000000" w:rsidRPr="00000000">
        <w:rPr>
          <w:highlight w:val="white"/>
          <w:rtl w:val="0"/>
        </w:rPr>
        <w:t xml:space="preserve">Now you will create an else statement, meaning if the next item is already in your frequency table. You will want to then increment the value in your frequency table by 1.</w:t>
      </w:r>
    </w:p>
    <w:p w:rsidR="00000000" w:rsidDel="00000000" w:rsidP="00000000" w:rsidRDefault="00000000" w:rsidRPr="00000000" w14:paraId="00000047">
      <w:pPr>
        <w:spacing w:before="0" w:line="276" w:lineRule="auto"/>
        <w:rPr>
          <w:highlight w:val="white"/>
        </w:rPr>
      </w:pPr>
      <w:r w:rsidDel="00000000" w:rsidR="00000000" w:rsidRPr="00000000">
        <w:rPr>
          <w:highlight w:val="white"/>
          <w:rtl w:val="0"/>
        </w:rPr>
        <w:tab/>
        <w:tab/>
        <w:t xml:space="preserve">Else:</w:t>
      </w:r>
    </w:p>
    <w:p w:rsidR="00000000" w:rsidDel="00000000" w:rsidP="00000000" w:rsidRDefault="00000000" w:rsidRPr="00000000" w14:paraId="00000048">
      <w:pPr>
        <w:spacing w:before="0" w:line="276" w:lineRule="auto"/>
        <w:rPr>
          <w:highlight w:val="white"/>
        </w:rPr>
      </w:pPr>
      <w:r w:rsidDel="00000000" w:rsidR="00000000" w:rsidRPr="00000000">
        <w:rPr>
          <w:highlight w:val="white"/>
          <w:rtl w:val="0"/>
        </w:rPr>
        <w:tab/>
        <w:tab/>
        <w:tab/>
        <w:t xml:space="preserve">freq_table[each]+=1</w:t>
      </w:r>
    </w:p>
    <w:p w:rsidR="00000000" w:rsidDel="00000000" w:rsidP="00000000" w:rsidRDefault="00000000" w:rsidRPr="00000000" w14:paraId="00000049">
      <w:pPr>
        <w:spacing w:before="0" w:line="276" w:lineRule="auto"/>
        <w:rPr>
          <w:highlight w:val="white"/>
        </w:rPr>
      </w:pPr>
      <w:r w:rsidDel="00000000" w:rsidR="00000000" w:rsidRPr="00000000">
        <w:rPr>
          <w:rtl w:val="0"/>
        </w:rPr>
      </w:r>
    </w:p>
    <w:p w:rsidR="00000000" w:rsidDel="00000000" w:rsidP="00000000" w:rsidRDefault="00000000" w:rsidRPr="00000000" w14:paraId="0000004A">
      <w:pPr>
        <w:spacing w:before="0" w:line="276" w:lineRule="auto"/>
        <w:rPr>
          <w:highlight w:val="white"/>
        </w:rPr>
      </w:pPr>
      <w:r w:rsidDel="00000000" w:rsidR="00000000" w:rsidRPr="00000000">
        <w:rPr>
          <w:highlight w:val="white"/>
          <w:rtl w:val="0"/>
        </w:rPr>
        <w:t xml:space="preserve">Here are 2 examples of coding:</w:t>
      </w:r>
    </w:p>
    <w:p w:rsidR="00000000" w:rsidDel="00000000" w:rsidP="00000000" w:rsidRDefault="00000000" w:rsidRPr="00000000" w14:paraId="0000004B">
      <w:pPr>
        <w:spacing w:before="0" w:line="276" w:lineRule="auto"/>
        <w:rPr>
          <w:highlight w:val="white"/>
        </w:rPr>
      </w:pPr>
      <w:r w:rsidDel="00000000" w:rsidR="00000000" w:rsidRPr="00000000">
        <w:rPr>
          <w:highlight w:val="white"/>
        </w:rPr>
        <w:drawing>
          <wp:inline distB="114300" distT="114300" distL="114300" distR="114300">
            <wp:extent cx="5943600" cy="13462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0" w:line="276" w:lineRule="auto"/>
        <w:rPr/>
      </w:pPr>
      <w:r w:rsidDel="00000000" w:rsidR="00000000" w:rsidRPr="00000000">
        <w:rPr>
          <w:highlight w:val="white"/>
        </w:rPr>
        <w:drawing>
          <wp:inline distB="114300" distT="114300" distL="114300" distR="114300">
            <wp:extent cx="5114925" cy="203835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11492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before="0" w:line="276"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learn more about dictionaries, see these links: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https://docs.python.org/3/tutorial/datastructures.html</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https://www.w3schools.com/python/python_dictionaries.asp</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https://realpython.com/python-dicts/</w:t>
      </w:r>
      <w:r w:rsidDel="00000000" w:rsidR="00000000" w:rsidRPr="00000000">
        <w:rPr>
          <w:rtl w:val="0"/>
        </w:rPr>
      </w:r>
    </w:p>
    <w:sectPr>
      <w:headerReference r:id="rId19" w:type="first"/>
      <w:headerReference r:id="rId20" w:type="default"/>
      <w:footerReference r:id="rId21"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Style w:val="Heading6"/>
      <w:pBdr>
        <w:top w:space="0" w:sz="0" w:val="nil"/>
        <w:left w:space="0" w:sz="0" w:val="nil"/>
        <w:bottom w:space="0" w:sz="0" w:val="nil"/>
        <w:right w:space="0" w:sz="0" w:val="nil"/>
        <w:between w:space="0" w:sz="0" w:val="nil"/>
      </w:pBdr>
      <w:shd w:fill="auto" w:val="clear"/>
      <w:spacing w:before="0" w:lineRule="auto"/>
      <w:rPr/>
    </w:pPr>
    <w:bookmarkStart w:colFirst="0" w:colLast="0" w:name="_2mzs7k926ll" w:id="7"/>
    <w:bookmarkEnd w:id="7"/>
    <w:r w:rsidDel="00000000" w:rsidR="00000000" w:rsidRPr="00000000">
      <w:rPr>
        <w:rtl w:val="0"/>
      </w:rPr>
    </w:r>
  </w:p>
  <w:tbl>
    <w:tblPr>
      <w:tblStyle w:val="Table2"/>
      <w:tblW w:w="12225.0" w:type="dxa"/>
      <w:jc w:val="left"/>
      <w:tblInd w:w="-1340.0" w:type="dxa"/>
      <w:tblLayout w:type="fixed"/>
      <w:tblLook w:val="0600"/>
    </w:tblPr>
    <w:tblGrid>
      <w:gridCol w:w="8985"/>
      <w:gridCol w:w="3240"/>
      <w:tblGridChange w:id="0">
        <w:tblGrid>
          <w:gridCol w:w="8985"/>
          <w:gridCol w:w="3240"/>
        </w:tblGrid>
      </w:tblGridChange>
    </w:tblGrid>
    <w:tr>
      <w:trPr>
        <w:cantSplit w:val="0"/>
        <w:trHeight w:val="160" w:hRule="atLeast"/>
        <w:tblHeader w:val="0"/>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3">
          <w:pPr>
            <w:pStyle w:val="Heading5"/>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8"/>
          <w:bookmarkEnd w:id="8"/>
          <w:r w:rsidDel="00000000" w:rsidR="00000000" w:rsidRPr="00000000">
            <w:rPr>
              <w:rtl w:val="0"/>
            </w:rPr>
          </w:r>
        </w:p>
      </w:tc>
    </w:tr>
    <w:tr>
      <w:trPr>
        <w:cantSplit w:val="0"/>
        <w:trHeight w:val="900" w:hRule="atLeast"/>
        <w:tblHeader w:val="0"/>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8"/>
          <w:bookmarkEnd w:id="8"/>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7">
    <w:pPr>
      <w:pStyle w:val="Heading6"/>
      <w:pBdr>
        <w:top w:space="0" w:sz="0" w:val="nil"/>
        <w:left w:space="0" w:sz="0" w:val="nil"/>
        <w:bottom w:space="0" w:sz="0" w:val="nil"/>
        <w:right w:space="0" w:sz="0" w:val="nil"/>
        <w:between w:space="0" w:sz="0" w:val="nil"/>
      </w:pBdr>
      <w:shd w:fill="auto" w:val="clear"/>
      <w:rPr/>
    </w:pPr>
    <w:bookmarkStart w:colFirst="0" w:colLast="0" w:name="_k2z3n45ztaex" w:id="10"/>
    <w:bookmarkEnd w:id="1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1807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 w:type="table" w:styleId="Table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ffffff" w:val="clear"/>
    </w:tcPr>
    <w:tblStylePr w:type="band1Horz">
      <w:pPr/>
      <w:rPr/>
      <w:tcPr>
        <w:shd w:fill="f0f0f0" w:val="clear"/>
      </w:tcPr>
    </w:tblStylePr>
    <w:tblStylePr w:type="band1Vert">
      <w:pPr/>
      <w:rPr/>
      <w:tcPr>
        <w:shd w:fill="f0f0f0" w:val="clear"/>
      </w:tcPr>
    </w:tblStylePr>
    <w:tblStylePr w:type="band2Horz">
      <w:pPr/>
      <w:rPr/>
      <w:tcPr/>
    </w:tblStylePr>
    <w:tblStylePr w:type="band2Vert">
      <w:pPr/>
      <w:rPr/>
      <w:tcPr/>
    </w:tblStylePr>
    <w:tblStylePr w:type="firstCol">
      <w:pPr/>
      <w:rPr>
        <w:b w:val="1"/>
        <w:i w:val="0"/>
      </w:rPr>
      <w:tcPr/>
    </w:tblStylePr>
    <w:tblStylePr w:type="firstRow">
      <w:pPr/>
      <w:rPr>
        <w:rFonts w:ascii="Calibri" w:cs="Calibri" w:eastAsia="Calibri" w:hAnsi="Calibri"/>
        <w:b w:val="1"/>
        <w:i w:val="0"/>
        <w:color w:val="ffffff"/>
      </w:rPr>
      <w:tcPr>
        <w:shd w:fill="a5a5a5" w:val="clear"/>
      </w:tcPr>
    </w:tblStylePr>
    <w:tblStylePr w:type="lastCol">
      <w:pPr/>
      <w:rPr>
        <w:b w:val="1"/>
        <w:i w:val="0"/>
      </w:rPr>
      <w:tcPr/>
    </w:tblStylePr>
    <w:tblStylePr w:type="lastRow">
      <w:pPr/>
      <w:rPr>
        <w:b w:val="1"/>
        <w:i w:val="0"/>
      </w:rPr>
      <w:tcPr>
        <w:tcBorders>
          <w:top w:color="a5a5a5" w:space="0" w:sz="32" w:val="single"/>
        </w:tcBorders>
        <w:shd w:fill="ffffff" w:val="clea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hyperlink" Target="https://docs.python.org/3/tutorial/datastructures.html"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5.png"/><Relationship Id="rId18" Type="http://schemas.openxmlformats.org/officeDocument/2006/relationships/hyperlink" Target="https://www.w3schools.com/python/python_dictionaries.asp" TargetMode="External"/><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