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40378" w14:textId="5DE4FCA4" w:rsidR="0087266F" w:rsidRPr="00117FFA" w:rsidRDefault="00117FFA" w:rsidP="00022C3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7FFA">
        <w:rPr>
          <w:rFonts w:ascii="Times New Roman" w:hAnsi="Times New Roman" w:cs="Times New Roman"/>
          <w:b/>
          <w:bCs/>
          <w:sz w:val="24"/>
          <w:szCs w:val="24"/>
        </w:rPr>
        <w:t>РАЗРАБОТКА И АКТУАЛИЗАЦИЯ ОРГАНИЗАЦИОННО-ТЕХНИЧЕСКОЙ ДОКУМЕНТАЦИИ ПО ИНФОРМАЦИОННОЙ БЕЗОПАСНОСТИ В ОБРАЗОВАТЕЛЬНЫХ УЧРЕЖДЕНИЯХ: ОПЫТ УНИВЕРСИТЕТА</w:t>
      </w:r>
    </w:p>
    <w:p w14:paraId="7C9BCF4E" w14:textId="77777777" w:rsidR="00727185" w:rsidRPr="00117FFA" w:rsidRDefault="00727185" w:rsidP="00022C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458B87" w14:textId="5F1E6A96" w:rsidR="0087266F" w:rsidRPr="00117FFA" w:rsidRDefault="0087266F" w:rsidP="00022C3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7FFA">
        <w:rPr>
          <w:rFonts w:ascii="Times New Roman" w:hAnsi="Times New Roman" w:cs="Times New Roman"/>
          <w:i/>
          <w:iCs/>
          <w:sz w:val="24"/>
          <w:szCs w:val="24"/>
        </w:rPr>
        <w:t xml:space="preserve">Аннотация: Статья посвящена комплексному подходу к созданию и обновлению организационно-технической документации в сфере информационной безопасности на примере университета. В материале рассматриваются ключевые документы, такие как инструкции по работе с персональными данными, политики обработки данных, должностные инструкции для сотрудников отдела информационной безопасности, а также технические регламенты и положения о лабораториях. Особое внимание уделяется актуализации существующих документов, таких как Общая политика информационной безопасности, и внедрению новых требований, включая уведомления о сборе метаданных на сайте и инструкции по усовершенствованию веб-ресурсов. </w:t>
      </w:r>
    </w:p>
    <w:p w14:paraId="18712AD0" w14:textId="77777777" w:rsidR="00581186" w:rsidRDefault="00581186" w:rsidP="00022C3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A654759" w14:textId="4D24D0F5" w:rsidR="0087266F" w:rsidRPr="00117FFA" w:rsidRDefault="0087266F" w:rsidP="00022C3F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7FFA">
        <w:rPr>
          <w:rFonts w:ascii="Times New Roman" w:hAnsi="Times New Roman" w:cs="Times New Roman"/>
          <w:i/>
          <w:iCs/>
          <w:sz w:val="24"/>
          <w:szCs w:val="24"/>
        </w:rPr>
        <w:t xml:space="preserve">Ключевые слова: </w:t>
      </w:r>
      <w:r w:rsidR="009A26C5" w:rsidRPr="00117FFA">
        <w:rPr>
          <w:rFonts w:ascii="Times New Roman" w:hAnsi="Times New Roman" w:cs="Times New Roman"/>
          <w:i/>
          <w:iCs/>
          <w:sz w:val="24"/>
          <w:szCs w:val="24"/>
        </w:rPr>
        <w:t>организационно-техническая документация, информационная безопасность, образовательные учреждения.</w:t>
      </w:r>
    </w:p>
    <w:p w14:paraId="6E30F00A" w14:textId="56D0F2D3" w:rsidR="004A1C1E" w:rsidRPr="00117FFA" w:rsidRDefault="004A1C1E" w:rsidP="00022C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69B65" w14:textId="77777777" w:rsidR="002F3049" w:rsidRDefault="00B830C6" w:rsidP="002457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 xml:space="preserve">Организация деятельности по защите информации (ЗИ) включает комплекс мер, направленных на обеспечение безопасности данных и информационных систем. </w:t>
      </w:r>
    </w:p>
    <w:p w14:paraId="71058D75" w14:textId="77777777" w:rsidR="002F3049" w:rsidRDefault="002F3049" w:rsidP="002457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6B5A17" w14:textId="2674FC73" w:rsidR="00B830C6" w:rsidRPr="00117FFA" w:rsidRDefault="00B830C6" w:rsidP="0024579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 xml:space="preserve">На первом этапе разрабатывается и утверждается политика защиты информации, которая определяет основные принципы, цели и задачи в этой области. Важным шагом является назначение лиц, ответственных за защиту информации, что позволяет четко распределить обязанности и обеспечить контроль за выполнением требований. Для реализации защитных мер применяются специализированные программные и программно-аппаратные средства, предназначенные для предотвращения угроз и минимизации рисков. </w:t>
      </w:r>
      <w:r w:rsidR="00A82ED7" w:rsidRPr="00117FFA">
        <w:rPr>
          <w:rFonts w:ascii="Times New Roman" w:hAnsi="Times New Roman" w:cs="Times New Roman"/>
          <w:sz w:val="24"/>
          <w:szCs w:val="24"/>
        </w:rPr>
        <w:t>Следующим</w:t>
      </w:r>
      <w:r w:rsidRPr="00117FFA">
        <w:rPr>
          <w:rFonts w:ascii="Times New Roman" w:hAnsi="Times New Roman" w:cs="Times New Roman"/>
          <w:sz w:val="24"/>
          <w:szCs w:val="24"/>
        </w:rPr>
        <w:t xml:space="preserve"> этапом становится выделение необходимых организационных, технических и иных ресурсов, обеспечивающих эффективное функционирование системы защиты информации.</w:t>
      </w:r>
      <w:r w:rsidR="00A82ED7" w:rsidRPr="00117FFA">
        <w:rPr>
          <w:rFonts w:ascii="Times New Roman" w:hAnsi="Times New Roman" w:cs="Times New Roman"/>
          <w:sz w:val="24"/>
          <w:szCs w:val="24"/>
        </w:rPr>
        <w:t xml:space="preserve"> Параллельно разрабатываются внутренние стандарты и регламенты, которые регламентируют процессы обработки, хранения и передачи информации.</w:t>
      </w:r>
    </w:p>
    <w:p w14:paraId="6C4A480A" w14:textId="2FCF9204" w:rsidR="00513172" w:rsidRPr="00117FFA" w:rsidRDefault="00513172" w:rsidP="00A82E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По причине того, что в стандартах описываются требования по реализации мер ЗИ, а в регламентах – прядок их реализации, то для эффективной организации ЗИ важно, чтобы стандарты и регламенты были максимально приближены к исполнителям и понятны для их применения.</w:t>
      </w:r>
    </w:p>
    <w:p w14:paraId="2BC2AEB2" w14:textId="68D1DE76" w:rsidR="00513172" w:rsidRDefault="00125EB8" w:rsidP="00A82E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К внутренним стандартам организации относятся нормативные требования, правила и критерии, которые устанавливают единые подходы к выполнению задач, обеспечению качества и безопасности процессов. Эти стандарты определяют, что должно быть сделано, и задают четкие ориентиры для сотрудников. В то же время регламенты описывают порядок, последовательность и методику выполнения этих требований, то есть как именно должны выполняться процессы. Регламенты детализируют шаги, сроки, ответственных лиц и взаимодействие между подразделениями, обеспечивая согласованность и эффективность работы.</w:t>
      </w:r>
      <w:r w:rsidR="007159BC" w:rsidRPr="00117FFA">
        <w:rPr>
          <w:rFonts w:ascii="Times New Roman" w:hAnsi="Times New Roman" w:cs="Times New Roman"/>
          <w:sz w:val="24"/>
          <w:szCs w:val="24"/>
        </w:rPr>
        <w:t xml:space="preserve"> Примеры внутренних стандартов и регламентов представлены в таблице 1.</w:t>
      </w:r>
    </w:p>
    <w:p w14:paraId="565045A2" w14:textId="77777777" w:rsidR="000F7D1C" w:rsidRPr="00117FFA" w:rsidRDefault="000F7D1C" w:rsidP="00A82ED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1BC11A3" w14:textId="2233DD88" w:rsidR="00125EB8" w:rsidRPr="00117FFA" w:rsidRDefault="007159BC" w:rsidP="000F7D1C">
      <w:pPr>
        <w:keepNext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Таблица 1</w:t>
      </w:r>
      <w:r w:rsidR="008B0D22">
        <w:rPr>
          <w:rFonts w:ascii="Times New Roman" w:hAnsi="Times New Roman" w:cs="Times New Roman"/>
          <w:sz w:val="24"/>
          <w:szCs w:val="24"/>
        </w:rPr>
        <w:t xml:space="preserve"> – </w:t>
      </w:r>
      <w:r w:rsidRPr="00117FFA">
        <w:rPr>
          <w:rFonts w:ascii="Times New Roman" w:hAnsi="Times New Roman" w:cs="Times New Roman"/>
          <w:sz w:val="24"/>
          <w:szCs w:val="24"/>
        </w:rPr>
        <w:t>Примеры внутренних стандартов и регламентов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95"/>
        <w:gridCol w:w="7650"/>
      </w:tblGrid>
      <w:tr w:rsidR="00825C07" w:rsidRPr="00117FFA" w14:paraId="74F1E92B" w14:textId="7B6F6A24" w:rsidTr="000441C8">
        <w:tc>
          <w:tcPr>
            <w:tcW w:w="907" w:type="pct"/>
            <w:vMerge w:val="restart"/>
          </w:tcPr>
          <w:p w14:paraId="2E3CA156" w14:textId="334E28BF" w:rsidR="00825C07" w:rsidRPr="00117FFA" w:rsidRDefault="00825C0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Внутренние стандарты</w:t>
            </w:r>
          </w:p>
        </w:tc>
        <w:tc>
          <w:tcPr>
            <w:tcW w:w="4093" w:type="pct"/>
          </w:tcPr>
          <w:p w14:paraId="67063A27" w14:textId="257C212D" w:rsidR="00825C07" w:rsidRPr="00117FFA" w:rsidRDefault="00825C0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17FFA">
              <w:rPr>
                <w:rFonts w:ascii="Times New Roman" w:hAnsi="Times New Roman" w:cs="Times New Roman"/>
                <w:sz w:val="24"/>
                <w:szCs w:val="24"/>
              </w:rPr>
              <w:t>Требования к обновлению программного обеспечения</w:t>
            </w:r>
          </w:p>
        </w:tc>
      </w:tr>
      <w:tr w:rsidR="00825C07" w:rsidRPr="00117FFA" w14:paraId="098EC408" w14:textId="6AFCA3DF" w:rsidTr="000441C8">
        <w:tc>
          <w:tcPr>
            <w:tcW w:w="907" w:type="pct"/>
            <w:vMerge/>
          </w:tcPr>
          <w:p w14:paraId="7F8B1240" w14:textId="77777777" w:rsidR="00825C07" w:rsidRPr="00117FFA" w:rsidRDefault="00825C0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pct"/>
          </w:tcPr>
          <w:p w14:paraId="1548165E" w14:textId="416EAB30" w:rsidR="00825C07" w:rsidRPr="00117FFA" w:rsidRDefault="00825C0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A">
              <w:rPr>
                <w:rFonts w:ascii="Times New Roman" w:hAnsi="Times New Roman" w:cs="Times New Roman"/>
                <w:sz w:val="24"/>
                <w:szCs w:val="24"/>
              </w:rPr>
              <w:t>Требования к созданию и использованию учетных записей (парольная политика, многофакторная аутентификация).</w:t>
            </w:r>
          </w:p>
        </w:tc>
      </w:tr>
      <w:tr w:rsidR="00825C07" w:rsidRPr="00117FFA" w14:paraId="7C7D17FD" w14:textId="7C201C6B" w:rsidTr="000441C8">
        <w:tc>
          <w:tcPr>
            <w:tcW w:w="907" w:type="pct"/>
            <w:vMerge/>
          </w:tcPr>
          <w:p w14:paraId="45031D01" w14:textId="77777777" w:rsidR="00825C07" w:rsidRPr="00117FFA" w:rsidRDefault="00825C0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pct"/>
          </w:tcPr>
          <w:p w14:paraId="237C8EC0" w14:textId="2F0BB919" w:rsidR="00825C07" w:rsidRPr="00117FFA" w:rsidRDefault="00825C0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A">
              <w:rPr>
                <w:rFonts w:ascii="Times New Roman" w:hAnsi="Times New Roman" w:cs="Times New Roman"/>
                <w:sz w:val="24"/>
                <w:szCs w:val="24"/>
              </w:rPr>
              <w:t>Перечень разрешенного и запрещенного ПО.</w:t>
            </w:r>
          </w:p>
        </w:tc>
      </w:tr>
      <w:tr w:rsidR="00DA0117" w:rsidRPr="00117FFA" w14:paraId="3C2EEB54" w14:textId="6C0316D7" w:rsidTr="00DF3433">
        <w:trPr>
          <w:trHeight w:val="433"/>
        </w:trPr>
        <w:tc>
          <w:tcPr>
            <w:tcW w:w="907" w:type="pct"/>
            <w:vMerge w:val="restart"/>
          </w:tcPr>
          <w:p w14:paraId="63BB548A" w14:textId="1A5CF99A" w:rsidR="00DA0117" w:rsidRPr="00117FFA" w:rsidRDefault="00DA0117" w:rsidP="00022C3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7F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Внутренние регламенты</w:t>
            </w:r>
          </w:p>
        </w:tc>
        <w:tc>
          <w:tcPr>
            <w:tcW w:w="4093" w:type="pct"/>
            <w:tcBorders>
              <w:bottom w:val="single" w:sz="4" w:space="0" w:color="auto"/>
            </w:tcBorders>
          </w:tcPr>
          <w:p w14:paraId="24A72B25" w14:textId="77777777" w:rsidR="00DA0117" w:rsidRPr="00117FFA" w:rsidRDefault="00DA011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7FFA">
              <w:rPr>
                <w:rFonts w:ascii="Times New Roman" w:hAnsi="Times New Roman" w:cs="Times New Roman"/>
                <w:sz w:val="24"/>
                <w:szCs w:val="24"/>
              </w:rPr>
              <w:t>Порядок повышения уровня знаний и информированности пользователей по вопросам защиты информации</w:t>
            </w:r>
          </w:p>
        </w:tc>
      </w:tr>
      <w:tr w:rsidR="00DA0117" w:rsidRPr="00117FFA" w14:paraId="5B843D7C" w14:textId="2F2FF5A7" w:rsidTr="000441C8">
        <w:tc>
          <w:tcPr>
            <w:tcW w:w="907" w:type="pct"/>
            <w:vMerge/>
          </w:tcPr>
          <w:p w14:paraId="6F06DAE4" w14:textId="77777777" w:rsidR="00DA0117" w:rsidRPr="00117FFA" w:rsidRDefault="00DA011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pct"/>
          </w:tcPr>
          <w:p w14:paraId="750853D0" w14:textId="4A606B5D" w:rsidR="00DA0117" w:rsidRPr="00117FFA" w:rsidRDefault="00DA011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17FFA">
              <w:rPr>
                <w:rFonts w:ascii="Times New Roman" w:hAnsi="Times New Roman" w:cs="Times New Roman"/>
                <w:sz w:val="24"/>
                <w:szCs w:val="24"/>
              </w:rPr>
              <w:t>Регламент управления учетными записями</w:t>
            </w:r>
          </w:p>
        </w:tc>
      </w:tr>
      <w:tr w:rsidR="00DA0117" w:rsidRPr="00117FFA" w14:paraId="2D9569E2" w14:textId="56352F33" w:rsidTr="000441C8">
        <w:tc>
          <w:tcPr>
            <w:tcW w:w="907" w:type="pct"/>
            <w:vMerge/>
          </w:tcPr>
          <w:p w14:paraId="7B379FAD" w14:textId="77777777" w:rsidR="00DA0117" w:rsidRPr="00117FFA" w:rsidRDefault="00DA011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pct"/>
          </w:tcPr>
          <w:p w14:paraId="1FF5A3B0" w14:textId="0DD16C38" w:rsidR="00DA0117" w:rsidRPr="00117FFA" w:rsidRDefault="00DA011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17FFA">
              <w:rPr>
                <w:rFonts w:ascii="Times New Roman" w:hAnsi="Times New Roman" w:cs="Times New Roman"/>
                <w:sz w:val="24"/>
                <w:szCs w:val="24"/>
              </w:rPr>
              <w:t>Порядок тестирования знаний по вопросам информационной безопасности.</w:t>
            </w:r>
          </w:p>
        </w:tc>
      </w:tr>
      <w:tr w:rsidR="00DA0117" w:rsidRPr="00117FFA" w14:paraId="31EB8F56" w14:textId="77777777" w:rsidTr="000441C8">
        <w:tc>
          <w:tcPr>
            <w:tcW w:w="907" w:type="pct"/>
            <w:vMerge/>
          </w:tcPr>
          <w:p w14:paraId="66E86C80" w14:textId="77777777" w:rsidR="00DA0117" w:rsidRPr="00117FFA" w:rsidRDefault="00DA011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3" w:type="pct"/>
          </w:tcPr>
          <w:p w14:paraId="7D9756D8" w14:textId="5845BAC4" w:rsidR="00DA0117" w:rsidRPr="00117FFA" w:rsidRDefault="00DA0117" w:rsidP="00022C3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DA0117">
              <w:rPr>
                <w:rFonts w:ascii="Times New Roman" w:hAnsi="Times New Roman" w:cs="Times New Roman"/>
                <w:sz w:val="24"/>
                <w:szCs w:val="24"/>
              </w:rPr>
              <w:t>егламенты передачи данных</w:t>
            </w:r>
          </w:p>
        </w:tc>
      </w:tr>
    </w:tbl>
    <w:p w14:paraId="30F7D555" w14:textId="77777777" w:rsidR="00727185" w:rsidRPr="00117FFA" w:rsidRDefault="00727185" w:rsidP="00022C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635E4" w14:textId="77777777" w:rsidR="003E1BDF" w:rsidRPr="00117FFA" w:rsidRDefault="003E1BDF" w:rsidP="003E1B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 xml:space="preserve">Информационная безопасность (ИБ) является одной из ключевых задач для образовательных учреждений, особенно в условиях цифровой трансформации. </w:t>
      </w:r>
    </w:p>
    <w:p w14:paraId="05AF2292" w14:textId="77777777" w:rsidR="003E1BDF" w:rsidRPr="00117FFA" w:rsidRDefault="00FB3359" w:rsidP="003E1B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Так как Университеты сталкиваются с необходимостью защиты персональных данных студентов, сотрудников, научных разработок и других конфиденциальных сведений, н</w:t>
      </w:r>
      <w:r w:rsidR="004B3621" w:rsidRPr="00117FFA">
        <w:rPr>
          <w:rFonts w:ascii="Times New Roman" w:hAnsi="Times New Roman" w:cs="Times New Roman"/>
          <w:sz w:val="24"/>
          <w:szCs w:val="24"/>
        </w:rPr>
        <w:t xml:space="preserve">а сегодняшний день в университете ведется активная работа по совершенствованию системы организационно-технической документации в области ИБ. </w:t>
      </w:r>
    </w:p>
    <w:p w14:paraId="2A30DACF" w14:textId="77777777" w:rsidR="00581186" w:rsidRDefault="00581186" w:rsidP="003E1B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240E5F" w14:textId="129BC573" w:rsidR="00073C1C" w:rsidRDefault="00581186" w:rsidP="005811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наличия у университета филиалов в других городах необходимо учитывать особенности передачи конфиденциальной информации по телекоммуникационным сетям</w:t>
      </w:r>
      <w:r w:rsidR="00073C1C">
        <w:rPr>
          <w:rFonts w:ascii="Times New Roman" w:hAnsi="Times New Roman" w:cs="Times New Roman"/>
          <w:sz w:val="24"/>
          <w:szCs w:val="24"/>
        </w:rPr>
        <w:t>, такие как:</w:t>
      </w:r>
    </w:p>
    <w:p w14:paraId="1D564417" w14:textId="77777777" w:rsidR="00073C1C" w:rsidRDefault="00073C1C" w:rsidP="00073C1C">
      <w:pPr>
        <w:pStyle w:val="a3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3C1C">
        <w:rPr>
          <w:rFonts w:ascii="Times New Roman" w:hAnsi="Times New Roman" w:cs="Times New Roman"/>
          <w:sz w:val="24"/>
          <w:szCs w:val="24"/>
        </w:rPr>
        <w:t xml:space="preserve">Уязвимость к несанкционированному доступу. </w:t>
      </w:r>
    </w:p>
    <w:p w14:paraId="7CF27935" w14:textId="0EC0F579" w:rsidR="00073C1C" w:rsidRDefault="00073C1C" w:rsidP="00073C1C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73C1C">
        <w:rPr>
          <w:rFonts w:ascii="Times New Roman" w:hAnsi="Times New Roman" w:cs="Times New Roman"/>
          <w:sz w:val="24"/>
          <w:szCs w:val="24"/>
        </w:rPr>
        <w:t xml:space="preserve">Телекоммуникационные сети часто открыты для пользователей, что может привести к получению конфиденциальных данных или нарушению работы сети из-за атак типа «отказ в обслуживании» </w:t>
      </w:r>
    </w:p>
    <w:p w14:paraId="6D8EB08C" w14:textId="77777777" w:rsidR="00073C1C" w:rsidRDefault="00073C1C" w:rsidP="00073C1C">
      <w:pPr>
        <w:pStyle w:val="a3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3C1C">
        <w:rPr>
          <w:rFonts w:ascii="Times New Roman" w:hAnsi="Times New Roman" w:cs="Times New Roman"/>
          <w:sz w:val="24"/>
          <w:szCs w:val="24"/>
        </w:rPr>
        <w:t xml:space="preserve">Использование разных протоколов связи. </w:t>
      </w:r>
    </w:p>
    <w:p w14:paraId="1B95D323" w14:textId="1617E31F" w:rsidR="00073C1C" w:rsidRDefault="00073C1C" w:rsidP="00073C1C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73C1C">
        <w:rPr>
          <w:rFonts w:ascii="Times New Roman" w:hAnsi="Times New Roman" w:cs="Times New Roman"/>
          <w:sz w:val="24"/>
          <w:szCs w:val="24"/>
        </w:rPr>
        <w:t>В сетях применяется большое количество протоколов, и некоторые из них удобны для прослушивания.</w:t>
      </w:r>
    </w:p>
    <w:p w14:paraId="2D70E445" w14:textId="49BBAC01" w:rsidR="00073C1C" w:rsidRDefault="00073C1C" w:rsidP="00073C1C">
      <w:pPr>
        <w:pStyle w:val="a3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073C1C">
        <w:rPr>
          <w:rFonts w:ascii="Times New Roman" w:hAnsi="Times New Roman" w:cs="Times New Roman"/>
          <w:sz w:val="24"/>
          <w:szCs w:val="24"/>
        </w:rPr>
        <w:t>Применение</w:t>
      </w:r>
      <w:r>
        <w:rPr>
          <w:rFonts w:ascii="Times New Roman" w:hAnsi="Times New Roman" w:cs="Times New Roman"/>
          <w:sz w:val="24"/>
          <w:szCs w:val="24"/>
        </w:rPr>
        <w:t xml:space="preserve"> правильного оборудования</w:t>
      </w:r>
      <w:r w:rsidRPr="00073C1C">
        <w:rPr>
          <w:rFonts w:ascii="Times New Roman" w:hAnsi="Times New Roman" w:cs="Times New Roman"/>
          <w:sz w:val="24"/>
          <w:szCs w:val="24"/>
        </w:rPr>
        <w:t>, которое предусматривает реализацию мер защиты информации</w:t>
      </w:r>
      <w:r>
        <w:rPr>
          <w:rFonts w:ascii="Times New Roman" w:hAnsi="Times New Roman" w:cs="Times New Roman"/>
          <w:sz w:val="24"/>
          <w:szCs w:val="24"/>
        </w:rPr>
        <w:t>, и технических средств, обеспечивающих защиту информации от несанкционированного доступа</w:t>
      </w:r>
      <w:r w:rsidRPr="00073C1C">
        <w:rPr>
          <w:rFonts w:ascii="Times New Roman" w:hAnsi="Times New Roman" w:cs="Times New Roman"/>
          <w:sz w:val="24"/>
          <w:szCs w:val="24"/>
        </w:rPr>
        <w:t>.</w:t>
      </w:r>
    </w:p>
    <w:p w14:paraId="3FC28472" w14:textId="1546AC46" w:rsidR="00560288" w:rsidRPr="00073C1C" w:rsidRDefault="00560288" w:rsidP="00073C1C">
      <w:pPr>
        <w:pStyle w:val="a3"/>
        <w:numPr>
          <w:ilvl w:val="0"/>
          <w:numId w:val="1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Грамотный подбор персонала, допускаемого к взаимодействию с конфиденциальными данными с целью уменьшить шансы на компрометацию персональных данных.</w:t>
      </w:r>
    </w:p>
    <w:p w14:paraId="27EC6013" w14:textId="30DC6858" w:rsidR="00581186" w:rsidRPr="000C33CE" w:rsidRDefault="00581186" w:rsidP="005811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точки зрения организационно-правовой ЗИ требуется </w:t>
      </w:r>
      <w:r w:rsidRPr="000C33CE">
        <w:rPr>
          <w:rFonts w:ascii="Times New Roman" w:hAnsi="Times New Roman" w:cs="Times New Roman"/>
          <w:sz w:val="24"/>
          <w:szCs w:val="24"/>
        </w:rPr>
        <w:t>разработать Регламент передачи данных, содержащий:</w:t>
      </w:r>
    </w:p>
    <w:p w14:paraId="322E767F" w14:textId="77777777" w:rsidR="00581186" w:rsidRPr="000C33CE" w:rsidRDefault="00581186" w:rsidP="0058118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33CE">
        <w:rPr>
          <w:rFonts w:ascii="Times New Roman" w:hAnsi="Times New Roman" w:cs="Times New Roman"/>
          <w:sz w:val="24"/>
          <w:szCs w:val="24"/>
        </w:rPr>
        <w:t xml:space="preserve">условия передачи, при которых возможна передача данных (например, наличие согласия субъекта </w:t>
      </w:r>
      <w:proofErr w:type="spellStart"/>
      <w:r w:rsidRPr="000C33CE"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0C33CE">
        <w:rPr>
          <w:rFonts w:ascii="Times New Roman" w:hAnsi="Times New Roman" w:cs="Times New Roman"/>
          <w:sz w:val="24"/>
          <w:szCs w:val="24"/>
        </w:rPr>
        <w:t>, служебная необходимость);</w:t>
      </w:r>
    </w:p>
    <w:p w14:paraId="3B84A574" w14:textId="77777777" w:rsidR="00581186" w:rsidRPr="009869E1" w:rsidRDefault="00581186" w:rsidP="0058118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E1">
        <w:rPr>
          <w:rFonts w:ascii="Times New Roman" w:hAnsi="Times New Roman" w:cs="Times New Roman"/>
          <w:sz w:val="24"/>
          <w:szCs w:val="24"/>
        </w:rPr>
        <w:t>способы передачи (электронная почта с шифрованием, защищенные каналы связи, VPN, специализированные системы обмена данными);</w:t>
      </w:r>
    </w:p>
    <w:p w14:paraId="6ACC1945" w14:textId="77777777" w:rsidR="00581186" w:rsidRPr="009869E1" w:rsidRDefault="00581186" w:rsidP="0058118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9869E1">
        <w:rPr>
          <w:rFonts w:ascii="Times New Roman" w:hAnsi="Times New Roman" w:cs="Times New Roman"/>
          <w:sz w:val="24"/>
          <w:szCs w:val="24"/>
        </w:rPr>
        <w:t>орматы данных</w:t>
      </w:r>
      <w:r>
        <w:rPr>
          <w:rFonts w:ascii="Times New Roman" w:hAnsi="Times New Roman" w:cs="Times New Roman"/>
          <w:sz w:val="24"/>
          <w:szCs w:val="24"/>
        </w:rPr>
        <w:t xml:space="preserve"> с у</w:t>
      </w:r>
      <w:r w:rsidRPr="009869E1">
        <w:rPr>
          <w:rFonts w:ascii="Times New Roman" w:hAnsi="Times New Roman" w:cs="Times New Roman"/>
          <w:sz w:val="24"/>
          <w:szCs w:val="24"/>
        </w:rPr>
        <w:t>казани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9869E1">
        <w:rPr>
          <w:rFonts w:ascii="Times New Roman" w:hAnsi="Times New Roman" w:cs="Times New Roman"/>
          <w:sz w:val="24"/>
          <w:szCs w:val="24"/>
        </w:rPr>
        <w:t xml:space="preserve"> допустимых форматов передачи (например, зашифрованные файлы, электронные подписи);</w:t>
      </w:r>
    </w:p>
    <w:p w14:paraId="32F26CDF" w14:textId="77777777" w:rsidR="00581186" w:rsidRPr="00E5433B" w:rsidRDefault="00581186" w:rsidP="0058118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E5433B">
        <w:rPr>
          <w:rFonts w:ascii="Times New Roman" w:hAnsi="Times New Roman" w:cs="Times New Roman"/>
          <w:sz w:val="24"/>
          <w:szCs w:val="24"/>
        </w:rPr>
        <w:t>роцедура инициирования передачи</w:t>
      </w:r>
      <w:r>
        <w:rPr>
          <w:rFonts w:ascii="Times New Roman" w:hAnsi="Times New Roman" w:cs="Times New Roman"/>
          <w:sz w:val="24"/>
          <w:szCs w:val="24"/>
        </w:rPr>
        <w:t xml:space="preserve">, содержащий </w:t>
      </w:r>
      <w:r w:rsidRPr="00E5433B">
        <w:rPr>
          <w:rFonts w:ascii="Times New Roman" w:hAnsi="Times New Roman" w:cs="Times New Roman"/>
          <w:sz w:val="24"/>
          <w:szCs w:val="24"/>
        </w:rPr>
        <w:t>процесс инициирования и подтверждения передачи данных (например, заявка от одного филиала, утверждение ответственным лицом).</w:t>
      </w:r>
    </w:p>
    <w:p w14:paraId="7C21A77A" w14:textId="77777777" w:rsidR="00CA623E" w:rsidRDefault="009C7DC6" w:rsidP="005811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области финансов, в частности выплат</w:t>
      </w:r>
      <w:r w:rsidR="00CA62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стипенди</w:t>
      </w:r>
      <w:r w:rsidR="00CA623E">
        <w:rPr>
          <w:rFonts w:ascii="Times New Roman" w:hAnsi="Times New Roman" w:cs="Times New Roman"/>
          <w:sz w:val="24"/>
          <w:szCs w:val="24"/>
        </w:rPr>
        <w:t xml:space="preserve">й студентам, происходит следующий порядок передачи данных: </w:t>
      </w:r>
    </w:p>
    <w:p w14:paraId="6DC9EE6F" w14:textId="5F264C61" w:rsidR="00CA623E" w:rsidRDefault="00CA623E" w:rsidP="00CA623E">
      <w:pPr>
        <w:pStyle w:val="a3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A623E">
        <w:rPr>
          <w:rFonts w:ascii="Times New Roman" w:hAnsi="Times New Roman" w:cs="Times New Roman"/>
          <w:sz w:val="24"/>
          <w:szCs w:val="24"/>
        </w:rPr>
        <w:t>Вуз формирует реестр (список) студентов с указанием всех необходимых данных</w:t>
      </w:r>
      <w:r w:rsidR="0013388F">
        <w:rPr>
          <w:rFonts w:ascii="Times New Roman" w:hAnsi="Times New Roman" w:cs="Times New Roman"/>
          <w:sz w:val="24"/>
          <w:szCs w:val="24"/>
        </w:rPr>
        <w:t>:</w:t>
      </w:r>
    </w:p>
    <w:p w14:paraId="5260910D" w14:textId="2A8B8C9F" w:rsidR="0013388F" w:rsidRPr="0013388F" w:rsidRDefault="0013388F" w:rsidP="00E93C5B">
      <w:pPr>
        <w:pStyle w:val="a3"/>
        <w:numPr>
          <w:ilvl w:val="1"/>
          <w:numId w:val="1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ПДн</w:t>
      </w:r>
      <w:proofErr w:type="spellEnd"/>
      <w:r w:rsidRPr="0013388F">
        <w:rPr>
          <w:rFonts w:ascii="Times New Roman" w:hAnsi="Times New Roman" w:cs="Times New Roman"/>
          <w:sz w:val="24"/>
          <w:szCs w:val="24"/>
        </w:rPr>
        <w:t xml:space="preserve"> студентов — ФИО, дата рождения, ИНН, СНИЛС, паспортные данные, лицевой счет;</w:t>
      </w:r>
    </w:p>
    <w:p w14:paraId="5DA990CA" w14:textId="45E9CAF3" w:rsidR="0013388F" w:rsidRPr="0013388F" w:rsidRDefault="0013388F" w:rsidP="00E93C5B">
      <w:pPr>
        <w:pStyle w:val="a3"/>
        <w:numPr>
          <w:ilvl w:val="1"/>
          <w:numId w:val="1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о статусе студента</w:t>
      </w:r>
      <w:r w:rsidRPr="0013388F">
        <w:rPr>
          <w:rFonts w:ascii="Times New Roman" w:hAnsi="Times New Roman" w:cs="Times New Roman"/>
          <w:sz w:val="24"/>
          <w:szCs w:val="24"/>
        </w:rPr>
        <w:t xml:space="preserve"> — зачисление, отчисление, восстановление, выпуск, перевод из другого учебного заведения, перевод в другую группу, изменение вида финансирования, уход в академический отпуск и восстановление из него;</w:t>
      </w:r>
    </w:p>
    <w:p w14:paraId="5B4D1A0D" w14:textId="3D2277EC" w:rsidR="0013388F" w:rsidRPr="00CA623E" w:rsidRDefault="0013388F" w:rsidP="00E93C5B">
      <w:pPr>
        <w:pStyle w:val="a3"/>
        <w:numPr>
          <w:ilvl w:val="1"/>
          <w:numId w:val="12"/>
        </w:numPr>
        <w:spacing w:after="0" w:line="24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Pr="0013388F">
        <w:rPr>
          <w:rFonts w:ascii="Times New Roman" w:hAnsi="Times New Roman" w:cs="Times New Roman"/>
          <w:sz w:val="24"/>
          <w:szCs w:val="24"/>
        </w:rPr>
        <w:t>стипендия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13388F">
        <w:rPr>
          <w:rFonts w:ascii="Times New Roman" w:hAnsi="Times New Roman" w:cs="Times New Roman"/>
          <w:sz w:val="24"/>
          <w:szCs w:val="24"/>
        </w:rPr>
        <w:t xml:space="preserve"> — назначение, приостановка, продление, отмена, период назначения, дата прекращения, размер стипендий, списки студентов.</w:t>
      </w:r>
    </w:p>
    <w:p w14:paraId="3555433D" w14:textId="7BD6AAEC" w:rsidR="00CA623E" w:rsidRPr="00CA623E" w:rsidRDefault="00CA623E" w:rsidP="00CA623E">
      <w:pPr>
        <w:pStyle w:val="a3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A623E">
        <w:rPr>
          <w:rFonts w:ascii="Times New Roman" w:hAnsi="Times New Roman" w:cs="Times New Roman"/>
          <w:sz w:val="24"/>
          <w:szCs w:val="24"/>
        </w:rPr>
        <w:t>Этот реестр передается в банк в электронном виде.</w:t>
      </w:r>
    </w:p>
    <w:p w14:paraId="62CBAF0B" w14:textId="047A3A6F" w:rsidR="00581186" w:rsidRPr="00CA623E" w:rsidRDefault="00CA623E" w:rsidP="00CA623E">
      <w:pPr>
        <w:pStyle w:val="a3"/>
        <w:numPr>
          <w:ilvl w:val="0"/>
          <w:numId w:val="12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A623E">
        <w:rPr>
          <w:rFonts w:ascii="Times New Roman" w:hAnsi="Times New Roman" w:cs="Times New Roman"/>
          <w:sz w:val="24"/>
          <w:szCs w:val="24"/>
        </w:rPr>
        <w:t>Банк обрабатывает данные и о</w:t>
      </w:r>
      <w:bookmarkStart w:id="0" w:name="_GoBack"/>
      <w:bookmarkEnd w:id="0"/>
      <w:r w:rsidRPr="00CA623E">
        <w:rPr>
          <w:rFonts w:ascii="Times New Roman" w:hAnsi="Times New Roman" w:cs="Times New Roman"/>
          <w:sz w:val="24"/>
          <w:szCs w:val="24"/>
        </w:rPr>
        <w:t xml:space="preserve">существляет переводы на счета студентов. </w:t>
      </w:r>
    </w:p>
    <w:p w14:paraId="7A61731B" w14:textId="61E77B90" w:rsidR="00581186" w:rsidRDefault="00581186" w:rsidP="003E1B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7C2F83" w14:textId="77777777" w:rsidR="00694B71" w:rsidRDefault="00694B71" w:rsidP="003E1B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4B7B44C" w14:textId="58BD89EF" w:rsidR="004B3621" w:rsidRPr="00117FFA" w:rsidRDefault="003E1BDF" w:rsidP="003E1BD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О</w:t>
      </w:r>
      <w:r w:rsidR="004B3621" w:rsidRPr="00117FFA">
        <w:rPr>
          <w:rFonts w:ascii="Times New Roman" w:hAnsi="Times New Roman" w:cs="Times New Roman"/>
          <w:sz w:val="24"/>
          <w:szCs w:val="24"/>
        </w:rPr>
        <w:t>днако текущий уровень документации требует актуализации и дополнений для полного соответствия современным требованиям законодательства, стандартов и вызовам цифровой эпохи. Некоторые документы, такие как политика обработки персональных данных, регламенты работы с информационными системами, должностные инструкции сотрудников отдела ИБ и документация по обеспечению безопасности лабораторной инфраструктуры, нуждаются в доработке с учетом новых угроз и технологий.</w:t>
      </w:r>
    </w:p>
    <w:p w14:paraId="37B0DD46" w14:textId="4886FAB1" w:rsidR="004B3621" w:rsidRPr="00117FFA" w:rsidRDefault="004B3621" w:rsidP="0020702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 xml:space="preserve">Перед началом работ по разработке документации необходимо определить последовательность действий, которая </w:t>
      </w:r>
      <w:r w:rsidRPr="000C33CE">
        <w:rPr>
          <w:rFonts w:ascii="Times New Roman" w:hAnsi="Times New Roman" w:cs="Times New Roman"/>
          <w:sz w:val="24"/>
          <w:szCs w:val="24"/>
        </w:rPr>
        <w:t>должна быть выстроена с учетом приоритетов и взаимосвязей между документами. На первом этапе требуется обновить Общую политику информационной безопасности, которая станет основой для всех последующих документов. Далее следует разработать инструкции</w:t>
      </w:r>
      <w:r w:rsidRPr="00117FFA">
        <w:rPr>
          <w:rFonts w:ascii="Times New Roman" w:hAnsi="Times New Roman" w:cs="Times New Roman"/>
          <w:sz w:val="24"/>
          <w:szCs w:val="24"/>
        </w:rPr>
        <w:t xml:space="preserve"> по работе с персональными данными, так как их обработка является одной из наиболее уязвимых областей. Параллельно необходимо создать должностные инструкции для сотрудников отдела ИБ, чтобы четко определить их обязанности и зоны ответственности.</w:t>
      </w:r>
    </w:p>
    <w:p w14:paraId="1AB01B29" w14:textId="4285FA7E" w:rsidR="004B3621" w:rsidRPr="00117FFA" w:rsidRDefault="0012424A" w:rsidP="001242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Для разработки каждого из документов необходимо определить ключевые моменты:</w:t>
      </w:r>
    </w:p>
    <w:p w14:paraId="20491D70" w14:textId="3CA02527" w:rsidR="00A07377" w:rsidRPr="00560288" w:rsidRDefault="0012424A" w:rsidP="0056028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90635057"/>
      <w:r w:rsidRPr="00560288">
        <w:rPr>
          <w:rFonts w:ascii="Times New Roman" w:hAnsi="Times New Roman" w:cs="Times New Roman"/>
          <w:sz w:val="24"/>
          <w:szCs w:val="24"/>
        </w:rPr>
        <w:t>о</w:t>
      </w:r>
      <w:r w:rsidR="008F27FC" w:rsidRPr="00560288">
        <w:rPr>
          <w:rFonts w:ascii="Times New Roman" w:hAnsi="Times New Roman" w:cs="Times New Roman"/>
          <w:sz w:val="24"/>
          <w:szCs w:val="24"/>
        </w:rPr>
        <w:t>бласт</w:t>
      </w:r>
      <w:r w:rsidRPr="00560288">
        <w:rPr>
          <w:rFonts w:ascii="Times New Roman" w:hAnsi="Times New Roman" w:cs="Times New Roman"/>
          <w:sz w:val="24"/>
          <w:szCs w:val="24"/>
        </w:rPr>
        <w:t>ь</w:t>
      </w:r>
      <w:r w:rsidR="008F27FC" w:rsidRPr="00560288">
        <w:rPr>
          <w:rFonts w:ascii="Times New Roman" w:hAnsi="Times New Roman" w:cs="Times New Roman"/>
          <w:sz w:val="24"/>
          <w:szCs w:val="24"/>
        </w:rPr>
        <w:t xml:space="preserve"> действия </w:t>
      </w:r>
      <w:r w:rsidRPr="00560288">
        <w:rPr>
          <w:rFonts w:ascii="Times New Roman" w:hAnsi="Times New Roman" w:cs="Times New Roman"/>
          <w:sz w:val="24"/>
          <w:szCs w:val="24"/>
        </w:rPr>
        <w:t>документа</w:t>
      </w:r>
      <w:r w:rsidR="008F27FC" w:rsidRPr="00560288">
        <w:rPr>
          <w:rFonts w:ascii="Times New Roman" w:hAnsi="Times New Roman" w:cs="Times New Roman"/>
          <w:sz w:val="24"/>
          <w:szCs w:val="24"/>
        </w:rPr>
        <w:t>, включая перечень информации, информационных систем, компонентов информационно-телекоммуникационной инфраструктуры, подлежащих защите</w:t>
      </w:r>
      <w:r w:rsidR="00A07377" w:rsidRPr="00560288">
        <w:rPr>
          <w:rFonts w:ascii="Times New Roman" w:hAnsi="Times New Roman" w:cs="Times New Roman"/>
          <w:sz w:val="24"/>
          <w:szCs w:val="24"/>
        </w:rPr>
        <w:t xml:space="preserve">: </w:t>
      </w:r>
      <w:r w:rsidR="008F27FC" w:rsidRPr="00560288">
        <w:rPr>
          <w:rFonts w:ascii="Times New Roman" w:hAnsi="Times New Roman" w:cs="Times New Roman"/>
          <w:sz w:val="24"/>
          <w:szCs w:val="24"/>
        </w:rPr>
        <w:t>определение перечня информационных систем и защищаемой информации</w:t>
      </w:r>
      <w:r w:rsidRPr="00560288">
        <w:rPr>
          <w:rFonts w:ascii="Times New Roman" w:hAnsi="Times New Roman" w:cs="Times New Roman"/>
          <w:sz w:val="24"/>
          <w:szCs w:val="24"/>
        </w:rPr>
        <w:t>;</w:t>
      </w:r>
    </w:p>
    <w:p w14:paraId="30D40F17" w14:textId="23535EC2" w:rsidR="00A07377" w:rsidRPr="00560288" w:rsidRDefault="0012424A" w:rsidP="0056028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цели</w:t>
      </w:r>
      <w:r w:rsidR="008F27FC" w:rsidRPr="00560288">
        <w:rPr>
          <w:rFonts w:ascii="Times New Roman" w:hAnsi="Times New Roman" w:cs="Times New Roman"/>
          <w:sz w:val="24"/>
          <w:szCs w:val="24"/>
        </w:rPr>
        <w:t xml:space="preserve"> защиты информации</w:t>
      </w:r>
      <w:r w:rsidR="00A07377" w:rsidRPr="00560288">
        <w:rPr>
          <w:rFonts w:ascii="Times New Roman" w:hAnsi="Times New Roman" w:cs="Times New Roman"/>
          <w:sz w:val="24"/>
          <w:szCs w:val="24"/>
        </w:rPr>
        <w:t xml:space="preserve"> для </w:t>
      </w:r>
      <w:r w:rsidR="008F27FC" w:rsidRPr="00560288">
        <w:rPr>
          <w:rFonts w:ascii="Times New Roman" w:hAnsi="Times New Roman" w:cs="Times New Roman"/>
          <w:sz w:val="24"/>
          <w:szCs w:val="24"/>
        </w:rPr>
        <w:t>исключени</w:t>
      </w:r>
      <w:r w:rsidR="00A07377" w:rsidRPr="00560288">
        <w:rPr>
          <w:rFonts w:ascii="Times New Roman" w:hAnsi="Times New Roman" w:cs="Times New Roman"/>
          <w:sz w:val="24"/>
          <w:szCs w:val="24"/>
        </w:rPr>
        <w:t>я</w:t>
      </w:r>
      <w:r w:rsidR="008F27FC" w:rsidRPr="00560288">
        <w:rPr>
          <w:rFonts w:ascii="Times New Roman" w:hAnsi="Times New Roman" w:cs="Times New Roman"/>
          <w:sz w:val="24"/>
          <w:szCs w:val="24"/>
        </w:rPr>
        <w:t xml:space="preserve"> утечки информации ограниченного доступа и иной конфиденциальной информации</w:t>
      </w:r>
      <w:r w:rsidR="00A07377" w:rsidRPr="00560288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8F27FC" w:rsidRPr="00560288">
        <w:rPr>
          <w:rFonts w:ascii="Times New Roman" w:hAnsi="Times New Roman" w:cs="Times New Roman"/>
          <w:sz w:val="24"/>
          <w:szCs w:val="24"/>
        </w:rPr>
        <w:t xml:space="preserve">предотвращение несанкционированного доступа к информационным системам и содержащейся в них информации и </w:t>
      </w:r>
      <w:proofErr w:type="spellStart"/>
      <w:r w:rsidR="008F27FC" w:rsidRPr="00560288">
        <w:rPr>
          <w:rFonts w:ascii="Times New Roman" w:hAnsi="Times New Roman" w:cs="Times New Roman"/>
          <w:sz w:val="24"/>
          <w:szCs w:val="24"/>
        </w:rPr>
        <w:t>др</w:t>
      </w:r>
      <w:proofErr w:type="spellEnd"/>
      <w:r w:rsidR="003A3B7A" w:rsidRPr="00560288">
        <w:rPr>
          <w:rFonts w:ascii="Times New Roman" w:hAnsi="Times New Roman" w:cs="Times New Roman"/>
          <w:sz w:val="24"/>
          <w:szCs w:val="24"/>
        </w:rPr>
        <w:t>;</w:t>
      </w:r>
    </w:p>
    <w:p w14:paraId="1BA7BD73" w14:textId="2EE132DC" w:rsidR="008F27FC" w:rsidRPr="00560288" w:rsidRDefault="00A07377" w:rsidP="0056028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к</w:t>
      </w:r>
      <w:r w:rsidR="008F27FC" w:rsidRPr="00560288">
        <w:rPr>
          <w:rFonts w:ascii="Times New Roman" w:hAnsi="Times New Roman" w:cs="Times New Roman"/>
          <w:sz w:val="24"/>
          <w:szCs w:val="24"/>
        </w:rPr>
        <w:t>атегории лиц, участвующих в защите информации, их обязанности (функции) и полномочия (права)</w:t>
      </w:r>
      <w:r w:rsidRPr="00560288">
        <w:rPr>
          <w:rFonts w:ascii="Times New Roman" w:hAnsi="Times New Roman" w:cs="Times New Roman"/>
          <w:sz w:val="24"/>
          <w:szCs w:val="24"/>
        </w:rPr>
        <w:t xml:space="preserve">: </w:t>
      </w:r>
      <w:r w:rsidR="008F27FC" w:rsidRPr="00560288">
        <w:rPr>
          <w:rFonts w:ascii="Times New Roman" w:hAnsi="Times New Roman" w:cs="Times New Roman"/>
          <w:sz w:val="24"/>
          <w:szCs w:val="24"/>
        </w:rPr>
        <w:t>руководитель оператора, структурное подразделение, специалисты по защите информации, подрядные организации</w:t>
      </w:r>
      <w:r w:rsidR="003A3B7A" w:rsidRPr="00560288">
        <w:rPr>
          <w:rFonts w:ascii="Times New Roman" w:hAnsi="Times New Roman" w:cs="Times New Roman"/>
          <w:sz w:val="24"/>
          <w:szCs w:val="24"/>
        </w:rPr>
        <w:t>;</w:t>
      </w:r>
    </w:p>
    <w:p w14:paraId="77D4D9F6" w14:textId="19E4BA3C" w:rsidR="008F27FC" w:rsidRPr="00560288" w:rsidRDefault="0012424A" w:rsidP="0056028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состав</w:t>
      </w:r>
      <w:r w:rsidR="008F27FC" w:rsidRPr="00560288">
        <w:rPr>
          <w:rFonts w:ascii="Times New Roman" w:hAnsi="Times New Roman" w:cs="Times New Roman"/>
          <w:sz w:val="24"/>
          <w:szCs w:val="24"/>
        </w:rPr>
        <w:t xml:space="preserve"> организационной системы управления деятельностью по защите информации и схему взаимодействия ее элементов</w:t>
      </w:r>
      <w:r w:rsidR="00A07377" w:rsidRPr="00560288">
        <w:rPr>
          <w:rFonts w:ascii="Times New Roman" w:hAnsi="Times New Roman" w:cs="Times New Roman"/>
          <w:sz w:val="24"/>
          <w:szCs w:val="24"/>
        </w:rPr>
        <w:t>.</w:t>
      </w:r>
    </w:p>
    <w:p w14:paraId="79227FB6" w14:textId="5EC8DF77" w:rsidR="008F27FC" w:rsidRPr="00560288" w:rsidRDefault="00B246CB" w:rsidP="00560288">
      <w:pPr>
        <w:pStyle w:val="a3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о</w:t>
      </w:r>
      <w:r w:rsidR="008F27FC" w:rsidRPr="00560288">
        <w:rPr>
          <w:rFonts w:ascii="Times New Roman" w:hAnsi="Times New Roman" w:cs="Times New Roman"/>
          <w:sz w:val="24"/>
          <w:szCs w:val="24"/>
        </w:rPr>
        <w:t>тветственност</w:t>
      </w:r>
      <w:r w:rsidR="0012424A" w:rsidRPr="00560288">
        <w:rPr>
          <w:rFonts w:ascii="Times New Roman" w:hAnsi="Times New Roman" w:cs="Times New Roman"/>
          <w:sz w:val="24"/>
          <w:szCs w:val="24"/>
        </w:rPr>
        <w:t>ь</w:t>
      </w:r>
      <w:r w:rsidR="008F27FC" w:rsidRPr="00560288">
        <w:rPr>
          <w:rFonts w:ascii="Times New Roman" w:hAnsi="Times New Roman" w:cs="Times New Roman"/>
          <w:sz w:val="24"/>
          <w:szCs w:val="24"/>
        </w:rPr>
        <w:t xml:space="preserve"> работников за нарушение требований о защите информации</w:t>
      </w:r>
      <w:r w:rsidR="00A07377" w:rsidRPr="00560288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DB576D6" w14:textId="6E5F8724" w:rsidR="00022C3F" w:rsidRPr="00117FFA" w:rsidRDefault="00022C3F" w:rsidP="00BB7D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Следующим шагом станет разработка политики обработки персональных данных для сайта университета, включая уведомления о сборе метаданных, что особенно важно в условиях роста онлайн-взаимодействия. Для обеспечения безопасности лабораторной инфраструктуры необходимо составить перечень оборудования и разработать положения о лабораториях, которые регламентируют порядок их использования.</w:t>
      </w:r>
    </w:p>
    <w:p w14:paraId="435FFDD2" w14:textId="363B2717" w:rsidR="00022C3F" w:rsidRPr="00117FFA" w:rsidRDefault="00022C3F" w:rsidP="00646F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 xml:space="preserve">Каждый этап разработки документов должен сопровождаться анализом текущих рисков, учетом требований </w:t>
      </w:r>
      <w:r w:rsidR="00646F88" w:rsidRPr="00117FFA">
        <w:rPr>
          <w:rFonts w:ascii="Times New Roman" w:hAnsi="Times New Roman" w:cs="Times New Roman"/>
          <w:sz w:val="24"/>
          <w:szCs w:val="24"/>
        </w:rPr>
        <w:t xml:space="preserve">отечественного </w:t>
      </w:r>
      <w:r w:rsidRPr="00117FFA">
        <w:rPr>
          <w:rFonts w:ascii="Times New Roman" w:hAnsi="Times New Roman" w:cs="Times New Roman"/>
          <w:sz w:val="24"/>
          <w:szCs w:val="24"/>
        </w:rPr>
        <w:t>законодательства и международных стандартов</w:t>
      </w:r>
      <w:r w:rsidR="00646F88" w:rsidRPr="00117FFA">
        <w:rPr>
          <w:rFonts w:ascii="Times New Roman" w:hAnsi="Times New Roman" w:cs="Times New Roman"/>
          <w:sz w:val="24"/>
          <w:szCs w:val="24"/>
        </w:rPr>
        <w:t>, в случае необходимости</w:t>
      </w:r>
      <w:r w:rsidRPr="00117FFA">
        <w:rPr>
          <w:rFonts w:ascii="Times New Roman" w:hAnsi="Times New Roman" w:cs="Times New Roman"/>
          <w:sz w:val="24"/>
          <w:szCs w:val="24"/>
        </w:rPr>
        <w:t>. Кроме того, важно вовлекать в процесс всех заинтересованных лиц: сотрудников отдела ИБ, администрацию университета, преподавателей и студентов.</w:t>
      </w:r>
    </w:p>
    <w:p w14:paraId="3545222C" w14:textId="15F4E115" w:rsidR="00646F88" w:rsidRDefault="00646F88" w:rsidP="00646F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C408AC0" w14:textId="16577C38" w:rsidR="004A1C1E" w:rsidRPr="00117FFA" w:rsidRDefault="004A1C1E" w:rsidP="00646F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Опыт университета демонстрирует, что разработка и актуализация организационно-технической документации по информационной безопасности являются важным этапом в обеспечении защиты данных и минимизации рисков. Ключевыми факторами успеха являются:</w:t>
      </w:r>
    </w:p>
    <w:p w14:paraId="6F3CE89D" w14:textId="01D9775C" w:rsidR="004A1C1E" w:rsidRPr="00117FFA" w:rsidRDefault="0009709C" w:rsidP="00560288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системный подход к созданию документов;</w:t>
      </w:r>
    </w:p>
    <w:p w14:paraId="4882344A" w14:textId="2DEC2BEB" w:rsidR="004A1C1E" w:rsidRPr="00117FFA" w:rsidRDefault="0009709C" w:rsidP="00560288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регулярное обучение сотрудников и студентов;</w:t>
      </w:r>
    </w:p>
    <w:p w14:paraId="58EEC7D6" w14:textId="19BFE183" w:rsidR="004A1C1E" w:rsidRPr="00117FFA" w:rsidRDefault="0009709C" w:rsidP="00560288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актуализация документации с учетом изменений в технологиях и законодательстве;</w:t>
      </w:r>
    </w:p>
    <w:p w14:paraId="46FCA77D" w14:textId="534BA4D0" w:rsidR="004A1C1E" w:rsidRDefault="0009709C" w:rsidP="00560288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FFA">
        <w:rPr>
          <w:rFonts w:ascii="Times New Roman" w:hAnsi="Times New Roman" w:cs="Times New Roman"/>
          <w:sz w:val="24"/>
          <w:szCs w:val="24"/>
        </w:rPr>
        <w:t>для других образовательных учреждений данный опыт может стать основой для построения эффективной системы информационной безопасности.</w:t>
      </w:r>
    </w:p>
    <w:p w14:paraId="17FE9FEC" w14:textId="7AE400D0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0300A" w14:textId="5A3FA881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03188" w14:textId="6EE911FC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BAC0B7" w14:textId="34C1FA24" w:rsidR="00560288" w:rsidRDefault="00560288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Необходимость актуализации документов по информационной безопасности (ИБ) в образовательных учреждениях</w:t>
      </w:r>
    </w:p>
    <w:p w14:paraId="10A61112" w14:textId="77777777" w:rsidR="009C05A9" w:rsidRPr="00560288" w:rsidRDefault="009C05A9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800592" w14:textId="10858931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Актуализация документов в области ИБ необходима для:</w:t>
      </w:r>
    </w:p>
    <w:p w14:paraId="6DECE960" w14:textId="77777777" w:rsidR="009C05A9" w:rsidRPr="00560288" w:rsidRDefault="009C05A9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628AC2" w14:textId="65B82ACA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Соответствия законодательству РФ, которое может обновляться</w:t>
      </w:r>
    </w:p>
    <w:p w14:paraId="1771EA5A" w14:textId="0226658B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Адаптации к новым угрозам и, как следствие, обеспечение информационной</w:t>
      </w:r>
      <w:r w:rsidR="009C05A9" w:rsidRPr="009C05A9">
        <w:rPr>
          <w:rFonts w:ascii="Times New Roman" w:hAnsi="Times New Roman" w:cs="Times New Roman"/>
          <w:sz w:val="24"/>
          <w:szCs w:val="24"/>
        </w:rPr>
        <w:t xml:space="preserve"> </w:t>
      </w:r>
      <w:r w:rsidRPr="009C05A9">
        <w:rPr>
          <w:rFonts w:ascii="Times New Roman" w:hAnsi="Times New Roman" w:cs="Times New Roman"/>
          <w:sz w:val="24"/>
          <w:szCs w:val="24"/>
        </w:rPr>
        <w:t>безопасности</w:t>
      </w:r>
    </w:p>
    <w:p w14:paraId="0838492E" w14:textId="263B451F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Внедрение новых технологий</w:t>
      </w:r>
    </w:p>
    <w:p w14:paraId="725C0BF3" w14:textId="3A49D37B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Минимизация рисков получения штрафов, судебных исков и т.д, в случае проверок</w:t>
      </w:r>
    </w:p>
    <w:p w14:paraId="504369DB" w14:textId="62ECC898" w:rsidR="00560288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Обеспечение прозрачности и контроля</w:t>
      </w:r>
    </w:p>
    <w:p w14:paraId="30D85A4B" w14:textId="77777777" w:rsidR="009C05A9" w:rsidRPr="009C05A9" w:rsidRDefault="009C05A9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4540C4B5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Перечисленные выше пункты соответствуют управлением политиками ИБ в соответствии с приказом ФНС России от 19.06.2018 N ММВ-7-6/399@ О внесении изменений в приложение к приказу ФНС России от 25.02.2014 N ММВ-7-6/66@ Об утверждении Концепции системы управления информационной безопасностью ФНС России1</w:t>
      </w:r>
    </w:p>
    <w:p w14:paraId="60C73EE6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Где и чем регламентируется необходимость актуализации</w:t>
      </w:r>
    </w:p>
    <w:p w14:paraId="56C4F404" w14:textId="4DE998C9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Необходимость актуализации закреплена в:</w:t>
      </w:r>
    </w:p>
    <w:p w14:paraId="1597282B" w14:textId="77777777" w:rsidR="009C05A9" w:rsidRPr="00560288" w:rsidRDefault="009C05A9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21DF6" w14:textId="27179C71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ФЗ-1522</w:t>
      </w:r>
    </w:p>
    <w:p w14:paraId="03D43E69" w14:textId="017E82EC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ФЗ-1873</w:t>
      </w:r>
    </w:p>
    <w:p w14:paraId="006B0609" w14:textId="448D4AF6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ГОСТ Р 57580.1–20174</w:t>
      </w:r>
    </w:p>
    <w:p w14:paraId="24D32A1D" w14:textId="1F210EB1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ГОСТ ISO/IEC 270015</w:t>
      </w:r>
    </w:p>
    <w:p w14:paraId="54035FC5" w14:textId="7DAB50BF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Приказ № 21 «О требованиях к СЗПДн»6</w:t>
      </w:r>
    </w:p>
    <w:p w14:paraId="207DE79D" w14:textId="75D6CFEF" w:rsidR="00560288" w:rsidRPr="009C05A9" w:rsidRDefault="00560288" w:rsidP="009C05A9">
      <w:pPr>
        <w:pStyle w:val="a3"/>
        <w:numPr>
          <w:ilvl w:val="0"/>
          <w:numId w:val="28"/>
        </w:num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Локальные документы образовательного учреждения</w:t>
      </w:r>
    </w:p>
    <w:p w14:paraId="192B4881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947DE" w14:textId="64EDC61F" w:rsidR="00560288" w:rsidRDefault="00560288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Этапы актуализации</w:t>
      </w:r>
    </w:p>
    <w:p w14:paraId="10D683A8" w14:textId="77777777" w:rsidR="009C05A9" w:rsidRPr="00560288" w:rsidRDefault="009C05A9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96E2AC" w14:textId="4105417B" w:rsidR="00560288" w:rsidRPr="009C05A9" w:rsidRDefault="00560288" w:rsidP="009C05A9">
      <w:pPr>
        <w:pStyle w:val="a3"/>
        <w:numPr>
          <w:ilvl w:val="0"/>
          <w:numId w:val="33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Анализ текущего состоя, поиск устаревших положений</w:t>
      </w:r>
    </w:p>
    <w:p w14:paraId="1C829DDA" w14:textId="13BC7BCC" w:rsidR="00560288" w:rsidRPr="009C05A9" w:rsidRDefault="00560288" w:rsidP="009C05A9">
      <w:pPr>
        <w:pStyle w:val="a3"/>
        <w:numPr>
          <w:ilvl w:val="0"/>
          <w:numId w:val="33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Определение перечня документов для обновления и назначение ответственных</w:t>
      </w:r>
    </w:p>
    <w:p w14:paraId="59EE84F7" w14:textId="3F6245E2" w:rsidR="00560288" w:rsidRPr="009C05A9" w:rsidRDefault="00560288" w:rsidP="009C05A9">
      <w:pPr>
        <w:pStyle w:val="a3"/>
        <w:numPr>
          <w:ilvl w:val="0"/>
          <w:numId w:val="33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Разработки и корректировка изменений с привлечением экспертов</w:t>
      </w:r>
    </w:p>
    <w:p w14:paraId="2E6FF097" w14:textId="1E454357" w:rsidR="00560288" w:rsidRPr="009C05A9" w:rsidRDefault="00560288" w:rsidP="009C05A9">
      <w:pPr>
        <w:pStyle w:val="a3"/>
        <w:numPr>
          <w:ilvl w:val="0"/>
          <w:numId w:val="33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Согласование и утверждение</w:t>
      </w:r>
    </w:p>
    <w:p w14:paraId="176DAA2C" w14:textId="7CA1A797" w:rsidR="00560288" w:rsidRPr="009C05A9" w:rsidRDefault="00560288" w:rsidP="009C05A9">
      <w:pPr>
        <w:pStyle w:val="a3"/>
        <w:numPr>
          <w:ilvl w:val="0"/>
          <w:numId w:val="33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Внедрение и ознакомление сотрудников с обновлёнными положениями</w:t>
      </w:r>
    </w:p>
    <w:p w14:paraId="536DF673" w14:textId="6CA834F6" w:rsidR="00560288" w:rsidRPr="003C79EE" w:rsidRDefault="00560288" w:rsidP="00560288">
      <w:pPr>
        <w:pStyle w:val="a3"/>
        <w:numPr>
          <w:ilvl w:val="0"/>
          <w:numId w:val="33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Мониторинг и контроль, проверка исполнения</w:t>
      </w:r>
    </w:p>
    <w:p w14:paraId="3C948AD8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F5DFB" w14:textId="2A3DC33D" w:rsidR="00560288" w:rsidRDefault="00560288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Ответственные и разработчики (пример)</w:t>
      </w:r>
    </w:p>
    <w:p w14:paraId="1E77C138" w14:textId="77777777" w:rsidR="009C05A9" w:rsidRPr="00560288" w:rsidRDefault="009C05A9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3491"/>
        <w:gridCol w:w="2980"/>
      </w:tblGrid>
      <w:tr w:rsidR="00ED6A24" w:rsidRPr="00ED6A24" w14:paraId="6FAAFA44" w14:textId="77777777" w:rsidTr="00A64B5E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7E7729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E3EAE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Ответственные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76A6F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Привлекаемые отделы</w:t>
            </w:r>
          </w:p>
        </w:tc>
      </w:tr>
      <w:tr w:rsidR="00ED6A24" w:rsidRPr="00ED6A24" w14:paraId="6551C994" w14:textId="77777777" w:rsidTr="00A64B5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4FE9A8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Политика ИБ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39BAF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Руководство вуза, отдел ИБ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8779E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Юридический, IT, администрация</w:t>
            </w:r>
          </w:p>
        </w:tc>
      </w:tr>
      <w:tr w:rsidR="00ED6A24" w:rsidRPr="00ED6A24" w14:paraId="64ECDFA9" w14:textId="77777777" w:rsidTr="00A64B5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AF2329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 xml:space="preserve">Регламенты по </w:t>
            </w:r>
            <w:proofErr w:type="spellStart"/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E4A10E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 xml:space="preserve">DPO (уполномоченный по </w:t>
            </w:r>
            <w:proofErr w:type="spellStart"/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ПДн</w:t>
            </w:r>
            <w:proofErr w:type="spellEnd"/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), юристы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362A9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Кадры, бухгалтерия, деканаты</w:t>
            </w:r>
          </w:p>
        </w:tc>
      </w:tr>
      <w:tr w:rsidR="00ED6A24" w:rsidRPr="00ED6A24" w14:paraId="60213CD8" w14:textId="77777777" w:rsidTr="00A64B5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4D304E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Должностные инструкции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31F57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HR, отдел ИБ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621F4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Все подразделения</w:t>
            </w:r>
          </w:p>
        </w:tc>
      </w:tr>
      <w:tr w:rsidR="00ED6A24" w:rsidRPr="00ED6A24" w14:paraId="059D963C" w14:textId="77777777" w:rsidTr="00A64B5E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2814F0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Технические регламенты (VPN, ПО)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B83FA8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IT-отдел, CISO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6F15A2" w14:textId="77777777" w:rsidR="00ED6A24" w:rsidRPr="00ED6A24" w:rsidRDefault="00ED6A24" w:rsidP="00ED6A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A24">
              <w:rPr>
                <w:rFonts w:ascii="Times New Roman" w:hAnsi="Times New Roman" w:cs="Times New Roman"/>
                <w:sz w:val="24"/>
                <w:szCs w:val="24"/>
              </w:rPr>
              <w:t>Лаборатории, учебные центры</w:t>
            </w:r>
          </w:p>
        </w:tc>
      </w:tr>
    </w:tbl>
    <w:p w14:paraId="3E0A1F81" w14:textId="77777777" w:rsidR="009C05A9" w:rsidRDefault="009C05A9" w:rsidP="00ED6A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61101F" w14:textId="770CB860" w:rsidR="00560288" w:rsidRDefault="00560288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Период действия и порядок внесения изменений, периодичность актуализации</w:t>
      </w:r>
    </w:p>
    <w:p w14:paraId="2D8D8BED" w14:textId="77777777" w:rsidR="009C05A9" w:rsidRPr="00560288" w:rsidRDefault="009C05A9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B43434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Настоящая политика информационной безопасности учреждения вводится в действие приказом руководителя учреждения.</w:t>
      </w:r>
    </w:p>
    <w:p w14:paraId="2F43788C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Политика признаётся утратившей силу на основании приказа руководителя учреждения.</w:t>
      </w:r>
    </w:p>
    <w:p w14:paraId="4A745B8A" w14:textId="25676F9B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Изменения в политику вносятся приказом руководителя учреждения.</w:t>
      </w:r>
    </w:p>
    <w:p w14:paraId="0C315BB0" w14:textId="77777777" w:rsidR="009C05A9" w:rsidRPr="00560288" w:rsidRDefault="009C05A9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89E50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Инициаторами внесения изменений в политику информационной безопасности являются:</w:t>
      </w:r>
    </w:p>
    <w:p w14:paraId="330E5375" w14:textId="5C972243" w:rsidR="00560288" w:rsidRDefault="00560288" w:rsidP="00560288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ответственный за информатизацию, который выполняет функции администратора информационной безопасности.</w:t>
      </w:r>
    </w:p>
    <w:p w14:paraId="2D0A4E71" w14:textId="77777777" w:rsidR="009C05A9" w:rsidRPr="009C05A9" w:rsidRDefault="009C05A9" w:rsidP="009C05A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A474AA" w14:textId="3573BC67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Плановая актуализация настоящей политики производится ежегодно и имеет целью приведение в соответствие определенных политикой защитных мер реальным условиям и текущим требованиям к защите информации.</w:t>
      </w:r>
    </w:p>
    <w:p w14:paraId="340F9003" w14:textId="77777777" w:rsidR="009C05A9" w:rsidRPr="00560288" w:rsidRDefault="009C05A9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C6A57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Внеплановая актуализация политики информационной безопасности производится в обязательном порядке в следующих случаях:</w:t>
      </w:r>
    </w:p>
    <w:p w14:paraId="5C283125" w14:textId="0D416402" w:rsidR="00560288" w:rsidRPr="00560288" w:rsidRDefault="00560288" w:rsidP="00560288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при изменении политики РФ в области информационной безопасности, указов и законов РФ в области защиты информации;</w:t>
      </w:r>
    </w:p>
    <w:p w14:paraId="0CF2325C" w14:textId="78AEFF85" w:rsidR="00560288" w:rsidRPr="00560288" w:rsidRDefault="00560288" w:rsidP="0056028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при изменении внутренних нормативных документов (инструкций, положений, руководств), касающихся информационной безопасности;</w:t>
      </w:r>
    </w:p>
    <w:p w14:paraId="4282A5B3" w14:textId="54149FB3" w:rsidR="00560288" w:rsidRDefault="00560288" w:rsidP="00560288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при происшествии и выявлении инцидента (инцидентов) по нарушению информационной безопасности, влекущего ущерб.</w:t>
      </w:r>
    </w:p>
    <w:p w14:paraId="363F8359" w14:textId="77777777" w:rsidR="009C05A9" w:rsidRPr="009C05A9" w:rsidRDefault="009C05A9" w:rsidP="009C05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B994C" w14:textId="0A527D16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Ответственными за актуализацию политики информационной безопасности (плановую и внеплановую) несет ответственный за информатизацию, который выполняет функции администратора информационной безопасности.</w:t>
      </w:r>
    </w:p>
    <w:p w14:paraId="19957CA0" w14:textId="77777777" w:rsidR="009C05A9" w:rsidRPr="00560288" w:rsidRDefault="009C05A9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7A491" w14:textId="2C71BC00" w:rsid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Контроль за исполнением требований настоящей политики и поддержанием ее в актуальном состоянии возлагается на ответственного за информатизацию, который выполняет функции администратора информационной безопасности.</w:t>
      </w:r>
    </w:p>
    <w:p w14:paraId="224606E5" w14:textId="77777777" w:rsidR="003C79EE" w:rsidRPr="00560288" w:rsidRDefault="003C79EE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1316F" w14:textId="733C54D0" w:rsidR="00560288" w:rsidRDefault="00560288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Оптимизация процесса актуализации</w:t>
      </w:r>
    </w:p>
    <w:p w14:paraId="6C8E96BD" w14:textId="77777777" w:rsidR="009C05A9" w:rsidRPr="00560288" w:rsidRDefault="009C05A9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623263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Шаблоны и переменные:</w:t>
      </w:r>
    </w:p>
    <w:p w14:paraId="3833C93F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C4217" w14:textId="21579A51" w:rsidR="00560288" w:rsidRPr="009C05A9" w:rsidRDefault="00560288" w:rsidP="009C05A9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Использование единых шаблонов с подстановкой переменных (например, {{</w:t>
      </w:r>
      <w:proofErr w:type="spellStart"/>
      <w:r w:rsidRPr="009C05A9">
        <w:rPr>
          <w:rFonts w:ascii="Times New Roman" w:hAnsi="Times New Roman" w:cs="Times New Roman"/>
          <w:sz w:val="24"/>
          <w:szCs w:val="24"/>
        </w:rPr>
        <w:t>DPO_Name</w:t>
      </w:r>
      <w:proofErr w:type="spellEnd"/>
      <w:r w:rsidRPr="009C05A9">
        <w:rPr>
          <w:rFonts w:ascii="Times New Roman" w:hAnsi="Times New Roman" w:cs="Times New Roman"/>
          <w:sz w:val="24"/>
          <w:szCs w:val="24"/>
        </w:rPr>
        <w:t>}} для ФИО ответственного).</w:t>
      </w:r>
    </w:p>
    <w:p w14:paraId="12403BC8" w14:textId="77777777" w:rsidR="00560288" w:rsidRPr="00560288" w:rsidRDefault="00560288" w:rsidP="009C05A9">
      <w:pPr>
        <w:spacing w:after="0" w:line="240" w:lineRule="auto"/>
        <w:ind w:left="568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45422FD0" w14:textId="2454A55B" w:rsidR="00560288" w:rsidRPr="009C05A9" w:rsidRDefault="00560288" w:rsidP="009C05A9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Система управления документами (</w:t>
      </w:r>
      <w:proofErr w:type="spellStart"/>
      <w:r w:rsidRPr="009C05A9">
        <w:rPr>
          <w:rFonts w:ascii="Times New Roman" w:hAnsi="Times New Roman" w:cs="Times New Roman"/>
          <w:sz w:val="24"/>
          <w:szCs w:val="24"/>
        </w:rPr>
        <w:t>SharePoint</w:t>
      </w:r>
      <w:proofErr w:type="spellEnd"/>
      <w:r w:rsidRPr="009C05A9">
        <w:rPr>
          <w:rFonts w:ascii="Times New Roman" w:hAnsi="Times New Roman" w:cs="Times New Roman"/>
          <w:sz w:val="24"/>
          <w:szCs w:val="24"/>
        </w:rPr>
        <w:t>, ELMA, 1</w:t>
      </w:r>
      <w:proofErr w:type="gramStart"/>
      <w:r w:rsidRPr="009C05A9">
        <w:rPr>
          <w:rFonts w:ascii="Times New Roman" w:hAnsi="Times New Roman" w:cs="Times New Roman"/>
          <w:sz w:val="24"/>
          <w:szCs w:val="24"/>
        </w:rPr>
        <w:t>С:Документооборот</w:t>
      </w:r>
      <w:proofErr w:type="gramEnd"/>
      <w:r w:rsidRPr="009C05A9">
        <w:rPr>
          <w:rFonts w:ascii="Times New Roman" w:hAnsi="Times New Roman" w:cs="Times New Roman"/>
          <w:sz w:val="24"/>
          <w:szCs w:val="24"/>
        </w:rPr>
        <w:t>).</w:t>
      </w:r>
    </w:p>
    <w:p w14:paraId="17311555" w14:textId="77777777" w:rsidR="00560288" w:rsidRPr="00560288" w:rsidRDefault="00560288" w:rsidP="009C05A9">
      <w:pPr>
        <w:spacing w:after="0" w:line="240" w:lineRule="auto"/>
        <w:ind w:left="568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510C1E64" w14:textId="77777777" w:rsidR="00560288" w:rsidRPr="009C05A9" w:rsidRDefault="00560288" w:rsidP="009C05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Автоматизация:</w:t>
      </w:r>
    </w:p>
    <w:p w14:paraId="58F6CB3A" w14:textId="77777777" w:rsidR="00560288" w:rsidRPr="00560288" w:rsidRDefault="00560288" w:rsidP="009C05A9">
      <w:pPr>
        <w:spacing w:after="0" w:line="240" w:lineRule="auto"/>
        <w:ind w:left="568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0EDF554D" w14:textId="19CC3B6C" w:rsidR="00560288" w:rsidRPr="009C05A9" w:rsidRDefault="00560288" w:rsidP="009C05A9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Интеграция с HR-системой/ИТ-отделом для обновления данных сотрудников.</w:t>
      </w:r>
    </w:p>
    <w:p w14:paraId="28D82DA9" w14:textId="77777777" w:rsidR="00560288" w:rsidRPr="00560288" w:rsidRDefault="00560288" w:rsidP="009C05A9">
      <w:pPr>
        <w:spacing w:after="0" w:line="240" w:lineRule="auto"/>
        <w:ind w:left="568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085C7933" w14:textId="424664E8" w:rsidR="00560288" w:rsidRPr="009C05A9" w:rsidRDefault="00560288" w:rsidP="009C05A9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Чек-листы и напоминания о пересмотре.</w:t>
      </w:r>
    </w:p>
    <w:p w14:paraId="5EA253F8" w14:textId="77777777" w:rsidR="00560288" w:rsidRPr="00560288" w:rsidRDefault="00560288" w:rsidP="009C05A9">
      <w:pPr>
        <w:spacing w:after="0" w:line="240" w:lineRule="auto"/>
        <w:ind w:left="568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147C4503" w14:textId="77777777" w:rsidR="00560288" w:rsidRPr="009C05A9" w:rsidRDefault="00560288" w:rsidP="009C05A9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Сквозные реестры изменений:</w:t>
      </w:r>
    </w:p>
    <w:p w14:paraId="7E70377D" w14:textId="77777777" w:rsidR="00560288" w:rsidRPr="00560288" w:rsidRDefault="00560288" w:rsidP="009C05A9">
      <w:pPr>
        <w:spacing w:after="0" w:line="240" w:lineRule="auto"/>
        <w:ind w:left="568" w:firstLine="357"/>
        <w:jc w:val="both"/>
        <w:rPr>
          <w:rFonts w:ascii="Times New Roman" w:hAnsi="Times New Roman" w:cs="Times New Roman"/>
          <w:sz w:val="24"/>
          <w:szCs w:val="24"/>
        </w:rPr>
      </w:pPr>
    </w:p>
    <w:p w14:paraId="320DA77A" w14:textId="7AB863B4" w:rsidR="00560288" w:rsidRPr="009C05A9" w:rsidRDefault="00560288" w:rsidP="009C05A9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5A9">
        <w:rPr>
          <w:rFonts w:ascii="Times New Roman" w:hAnsi="Times New Roman" w:cs="Times New Roman"/>
          <w:sz w:val="24"/>
          <w:szCs w:val="24"/>
        </w:rPr>
        <w:t>Единая таблица версий документов с историей правок.</w:t>
      </w:r>
    </w:p>
    <w:p w14:paraId="0F01291A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29599" w14:textId="73835030" w:rsidR="00560288" w:rsidRDefault="00560288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0FA828D8" w14:textId="77777777" w:rsidR="003C79EE" w:rsidRPr="00560288" w:rsidRDefault="003C79EE" w:rsidP="009C05A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81EF8B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1.</w:t>
      </w:r>
      <w:r w:rsidRPr="00560288">
        <w:rPr>
          <w:rFonts w:ascii="Times New Roman" w:hAnsi="Times New Roman" w:cs="Times New Roman"/>
          <w:sz w:val="24"/>
          <w:szCs w:val="24"/>
        </w:rPr>
        <w:tab/>
        <w:t>https://sudact.ru/law/prikaz-fns-rossii-ot-19062018-n-mmv-7-6399/prilozhenie/3/3.2/3.2.1/</w:t>
      </w:r>
    </w:p>
    <w:p w14:paraId="27CF5C9F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2.</w:t>
      </w:r>
      <w:r w:rsidRPr="00560288">
        <w:rPr>
          <w:rFonts w:ascii="Times New Roman" w:hAnsi="Times New Roman" w:cs="Times New Roman"/>
          <w:sz w:val="24"/>
          <w:szCs w:val="24"/>
        </w:rPr>
        <w:tab/>
        <w:t>https://www.consultant.ru/document/cons_doc_LAW_61801/</w:t>
      </w:r>
    </w:p>
    <w:p w14:paraId="59211148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3.</w:t>
      </w:r>
      <w:r w:rsidRPr="00560288">
        <w:rPr>
          <w:rFonts w:ascii="Times New Roman" w:hAnsi="Times New Roman" w:cs="Times New Roman"/>
          <w:sz w:val="24"/>
          <w:szCs w:val="24"/>
        </w:rPr>
        <w:tab/>
        <w:t>https://www.consultant.ru/document/cons_doc_LAW_220885/</w:t>
      </w:r>
    </w:p>
    <w:p w14:paraId="64A0E8F8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4.</w:t>
      </w:r>
      <w:r w:rsidRPr="00560288">
        <w:rPr>
          <w:rFonts w:ascii="Times New Roman" w:hAnsi="Times New Roman" w:cs="Times New Roman"/>
          <w:sz w:val="24"/>
          <w:szCs w:val="24"/>
        </w:rPr>
        <w:tab/>
        <w:t>https://itglobal.com/wp-content/uploads/2021/05/gost-57580.1-1.pdf</w:t>
      </w:r>
    </w:p>
    <w:p w14:paraId="0C166EEE" w14:textId="77777777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5.</w:t>
      </w:r>
      <w:r w:rsidRPr="00560288">
        <w:rPr>
          <w:rFonts w:ascii="Times New Roman" w:hAnsi="Times New Roman" w:cs="Times New Roman"/>
          <w:sz w:val="24"/>
          <w:szCs w:val="24"/>
        </w:rPr>
        <w:tab/>
        <w:t>https://docs.cntd.ru/document/1200181890</w:t>
      </w:r>
    </w:p>
    <w:p w14:paraId="7E63D9BE" w14:textId="53AA451A" w:rsidR="00560288" w:rsidRPr="00560288" w:rsidRDefault="00560288" w:rsidP="005602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288">
        <w:rPr>
          <w:rFonts w:ascii="Times New Roman" w:hAnsi="Times New Roman" w:cs="Times New Roman"/>
          <w:sz w:val="24"/>
          <w:szCs w:val="24"/>
        </w:rPr>
        <w:t>6.</w:t>
      </w:r>
      <w:r w:rsidRPr="00560288">
        <w:rPr>
          <w:rFonts w:ascii="Times New Roman" w:hAnsi="Times New Roman" w:cs="Times New Roman"/>
          <w:sz w:val="24"/>
          <w:szCs w:val="24"/>
        </w:rPr>
        <w:tab/>
        <w:t>https://fstec.ru/dokumenty/vse-dokumenty/prikazy/prikaz-fstek-rossii-ot-18-fevralya-2013-g-n-21</w:t>
      </w:r>
    </w:p>
    <w:sectPr w:rsidR="00560288" w:rsidRPr="0056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005B"/>
    <w:multiLevelType w:val="hybridMultilevel"/>
    <w:tmpl w:val="9C783D40"/>
    <w:lvl w:ilvl="0" w:tplc="70B675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085C"/>
    <w:multiLevelType w:val="hybridMultilevel"/>
    <w:tmpl w:val="9CB8B754"/>
    <w:lvl w:ilvl="0" w:tplc="E70C6B2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62A4"/>
    <w:multiLevelType w:val="hybridMultilevel"/>
    <w:tmpl w:val="0BFAD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503DC"/>
    <w:multiLevelType w:val="hybridMultilevel"/>
    <w:tmpl w:val="6CF22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5040"/>
    <w:multiLevelType w:val="hybridMultilevel"/>
    <w:tmpl w:val="F9F018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C5F4308"/>
    <w:multiLevelType w:val="hybridMultilevel"/>
    <w:tmpl w:val="74F693C0"/>
    <w:lvl w:ilvl="0" w:tplc="E70C6B2A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365F6"/>
    <w:multiLevelType w:val="hybridMultilevel"/>
    <w:tmpl w:val="C1B4C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32462"/>
    <w:multiLevelType w:val="hybridMultilevel"/>
    <w:tmpl w:val="E9669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8D3"/>
    <w:multiLevelType w:val="hybridMultilevel"/>
    <w:tmpl w:val="B0927970"/>
    <w:lvl w:ilvl="0" w:tplc="70B675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572D7"/>
    <w:multiLevelType w:val="hybridMultilevel"/>
    <w:tmpl w:val="EF342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6F53"/>
    <w:multiLevelType w:val="hybridMultilevel"/>
    <w:tmpl w:val="28A83A56"/>
    <w:lvl w:ilvl="0" w:tplc="70B67554">
      <w:numFmt w:val="bullet"/>
      <w:lvlText w:val="•"/>
      <w:lvlJc w:val="left"/>
      <w:pPr>
        <w:ind w:left="142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DD5823"/>
    <w:multiLevelType w:val="hybridMultilevel"/>
    <w:tmpl w:val="FC946D20"/>
    <w:lvl w:ilvl="0" w:tplc="70B6755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920295"/>
    <w:multiLevelType w:val="hybridMultilevel"/>
    <w:tmpl w:val="9BEA0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94C22"/>
    <w:multiLevelType w:val="hybridMultilevel"/>
    <w:tmpl w:val="D7BA9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C7E5F"/>
    <w:multiLevelType w:val="hybridMultilevel"/>
    <w:tmpl w:val="8BC8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6755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661CC9"/>
    <w:multiLevelType w:val="hybridMultilevel"/>
    <w:tmpl w:val="E084A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02C07"/>
    <w:multiLevelType w:val="hybridMultilevel"/>
    <w:tmpl w:val="9C364982"/>
    <w:lvl w:ilvl="0" w:tplc="70B675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A773D"/>
    <w:multiLevelType w:val="hybridMultilevel"/>
    <w:tmpl w:val="8494C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BF46EA"/>
    <w:multiLevelType w:val="hybridMultilevel"/>
    <w:tmpl w:val="8ACAD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B12DA"/>
    <w:multiLevelType w:val="hybridMultilevel"/>
    <w:tmpl w:val="C6A2B238"/>
    <w:lvl w:ilvl="0" w:tplc="70B675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91BE5"/>
    <w:multiLevelType w:val="hybridMultilevel"/>
    <w:tmpl w:val="C1B4C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F58B8"/>
    <w:multiLevelType w:val="hybridMultilevel"/>
    <w:tmpl w:val="CC045A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3BF5AAC"/>
    <w:multiLevelType w:val="hybridMultilevel"/>
    <w:tmpl w:val="73504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D0EF6"/>
    <w:multiLevelType w:val="hybridMultilevel"/>
    <w:tmpl w:val="A40A8774"/>
    <w:lvl w:ilvl="0" w:tplc="70B67554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D2AA8"/>
    <w:multiLevelType w:val="hybridMultilevel"/>
    <w:tmpl w:val="3B1054B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5" w15:restartNumberingAfterBreak="0">
    <w:nsid w:val="6C8C0EB5"/>
    <w:multiLevelType w:val="hybridMultilevel"/>
    <w:tmpl w:val="C01EC474"/>
    <w:lvl w:ilvl="0" w:tplc="70B675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F3434"/>
    <w:multiLevelType w:val="hybridMultilevel"/>
    <w:tmpl w:val="B344D570"/>
    <w:lvl w:ilvl="0" w:tplc="70B67554">
      <w:numFmt w:val="bullet"/>
      <w:lvlText w:val="•"/>
      <w:lvlJc w:val="left"/>
      <w:pPr>
        <w:ind w:left="21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7" w15:restartNumberingAfterBreak="0">
    <w:nsid w:val="70CC1F43"/>
    <w:multiLevelType w:val="hybridMultilevel"/>
    <w:tmpl w:val="2F8EE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201F6"/>
    <w:multiLevelType w:val="hybridMultilevel"/>
    <w:tmpl w:val="B12ED8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C31C39"/>
    <w:multiLevelType w:val="hybridMultilevel"/>
    <w:tmpl w:val="C1B4C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694FCB"/>
    <w:multiLevelType w:val="hybridMultilevel"/>
    <w:tmpl w:val="D4E633CC"/>
    <w:lvl w:ilvl="0" w:tplc="E70C6B2A">
      <w:start w:val="1"/>
      <w:numFmt w:val="decimal"/>
      <w:lvlText w:val="%1."/>
      <w:lvlJc w:val="left"/>
      <w:pPr>
        <w:ind w:left="142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1F708E"/>
    <w:multiLevelType w:val="hybridMultilevel"/>
    <w:tmpl w:val="BDE2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DFB5128"/>
    <w:multiLevelType w:val="hybridMultilevel"/>
    <w:tmpl w:val="584821FA"/>
    <w:lvl w:ilvl="0" w:tplc="70B675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20"/>
  </w:num>
  <w:num w:numId="5">
    <w:abstractNumId w:val="6"/>
  </w:num>
  <w:num w:numId="6">
    <w:abstractNumId w:val="18"/>
  </w:num>
  <w:num w:numId="7">
    <w:abstractNumId w:val="2"/>
  </w:num>
  <w:num w:numId="8">
    <w:abstractNumId w:val="24"/>
  </w:num>
  <w:num w:numId="9">
    <w:abstractNumId w:val="7"/>
  </w:num>
  <w:num w:numId="10">
    <w:abstractNumId w:val="15"/>
  </w:num>
  <w:num w:numId="11">
    <w:abstractNumId w:val="4"/>
  </w:num>
  <w:num w:numId="12">
    <w:abstractNumId w:val="21"/>
  </w:num>
  <w:num w:numId="13">
    <w:abstractNumId w:val="31"/>
  </w:num>
  <w:num w:numId="14">
    <w:abstractNumId w:val="13"/>
  </w:num>
  <w:num w:numId="15">
    <w:abstractNumId w:val="23"/>
  </w:num>
  <w:num w:numId="16">
    <w:abstractNumId w:val="10"/>
  </w:num>
  <w:num w:numId="17">
    <w:abstractNumId w:val="9"/>
  </w:num>
  <w:num w:numId="18">
    <w:abstractNumId w:val="27"/>
  </w:num>
  <w:num w:numId="19">
    <w:abstractNumId w:val="17"/>
  </w:num>
  <w:num w:numId="20">
    <w:abstractNumId w:val="28"/>
  </w:num>
  <w:num w:numId="21">
    <w:abstractNumId w:val="11"/>
  </w:num>
  <w:num w:numId="22">
    <w:abstractNumId w:val="14"/>
  </w:num>
  <w:num w:numId="23">
    <w:abstractNumId w:val="19"/>
  </w:num>
  <w:num w:numId="24">
    <w:abstractNumId w:val="32"/>
  </w:num>
  <w:num w:numId="25">
    <w:abstractNumId w:val="25"/>
  </w:num>
  <w:num w:numId="26">
    <w:abstractNumId w:val="8"/>
  </w:num>
  <w:num w:numId="27">
    <w:abstractNumId w:val="0"/>
  </w:num>
  <w:num w:numId="28">
    <w:abstractNumId w:val="26"/>
  </w:num>
  <w:num w:numId="29">
    <w:abstractNumId w:val="16"/>
  </w:num>
  <w:num w:numId="30">
    <w:abstractNumId w:val="3"/>
  </w:num>
  <w:num w:numId="31">
    <w:abstractNumId w:val="1"/>
  </w:num>
  <w:num w:numId="32">
    <w:abstractNumId w:val="3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0C"/>
    <w:rsid w:val="00022C3F"/>
    <w:rsid w:val="00037C6A"/>
    <w:rsid w:val="000441C8"/>
    <w:rsid w:val="00073C1C"/>
    <w:rsid w:val="0009709C"/>
    <w:rsid w:val="000C33CE"/>
    <w:rsid w:val="000F7D1C"/>
    <w:rsid w:val="00117FFA"/>
    <w:rsid w:val="0012424A"/>
    <w:rsid w:val="00125EB8"/>
    <w:rsid w:val="0013388F"/>
    <w:rsid w:val="00190BC5"/>
    <w:rsid w:val="00207026"/>
    <w:rsid w:val="0024579E"/>
    <w:rsid w:val="002E11EE"/>
    <w:rsid w:val="002F3049"/>
    <w:rsid w:val="003A3B7A"/>
    <w:rsid w:val="003C79EE"/>
    <w:rsid w:val="003D6094"/>
    <w:rsid w:val="003E1BDF"/>
    <w:rsid w:val="00437267"/>
    <w:rsid w:val="004A1C1E"/>
    <w:rsid w:val="004B3621"/>
    <w:rsid w:val="00513172"/>
    <w:rsid w:val="00560288"/>
    <w:rsid w:val="00581186"/>
    <w:rsid w:val="00646F88"/>
    <w:rsid w:val="0065079D"/>
    <w:rsid w:val="006847FA"/>
    <w:rsid w:val="00694B71"/>
    <w:rsid w:val="006D6431"/>
    <w:rsid w:val="006E14A2"/>
    <w:rsid w:val="006F018E"/>
    <w:rsid w:val="007159BC"/>
    <w:rsid w:val="00727185"/>
    <w:rsid w:val="00825C07"/>
    <w:rsid w:val="0087266F"/>
    <w:rsid w:val="008A185C"/>
    <w:rsid w:val="008B0D22"/>
    <w:rsid w:val="008F27FC"/>
    <w:rsid w:val="00980922"/>
    <w:rsid w:val="00983966"/>
    <w:rsid w:val="009869E1"/>
    <w:rsid w:val="00995CBF"/>
    <w:rsid w:val="009A26C5"/>
    <w:rsid w:val="009C05A9"/>
    <w:rsid w:val="009C7DC6"/>
    <w:rsid w:val="00A07377"/>
    <w:rsid w:val="00A82ED7"/>
    <w:rsid w:val="00AA13B1"/>
    <w:rsid w:val="00AB6BFC"/>
    <w:rsid w:val="00AB74B7"/>
    <w:rsid w:val="00B246CB"/>
    <w:rsid w:val="00B73F3D"/>
    <w:rsid w:val="00B80887"/>
    <w:rsid w:val="00B830C6"/>
    <w:rsid w:val="00B95176"/>
    <w:rsid w:val="00BB7D74"/>
    <w:rsid w:val="00C0006E"/>
    <w:rsid w:val="00C80EA6"/>
    <w:rsid w:val="00C969B1"/>
    <w:rsid w:val="00CA623E"/>
    <w:rsid w:val="00CA7CCA"/>
    <w:rsid w:val="00CD2258"/>
    <w:rsid w:val="00D2410C"/>
    <w:rsid w:val="00D62D07"/>
    <w:rsid w:val="00DA0117"/>
    <w:rsid w:val="00DA078B"/>
    <w:rsid w:val="00E5433B"/>
    <w:rsid w:val="00E93C5B"/>
    <w:rsid w:val="00EB7B5A"/>
    <w:rsid w:val="00ED6A24"/>
    <w:rsid w:val="00F313EE"/>
    <w:rsid w:val="00F4138E"/>
    <w:rsid w:val="00F62177"/>
    <w:rsid w:val="00F7155C"/>
    <w:rsid w:val="00FA2D44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1552"/>
  <w15:chartTrackingRefBased/>
  <w15:docId w15:val="{FF71F24A-42B8-4A9E-98E3-52BCC54C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7FFA"/>
    <w:pPr>
      <w:spacing w:before="120" w:after="0" w:line="240" w:lineRule="auto"/>
      <w:jc w:val="right"/>
      <w:outlineLvl w:val="0"/>
    </w:pPr>
    <w:rPr>
      <w:rFonts w:ascii="Times New Roman" w:eastAsia="Times New Roman" w:hAnsi="Times New Roman"/>
      <w:b/>
      <w:i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7FC"/>
    <w:pPr>
      <w:ind w:left="720"/>
      <w:contextualSpacing/>
    </w:pPr>
  </w:style>
  <w:style w:type="table" w:styleId="a4">
    <w:name w:val="Table Grid"/>
    <w:basedOn w:val="a1"/>
    <w:uiPriority w:val="39"/>
    <w:rsid w:val="00F6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159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17FFA"/>
    <w:rPr>
      <w:rFonts w:ascii="Times New Roman" w:eastAsia="Times New Roman" w:hAnsi="Times New Roman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D44D932-A8AC-424B-927F-DED22E12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Рубанова</dc:creator>
  <cp:keywords/>
  <dc:description/>
  <cp:lastModifiedBy>LENOVO</cp:lastModifiedBy>
  <cp:revision>6</cp:revision>
  <dcterms:created xsi:type="dcterms:W3CDTF">2025-04-30T01:22:00Z</dcterms:created>
  <dcterms:modified xsi:type="dcterms:W3CDTF">2025-04-30T01:29:00Z</dcterms:modified>
</cp:coreProperties>
</file>