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Module (HTML5)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are the new tags added in HTML5?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The new tags added are: -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Article, aside, audio, canvas, command, data list, embed, header, </w:t>
        <w:tab/>
        <w:t xml:space="preserve">mark,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nav, section, source, svg, time, video, etc.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to embed audio and video in a webpage?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auto" w:val="clear"/>
        </w:rPr>
        <w:t xml:space="preserve">et src attribute to identify the media source and include a controls </w:t>
        <w:tab/>
        <w:t xml:space="preserve">attribute so, the user can play and pause the media.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Semantic element in HTML5?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auto" w:val="clear"/>
        </w:rPr>
        <w:t xml:space="preserve">Semantic HTML elements are those that clearly describe their </w:t>
        <w:tab/>
        <w:t xml:space="preserve">meaning in a human- and machine-readable way. Elements such as </w:t>
        <w:tab/>
        <w:t xml:space="preserve">&lt;header&gt;, &lt;footer&gt; and &lt;article&gt; are all considered semantic because </w:t>
        <w:tab/>
        <w:t xml:space="preserve">they accurately describe the purpose of the element and the type of </w:t>
        <w:tab/>
        <w:t xml:space="preserve">content that is inside them.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Canvas and SVG tags</w:t>
      </w:r>
    </w:p>
    <w:tbl>
      <w:tblPr/>
      <w:tblGrid>
        <w:gridCol w:w="4680"/>
        <w:gridCol w:w="4680"/>
      </w:tblGrid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SVG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CANVAS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Vector based (composed of shapes)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Raster based (composed of pixel)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Multiple graphical elements, which become the part of the pages DOM free.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Single element similar to &lt;img&gt; in behavior. Canvas diagram can be saved to PNG or JPG format.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Modified through script &amp; CSS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Modified through script only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Good text rendering capabilities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Poor text rendering capabilities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Give better performances with smaller no of objects or larger surface both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Give better performance with larger no of object or small surface both.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Better scalability. Can be printed with high quality at any resolution. Pixelation does not occur.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Poor scalability. Not suitable for printing on higher resolution. Pixelation may occur.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