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32"/>
        </w:rPr>
        <w:t>ЛАБОРАТОРНА РОБОТА № 1</w:t>
      </w:r>
    </w:p>
    <w:p>
      <w:pPr>
        <w:spacing w:after="200" w:before="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Тема: Основи побудови комп’ютерних мереж: фізичні середовища передачі даних та налаштування мережевих інтерфейсів.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1. МЕТА РОБОТИ ТА ТЕХНІЧНЕ ЗАБЕЗПЕЧЕННЯ</w:t>
      </w:r>
    </w:p>
    <w:p>
      <w:pPr>
        <w:spacing w:after="120" w:before="0" w:line="276" w:lineRule="auto"/>
        <w:jc w:val="both"/>
      </w:pPr>
      <w:r>
        <w:rPr>
          <w:b/>
        </w:rPr>
        <w:t xml:space="preserve">Мета роботи: </w:t>
      </w:r>
      <w:r>
        <w:t>вивчити класифікацію, характеристики та стандарти кабельних систем локальних мереж; опанувати правила колірного кодування та монтажу витої пари за стандартами TIA/EIA-568-A та TIA/EIA-568-B для прямого та перехресного з’єднань; набути практичних навичок апаратної діагностики мережевого інтерфейсного адаптера (NIC), конфігурування та тестування стека TCP/IP у середовищі ОС Windows 10/11 за допомогою системних оснасток та утиліт командного рядка.</w:t>
      </w:r>
    </w:p>
    <w:p>
      <w:pPr>
        <w:spacing w:after="120" w:before="0" w:line="276" w:lineRule="auto"/>
        <w:jc w:val="both"/>
      </w:pPr>
      <w:r>
        <w:rPr>
          <w:b/>
        </w:rPr>
        <w:t xml:space="preserve">Обладнання та програмне забезпечення: </w:t>
      </w:r>
      <w:r>
        <w:t>персональний комп’ютер або ноутбук під керуванням ОС Windows 10 або Windows 11; доступ до мережі Інтернет; веб-браузер для взаємодії з інтерактивними тренажерами монтажу кабелю; системні оснастки операційної системи Windows (Диспетчер пристроїв devmgmt.msc, Мережні підключення ncpa.cpl); інтерпретатор командного рядка Windows (cmd.exe).</w:t>
      </w:r>
    </w:p>
    <w:p>
      <w:pPr>
        <w:spacing w:after="120" w:before="0" w:line="276" w:lineRule="auto"/>
        <w:jc w:val="both"/>
      </w:pPr>
      <w:r>
        <w:rPr>
          <w:b/>
        </w:rPr>
        <w:t xml:space="preserve">Методичні вказівки щодо дистанційного виконання: </w:t>
      </w:r>
      <w:r>
        <w:t>лабораторна робота адаптована для дистанційного навчання. Складова монтажу кабельної системи виконується у форматі інтерактивного моделювання розпіновки конектора 8P8C (RJ-45) та розв’язання практичних інженерних кейсів. Дослідницька частина виконується безпосередньо на робочій станції студента за універсальним алгоритмом, сумісним як з Windows 10, так і з Windows 11.</w:t>
      </w:r>
    </w:p>
    <w:p>
      <w:pPr>
        <w:spacing w:after="120" w:before="0" w:line="276" w:lineRule="auto"/>
        <w:jc w:val="both"/>
      </w:pPr>
      <w:r>
        <w:rPr>
          <w:b/>
        </w:rPr>
        <w:t xml:space="preserve">Вказівки з техніки безпеки: </w:t>
      </w:r>
      <w:r>
        <w:t>під час роботи з комп’ютерною технікою дотримуйтеся ергономічних вимог до робочого місця, правил електробезпеки при експлуатації ПК, уникайте прямого замикання контактів роз’ємів.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2. ТЕОРЕТИЧНІ ВІДОМОСТІ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2.1. Середовища передачі даних у локальних мережах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Фундаментом будь-якої комп’ютерної мережі є середовище передачі даних, яке визначає граничну швидкість обміну, завадозахищеність, максимальну довжину кабельних сегментів та надійність системи зв’язку. У сучасних інформаційних системах основними дротовими середовищами є кабелі на основі скручених мідних пар (вита пара) та волоконно-оптичні кабелі.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Кабель «вита пара» (Twisted Pair) складається з ізольованих мідних провідників, попарно скручених між собою з певним кроком навивки. Скручування проводів має вирішальне фізичне значення: воно забезпечує взаємне гасіння електромагнітних завад від зовнішніх джерел та мінімізує взаємне наведення між сусідніми парами всередині кабелю (перехресні завади, Cross-talk). За рівнем екранування виділяють: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UTP (Unshielded Twisted Pair) — неекранована вита пара. Найдешевший і найбільш поширений тип кабелю для горизонтальної розводки всередині приміщень (рис. 1.1).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FTP / F/UTP (Foiled Twisted Pair) — кабель із загальним фольгованим екраном для захисту від помірних зовнішніх радіоперешкод.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STP / S/FTP (Shielded Twisted Pair) — кабель з індивідуальним екрануванням кожної пари фольгою та додатковим загальним мідним обплетенням (рис. 1.2). Вимагає обов'язкового заземлення екрана для відведення наведених струмів.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298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8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22"/>
        </w:rPr>
        <w:t>Рис. 1.1. Неекранована кручена пара (UTP)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426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2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22"/>
        </w:rPr>
        <w:t>Рис. 1.2. Екранована кручена пара з індивідуальними екранами (STP)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За частотними характеристиками та швидкістю передачі вита пара поділяється на категорії: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Категорія 5e (Cat 5e) — смуга частот до 100 МГц, швидкість до 1000 Мбіт/с (1 Гбіт/с на відстань до 100 метрів). Стандарт для більшості локальних мереж.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Категорія 6 (Cat 6) — смуга частот до 250 МГц, швидкість до 10 Гбіт/с (на відстань до 55 метрів).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Категорія 6a (Cat 6a) — смуга частот до 500 МГц, швидкість до 10 Гбіт/с на повну дистанцію сегмента 100 метрів.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Гранична довжина сегмента витої пари для стандартів Ethernet становить 100 метрів (з них 90 м припадає на монолітний магістральний кабель горизонтальної підсистеми і 10 м — на сумарну довжину гнучких з'єднувальних патч-кордів). Перевищення цієї довжини призводить до неприпустимого затухання сигналу (Attenuation) та порушення часових інтервалів виявлення колізій.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Волоконно-оптичний кабель (Optical Fiber) передає інформацію у вигляді світлових імпульсів через надтонке кварцове скловолокно. Кабель містить прозору серцевину (діаметром 9 мкм для одномодового волокна SMF або 50–62,5 мкм для багатомодового волокна MMF) та скляну оболонку з меншим показником заломлення світла (рис. 1.3). Завдяки явищу повного внутрішнього відбиття світло поширюється вздовж волокна на відстані до десятків кілометрів із мізерним затуханням.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727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27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22"/>
        </w:rPr>
        <w:t>Рис. 1.3. Волоконно-оптичний кабель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Головні переваги оптоволокна — абсолютна завадозахищеність від електромагнітних полів, повна гальванічна розв’язка обладнання, неможливість безконтактного перехоплення сигналу та колосальна пропускна здатність (понад 100 Гбіт/с). Недоліками є висока вартість оптичних приймально-передавальних трансиверів (SFP/SFP+) та складність монтажу, що потребує прецизійного сколювання волокна і зварювання спеціальними зварювальними апаратами.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2.2. Стандарти колірного кодування та монтаж роз'ємів 8P8C (RJ-45)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Патч-корд (Patch cord) — це відрізок кабелю витої пари довжиною від 0,5 до 10 м, оконцований з обох боків роз'ємами 8P8C (загальноприйнята назва — RJ-45). Він служить для комутації мережевої карти комп’ютера з розеткою СКС або підключення мережевого обладнання до комутатора.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Роз'єм RJ-45 (8P8C — 8 Position 8 Contact) має 8 висувних позолочених контактів-ножів та пластиковий фіксатор-замок (рис. 1.4). При обтисканні спеціальним інструментом — кримпером (рис. 1.5) — ножі вдавлюються всередину корпусу роз’єму, прорізають ізоляцію кожної з восьми жил і врізаються в мідну жилу, забезпечуючи надійний електричний контакт. Одночасно пластикова планка фіксує зовнішню оболонку кабелю, запобігаючи висмикуванню жил при натягу.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010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22"/>
        </w:rPr>
        <w:t>Рис. 1.4. Будова роз'єму 8P8C (RJ-45): 1 — контакти-ножі; 2 — притиск оболонки; 3 — замок-фіксатор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19751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22"/>
        </w:rPr>
        <w:t>Рис. 1.5. Інструмент для обтискання та зачистки кабелю (крімпер)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Для забезпечення сумісності розпіновки та збереження балансу пар міжнародними стандартами TIA/EIA-568 затверджено дві уніфіковані колірні схеми (рис. 1.6):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Схема T568A: 1 — Біло-зелений; 2 — Зелений; 3 — Біло-помаранчевий; 4 — Синій; 5 — Біло-синій; 6 — Помаранчевий; 7 — Біло-коричневий; 8 — Коричневий.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Схема T568B: 1 — Біло-помаранчевий; 2 — Помаранчевий; 3 — Біло-зелений; 4 — Синій; 5 — Біло-синій; 6 — Зелений; 7 — Біло-коричневий; 8 — Коричневий.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0602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6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22"/>
        </w:rPr>
        <w:t>Рис. 1.6. Схеми колірного маркування TIA/EIA-568-A та TIA/EIA-568-B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865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65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22"/>
        </w:rPr>
        <w:t>Рис. 1.7. Розташування провідників у конекторі перед обтисканням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Залежно від комбінації стандартів на кінцях одного патч-корду розрізняють два типи кабелів: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Прямий кабель (Straight-Through): обидва кінці обтиснуті за однаковою схемою (найчастіше T568B з обох боків). Використовується для з'єднання пристроїв різних рівнів: ПК &lt;-&gt; Комутатор, Комутатор &lt;-&gt; Маршрутизатор.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Перехресний кабель (Cross-Over): один кінець обтиснутий за схемою T568A, а другий — за T568B. При цьому передавальні контакти (Tx) одного вузла з'єднуються з приймальними (Rx) іншого. Традиційно застосовувався для прямого з'єднання двох комп'ютерів (ПК &lt;-&gt; ПК) або двох комутаторів без проміжних пристроїв.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У сучасних комп’ютерах та мережевому обладнанні майже повсюдно реалізована апаратна технологія Auto-MDIX (Automated Medium-Dependent Interface Crossover). Мережевий адаптер автоматично визначає тип підключеного кабелю та перемикає лінії прийому і передачі всередині чіпа, тому сучасні пристрої успішно взаємодіють між собою за допомогою звичайного прямого кабелю.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2.3. Мережевий інтерфейсний адаптер (NIC) та його архітектура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Мережевий адаптер (Network Interface Card — NIC) — це апаратний пристрій, який забезпечує фізичне підключення комп'ютера до середовища передачі даних та реалізує функції фізичного (PHY) і канального (MAC) рівнів моделі взаємодії відкритих систем OSI (рис. 1.8).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8083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0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i/>
          <w:sz w:val="22"/>
        </w:rPr>
        <w:t>Рис. 1.8. Мережевий інтерфейсний адаптер та його основні вузли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Основними компонентами мережевого адаптера є: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MAC-контролер (Media Access Control) — мікросхема, що відповідає за формування і розпізнавання кадрів Ethernet, перевірку контрольних сум (FCS), керування доступом до середовища та фільтрацію адрес.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PHY-трансивер — блок фізичного кодування, що перетворює бінарні дані контролера в аналогові електричні або оптичні сигнали відповідної форми та частоти.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Трансформаторний модуль (Magnetics) — забезпечує гальванічну розв'язку між кабельною лінією та материнською платою ПК, а також захист від високовольтних наведених імпульсів і статичної електрики.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Кварцовий генератор частоти — задає тактову синхронізацію передачі.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Системний інтерфейс — роз'єм шини PCI-Express (або внутрішній інтегрований інтерфейс чіпсета, або шина USB для зовнішніх адаптерів).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Світлодіодні індикатори (LED) — сигналізують про наявність фізичного лінку (Link), передачу даних (Activity) та встановлену швидкість зв'язку (Speed: 100/1000 Мбіт/с).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Унікальним ідентифікатором кожного мережевого інтерфейсу є його фізична адреса — MAC-адреса (Media Access Control address). Вона має довжину 48 біт (6 байтів) і записується у шістнадцятковому форматі, наприклад: 00-1A-2B-3C-4D-5E. Перші 3 байти (24 біти) утворюють ідентифікатор виробника OUI (Organizationally Unique Identifier), що присвоюється міжнародною організацією IEEE, а останні 3 байти формують індивідуальний серійний номер плати.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3. ПОРЯДОК ВИКОНАННЯ РОБОТИ</w:t>
      </w:r>
    </w:p>
    <w:p>
      <w:pPr>
        <w:spacing w:after="80" w:before="160"/>
        <w:jc w:val="left"/>
      </w:pPr>
      <w:r>
        <w:rPr>
          <w:rFonts w:ascii="Times New Roman" w:hAnsi="Times New Roman"/>
          <w:b/>
          <w:i/>
          <w:sz w:val="28"/>
        </w:rPr>
        <w:t>Завдання 1. Дослідження стандартів розпіновки, віртуальний двосторонній монтаж та трасування кабельних ліній (RJ-45 Crimp Lab Pro v3.0)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Мета завдання: </w:t>
      </w:r>
      <w:r>
        <w:rPr>
          <w:rFonts w:ascii="Times New Roman" w:hAnsi="Times New Roman"/>
          <w:b w:val="0"/>
          <w:i w:val="0"/>
          <w:sz w:val="28"/>
        </w:rPr>
        <w:t>опанувати технологію монтажу та опресування роз'ємів RJ-45 (8P8C) на 4-парний неекранований кабель витої пари (UTP Cat 5e/6), дослідити фізичні та функціональні відмінності між стандартами колірного маркування TIA/EIA-568-B та TIA/EIA-568-A, вивчити правила побудови прямих (Straight-Through) та перехресних (Crossover) кабельних ліній, освоїти векторне трасування ліній Wiremap та навчитися діагностувати дефекти за допомогою цифрового кабельного LAN-тестера.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Вказівка щодо використання довідки та підказок у симуляторі: </w:t>
      </w:r>
      <w:r>
        <w:rPr>
          <w:rFonts w:ascii="Times New Roman" w:hAnsi="Times New Roman"/>
          <w:b w:val="0"/>
          <w:i w:val="0"/>
          <w:sz w:val="28"/>
        </w:rPr>
        <w:t xml:space="preserve">під час виконання роботи здобувачам освіти дозволяється та рекомендується користуватися вбудованими засобами самоперевірки та допомоги віртуального симулятора «RJ-45 Crimp Lab Pro v3.0» (файл </w:t>
      </w:r>
      <w:r>
        <w:rPr>
          <w:rFonts w:ascii="Times New Roman" w:hAnsi="Times New Roman"/>
          <w:b/>
          <w:i w:val="0"/>
          <w:sz w:val="28"/>
        </w:rPr>
        <w:t>index.html</w:t>
      </w:r>
      <w:r>
        <w:rPr>
          <w:rFonts w:ascii="Times New Roman" w:hAnsi="Times New Roman"/>
          <w:b w:val="0"/>
          <w:i w:val="0"/>
          <w:sz w:val="28"/>
        </w:rPr>
        <w:t xml:space="preserve"> у каталозі rj45_simulator або за веб-посиланням у системі дистанційного навчання):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Вбудований теоретичний довідник: </w:t>
      </w:r>
      <w:r>
        <w:rPr>
          <w:rFonts w:ascii="Times New Roman" w:hAnsi="Times New Roman"/>
          <w:b w:val="0"/>
          <w:i w:val="0"/>
          <w:sz w:val="28"/>
        </w:rPr>
        <w:t>кнопка «Довідник TIA-568» у верхньому меню симулятора відкриває детальні кольорові векторні схеми T568A, T568B, Crossover B &lt;-&gt; A, Crossover A &lt;-&gt; B, правила вибору прямого чи перехресного кабелю для з'єднання різнорідних (ПК &lt;-&gt; Комутатор) та однорідних (ПК &lt;-&gt; ПК) пристроїв, а також порівняння сигнальних ліній для 100BASE-TX та 1000BASE-T.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Кольорові мітки-підказки у каналах конектора: </w:t>
      </w:r>
      <w:r>
        <w:rPr>
          <w:rFonts w:ascii="Times New Roman" w:hAnsi="Times New Roman"/>
          <w:b w:val="0"/>
          <w:i w:val="0"/>
          <w:sz w:val="28"/>
        </w:rPr>
        <w:t>у кожному незаповненому піні роз'єму RJ-45 підсвічується кольоровий маркер очікуваної жили відповідно до обраного стандарту монтажу.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Інструменти автоматичного складання: </w:t>
      </w:r>
      <w:r>
        <w:rPr>
          <w:rFonts w:ascii="Times New Roman" w:hAnsi="Times New Roman"/>
          <w:b w:val="0"/>
          <w:i w:val="0"/>
          <w:sz w:val="28"/>
        </w:rPr>
        <w:t>кнопка «Підказка» на панелі верстата дозволяє автоматично розставити жилки активного кінця згідно зі стандартом, а кнопка «Зібрати обидва» здійснює автоматичний монтаж обох кінців кабелю (A і Б) для порівняльного аналізу.</w:t>
      </w:r>
    </w:p>
    <w:p>
      <w:pPr>
        <w:pStyle w:val="ListBullet"/>
        <w:spacing w:after="10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Індикатори валідності: </w:t>
      </w:r>
      <w:r>
        <w:rPr>
          <w:rFonts w:ascii="Times New Roman" w:hAnsi="Times New Roman"/>
          <w:b w:val="0"/>
          <w:i w:val="0"/>
          <w:sz w:val="28"/>
        </w:rPr>
        <w:t>біля кожної встановленої жилки відображається позначка правильності монтажу (зелена галочка при коректному розміщенні або червоний хрестик у разі помилки).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786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9_theory_gu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8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Рис. 1.9. Інтерактивний довідник стандартів TIA-568 з векторними схемами розпіновки</w:t>
      </w:r>
    </w:p>
    <w:p>
      <w:pPr>
        <w:spacing w:after="80" w:before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1.1. Дослідження та віртуальний двосторонній монтаж прямого патч-корду за стандартом T568B (ПК &lt;-&gt; Комутатор):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Призначення конфігурації: </w:t>
      </w:r>
      <w:r>
        <w:rPr>
          <w:rFonts w:ascii="Times New Roman" w:hAnsi="Times New Roman"/>
          <w:b w:val="0"/>
          <w:i w:val="0"/>
          <w:sz w:val="28"/>
        </w:rPr>
        <w:t xml:space="preserve">прямий патч-корд (Straight-Through) є основним типом кабелю в локальних мережах. Він використовується для сполучення </w:t>
      </w:r>
      <w:r>
        <w:rPr>
          <w:rFonts w:ascii="Times New Roman" w:hAnsi="Times New Roman"/>
          <w:b/>
          <w:i w:val="0"/>
          <w:sz w:val="28"/>
        </w:rPr>
        <w:t>різнорідних мережевих пристроїв</w:t>
      </w:r>
      <w:r>
        <w:rPr>
          <w:rFonts w:ascii="Times New Roman" w:hAnsi="Times New Roman"/>
          <w:b w:val="0"/>
          <w:i w:val="0"/>
          <w:sz w:val="28"/>
        </w:rPr>
        <w:t>: робочої станції (ПК) з комутатором (Switch), мережевого адаптера з настінною розеткою RJ-45 або порту маршрутизатора (Router) з комутатором. У стандарті T568B монтаж починається з помаранчевої пари (контакти 1-2). Обидва кінці кабелю мають абсолютно ідентичну розпіновку T568B.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Покроковий алгоритм виконання: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1. Ідентифікація: </w:t>
      </w:r>
      <w:r>
        <w:rPr>
          <w:rFonts w:ascii="Times New Roman" w:hAnsi="Times New Roman"/>
          <w:b w:val="0"/>
          <w:i w:val="0"/>
          <w:sz w:val="28"/>
        </w:rPr>
        <w:t>у верхній панелі симулятора введіть власне Прізвище, Ім'я та академічну групу.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2. Вибір завдання: </w:t>
      </w:r>
      <w:r>
        <w:rPr>
          <w:rFonts w:ascii="Times New Roman" w:hAnsi="Times New Roman"/>
          <w:b w:val="0"/>
          <w:i w:val="0"/>
          <w:sz w:val="28"/>
        </w:rPr>
        <w:t>у списку місій оберіть «Завдання 1.1: Прямий T568B (ПК &lt;-&gt; Світч)» (або натисніть кнопку «Прямий T568B (Straight)» на панелі пресетів типу кабелю).</w:t>
      </w:r>
    </w:p>
    <w:p>
      <w:pPr>
        <w:pStyle w:val="ListBullet"/>
        <w:spacing w:after="40" w:line="276" w:lineRule="auto"/>
        <w:jc w:val="both"/>
      </w:pPr>
      <w:r/>
      <w:r>
        <w:rPr>
          <w:rFonts w:ascii="Times New Roman" w:hAnsi="Times New Roman"/>
          <w:sz w:val="28"/>
        </w:rPr>
        <w:t>3. Монтаж Кінця А (Master): переконайтеся, що активна вкладка «Кінець А (Master)». За допомогою миші (перетягуванням Drag-and-Drop або послідовними кліками: жилка -&gt; слот) встановіть жилки з лотка в канали конектора 8P8C у послідовності стандарту T568B: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1: Біло-помаранчевий, 2: Помаранчевий, 3: Біло-зелений, 4: Синій,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5: Біло-синій, 6: Зелений, 7: Біло-коричневий, 8: Коричневий.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4. Опресування (кримпування) роз'єму А: </w:t>
      </w:r>
      <w:r>
        <w:rPr>
          <w:rFonts w:ascii="Times New Roman" w:hAnsi="Times New Roman"/>
          <w:b w:val="0"/>
          <w:i w:val="0"/>
          <w:sz w:val="28"/>
        </w:rPr>
        <w:t>перевірте наявність усіх 8 жил та натисніть кнопку «Обтиснути конектор А (8/8)». Спостерігайте анімацію вдавлювання контактних ножів IDC крізь ізоляцію жил та затискання первинного пластикового клина оболонки кабелю.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5. Монтаж Кінця Б (Remote): </w:t>
      </w:r>
      <w:r>
        <w:rPr>
          <w:rFonts w:ascii="Times New Roman" w:hAnsi="Times New Roman"/>
          <w:b w:val="0"/>
          <w:i w:val="0"/>
          <w:sz w:val="28"/>
        </w:rPr>
        <w:t>натисніть кнопку переходу «Кінець Б (Remote)». Для отримання прямого патч-корду розкладіть жилки за абсолютно аналогічною схемою стандарту T568B (піни 1-8) та натисніть кнопку «Обтиснути конектор Б (8/8)».</w:t>
      </w:r>
    </w:p>
    <w:p>
      <w:pPr>
        <w:pStyle w:val="ListBullet"/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6. Апаратна діагностика в LAN-тестері: </w:t>
      </w:r>
      <w:r>
        <w:rPr>
          <w:rFonts w:ascii="Times New Roman" w:hAnsi="Times New Roman"/>
          <w:b w:val="0"/>
          <w:i w:val="0"/>
          <w:sz w:val="28"/>
        </w:rPr>
        <w:t>натисніть кнопку «Тестувати лінк (LAN TEST)». Зафіксуйте процес послідовного сканування пар від контакту 1 до 8.</w:t>
      </w:r>
    </w:p>
    <w:p>
      <w:pPr>
        <w:spacing w:after="10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Пояснення отриманого результату: </w:t>
      </w:r>
      <w:r>
        <w:rPr>
          <w:rFonts w:ascii="Times New Roman" w:hAnsi="Times New Roman"/>
          <w:b w:val="0"/>
          <w:i w:val="0"/>
          <w:sz w:val="28"/>
        </w:rPr>
        <w:t xml:space="preserve">під час діагностики генератор тестових імпульсів блока Master по черзі надсилає напругу на піни 1..8. На блоці Remote відповідні світлодіоди спалахують синхронно зеленим світлом у строго паралельному порядку: 1-1, 2-2, 3-3, 4-4, 5-5, 6-6, 7-7, 8-8. Діагностичний термінал фіксує режим </w:t>
      </w:r>
      <w:r>
        <w:rPr>
          <w:rFonts w:ascii="Times New Roman" w:hAnsi="Times New Roman"/>
          <w:b/>
          <w:i w:val="0"/>
          <w:sz w:val="28"/>
        </w:rPr>
        <w:t>«1000 Mbps Gigabit (Full Duplex)»</w:t>
      </w:r>
      <w:r>
        <w:rPr>
          <w:rFonts w:ascii="Times New Roman" w:hAnsi="Times New Roman"/>
          <w:b w:val="0"/>
          <w:i w:val="0"/>
          <w:sz w:val="28"/>
        </w:rPr>
        <w:t>, оскільки всі 4 кручені пари справні, мають правильну полярність та цілісність, що забезпечує повнодуплексний гігабітний лінк за стандартом 1000BASE-T. Після завершення тесту відкривається вікно «Акт верифікації та тестування лінку». Зробіть чіткий скріншот персонального акта (де зазначено ПІБ, групу, швидкість 1000 Мбіт/с та унікальний цифровий хеш-код) для включення у звіт.</w:t>
      </w:r>
    </w:p>
    <w:p>
      <w:pPr>
        <w:spacing w:after="80" w:before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1.2. Дослідження та віртуальний двосторонній монтаж прямого патч-корду за альтернативним стандартом T568A: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Призначення конфігурації: </w:t>
      </w:r>
      <w:r>
        <w:rPr>
          <w:rFonts w:ascii="Times New Roman" w:hAnsi="Times New Roman"/>
          <w:b w:val="0"/>
          <w:i w:val="0"/>
          <w:sz w:val="28"/>
        </w:rPr>
        <w:t xml:space="preserve">стандарт TIA/EIA-568-A є історично першим базовим стандартом розпіновки та офіційно рекомендований урядовими установами США, а також застосовується у телекомунікаційних і телефонних системах. Головна відмінність від T568B — </w:t>
      </w:r>
      <w:r>
        <w:rPr>
          <w:rFonts w:ascii="Times New Roman" w:hAnsi="Times New Roman"/>
          <w:b/>
          <w:i w:val="0"/>
          <w:sz w:val="28"/>
        </w:rPr>
        <w:t>заміна місцями зеленої та помаранчевої пар</w:t>
      </w:r>
      <w:r>
        <w:rPr>
          <w:rFonts w:ascii="Times New Roman" w:hAnsi="Times New Roman"/>
          <w:b w:val="0"/>
          <w:i w:val="0"/>
          <w:sz w:val="28"/>
        </w:rPr>
        <w:t>: передавальною парою на контактах 1-2 є зелена, а прийомною на контактах 3-6 — помаранчева. Прямий кабель T568A &lt;-&gt; T568A забезпечує ті самі пропускні характеристики, що й T568B &lt;-&gt; T568B.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Покроковий алгоритм виконання: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1. Вибір завдання: </w:t>
      </w:r>
      <w:r>
        <w:rPr>
          <w:rFonts w:ascii="Times New Roman" w:hAnsi="Times New Roman"/>
          <w:b w:val="0"/>
          <w:i w:val="0"/>
          <w:sz w:val="28"/>
        </w:rPr>
        <w:t>у випадаючому списку місій оберіть «Завдання 1.2: Прямий T568A» (або натисніть кнопку «Прямий T568A» у блоці пресетів).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2. Демонтаж попереднього кабелю: </w:t>
      </w:r>
      <w:r>
        <w:rPr>
          <w:rFonts w:ascii="Times New Roman" w:hAnsi="Times New Roman"/>
          <w:b w:val="0"/>
          <w:i w:val="0"/>
          <w:sz w:val="28"/>
        </w:rPr>
        <w:t>для переходу до нового монтажу раніше опресовані конектори необхідно зрізати. Натисніть кнопку «Зрізати конектор бокорізами» для Кінця А та аналогічно для Кінця Б.</w:t>
      </w:r>
    </w:p>
    <w:p>
      <w:pPr>
        <w:pStyle w:val="ListBullet"/>
        <w:spacing w:after="40" w:line="276" w:lineRule="auto"/>
        <w:jc w:val="both"/>
      </w:pPr>
      <w:r/>
      <w:r>
        <w:rPr>
          <w:rFonts w:ascii="Times New Roman" w:hAnsi="Times New Roman"/>
          <w:sz w:val="28"/>
        </w:rPr>
        <w:t>3. Монтаж Кінця А за стандартом T568A: перейдіть на вкладку «Кінець А (Master)» та розкладіть жилки за схемою T568A: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1: Біло-зелений, 2: Зелений, 3: Біло-помаранчевий, 4: Синій,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5: Біло-синій, 6: Помаранчевий, 7: Біло-коричневий, 8: Коричневий.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4. Опресування роз'єму А: </w:t>
      </w:r>
      <w:r>
        <w:rPr>
          <w:rFonts w:ascii="Times New Roman" w:hAnsi="Times New Roman"/>
          <w:b w:val="0"/>
          <w:i w:val="0"/>
          <w:sz w:val="28"/>
        </w:rPr>
        <w:t>натисніть кнопку «Обтиснути конектор А (8/8)».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5. Монтаж Кінця Б за стандартом T568A: </w:t>
      </w:r>
      <w:r>
        <w:rPr>
          <w:rFonts w:ascii="Times New Roman" w:hAnsi="Times New Roman"/>
          <w:b w:val="0"/>
          <w:i w:val="0"/>
          <w:sz w:val="28"/>
        </w:rPr>
        <w:t>перемкніться на вкладку «Кінець Б (Remote)», розкладіть жилки за тією самою схемою T568A (піни 1-8) та обтисніть конектор Б.</w:t>
      </w:r>
    </w:p>
    <w:p>
      <w:pPr>
        <w:pStyle w:val="ListBullet"/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6. Тестування: </w:t>
      </w:r>
      <w:r>
        <w:rPr>
          <w:rFonts w:ascii="Times New Roman" w:hAnsi="Times New Roman"/>
          <w:b w:val="0"/>
          <w:i w:val="0"/>
          <w:sz w:val="28"/>
        </w:rPr>
        <w:t>запустіть перевірку лінку кнопкою «Тестувати лінк (LAN TEST)».</w:t>
      </w:r>
    </w:p>
    <w:p>
      <w:pPr>
        <w:spacing w:after="10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Пояснення отриманого результату: </w:t>
      </w:r>
      <w:r>
        <w:rPr>
          <w:rFonts w:ascii="Times New Roman" w:hAnsi="Times New Roman"/>
          <w:b w:val="0"/>
          <w:i w:val="0"/>
          <w:sz w:val="28"/>
        </w:rPr>
        <w:t xml:space="preserve">як і в схемі T568B, діоди Master 1..8 та Remote 1..8 спалахують синхронно в прямому порядку від 1 до 8 зеленим кольором, а термінал фіксує максимальну швидкість </w:t>
      </w:r>
      <w:r>
        <w:rPr>
          <w:rFonts w:ascii="Times New Roman" w:hAnsi="Times New Roman"/>
          <w:b/>
          <w:i w:val="0"/>
          <w:sz w:val="28"/>
        </w:rPr>
        <w:t>«1000 Mbps Gigabit (Full Duplex)»</w:t>
      </w:r>
      <w:r>
        <w:rPr>
          <w:rFonts w:ascii="Times New Roman" w:hAnsi="Times New Roman"/>
          <w:b w:val="0"/>
          <w:i w:val="0"/>
          <w:sz w:val="28"/>
        </w:rPr>
        <w:t>. Прямий кабель T568A &lt;-&gt; T568A та прямий кабель T568B &lt;-&gt; T568B є повністю взаємозамінними при з'єднанні ПК з комутатором, оскільки на обох кінцях дотримується паралельне трасування пар. Проте змішувати ці два стандарти на кінцях одного прямого кабелю неприпустимо, оскільки це утворить перехресний кабель (Crossover).</w:t>
      </w:r>
    </w:p>
    <w:p>
      <w:pPr>
        <w:spacing w:after="80" w:before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1.3. Дослідження перехресного з'єднання (Crossover T568B &lt;-&gt; T568A) та аналіз векторної карти трасування Wiremap: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Призначення конфігурації: </w:t>
      </w:r>
      <w:r>
        <w:rPr>
          <w:rFonts w:ascii="Times New Roman" w:hAnsi="Times New Roman"/>
          <w:b w:val="0"/>
          <w:i w:val="0"/>
          <w:sz w:val="28"/>
        </w:rPr>
        <w:t xml:space="preserve">перехресний кабель (Crossover Cable) призначений для прямого сполучення </w:t>
      </w:r>
      <w:r>
        <w:rPr>
          <w:rFonts w:ascii="Times New Roman" w:hAnsi="Times New Roman"/>
          <w:b/>
          <w:i w:val="0"/>
          <w:sz w:val="28"/>
        </w:rPr>
        <w:t>однорідних мережевих пристроїв</w:t>
      </w:r>
      <w:r>
        <w:rPr>
          <w:rFonts w:ascii="Times New Roman" w:hAnsi="Times New Roman"/>
          <w:b w:val="0"/>
          <w:i w:val="0"/>
          <w:sz w:val="28"/>
        </w:rPr>
        <w:t xml:space="preserve"> без використання комутатора: комп'ютер &lt;-&gt; комп'ютер (прямий зв'язок двох ПК), комутатор &lt;-&gt; комутатор або маршрутизатор &lt;-&gt; маршрутизатор. У мережевих картах без підтримки апаратного автоузгодження Auto-MDIX прямий кабель між двома ПК не працює, оскільки передавач одного комп'ютера (контакти Tx) виявляється замкненим на передавач іншого, а прийомні лінії (Rx) залишаються без сигналу. Кросовер вирішує цю проблему фізичним схрещенням передавальних і прийомних пар.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Покроковий алгоритм виконання: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1. Вибір місії: </w:t>
      </w:r>
      <w:r>
        <w:rPr>
          <w:rFonts w:ascii="Times New Roman" w:hAnsi="Times New Roman"/>
          <w:b w:val="0"/>
          <w:i w:val="0"/>
          <w:sz w:val="28"/>
        </w:rPr>
        <w:t>у списку місій симулятора оберіть «Завдання 1.3: Кросовер T568B &lt;-&gt; T568A (ПК &lt;-&gt; ПК)» (або кнопку «Кросовер (B &lt;-&gt; A)»). За потреби зріжте попередні роз'єми.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2. Монтаж Кінця А (Master) за T568B: </w:t>
      </w:r>
      <w:r>
        <w:rPr>
          <w:rFonts w:ascii="Times New Roman" w:hAnsi="Times New Roman"/>
          <w:b w:val="0"/>
          <w:i w:val="0"/>
          <w:sz w:val="28"/>
        </w:rPr>
        <w:t>на вкладці «Кінець А» розташуйте жилки за стандартом T568B (початок з біло-помаранчевої пари) та обтисніть конектор.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3. Монтаж Кінця Б (Remote) за T568A: </w:t>
      </w:r>
      <w:r>
        <w:rPr>
          <w:rFonts w:ascii="Times New Roman" w:hAnsi="Times New Roman"/>
          <w:b w:val="0"/>
          <w:i w:val="0"/>
          <w:sz w:val="28"/>
        </w:rPr>
        <w:t>перемкніться на вкладку «Кінець Б» та розташуйте жилки за стандартом T568A (початок з біло-зеленої пари). Обтисніть конектор Б.</w:t>
      </w:r>
    </w:p>
    <w:p>
      <w:pPr>
        <w:pStyle w:val="ListBullet"/>
        <w:spacing w:after="40" w:line="276" w:lineRule="auto"/>
        <w:jc w:val="both"/>
      </w:pPr>
      <w:r/>
      <w:r>
        <w:rPr>
          <w:rFonts w:ascii="Times New Roman" w:hAnsi="Times New Roman"/>
          <w:sz w:val="28"/>
        </w:rPr>
        <w:t>4. Дослідження карти трасування Wiremap: натисніть кнопку перегляду «Схема трасування кабелю (Wiremap)». Дослідіть векторну діаграму сполучення ліній: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Передавальні контакти Tx (піни 1 та 2) Кінця А з'єднуються з прийомними контактами Rx (піни 3 та 6) Кінця Б;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Прийомні контакти Rx (піни 3 та 6) Кінця А з'єднуються з передавальними контактами Tx (піни 1 та 2) Кінця Б;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Пари 4-5 (синя) та 7-8 (коричнева) проходять паралельно без перехрещення.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Зробіть скріншот схеми Wiremap для включення у звіт.</w:t>
      </w:r>
    </w:p>
    <w:p>
      <w:pPr>
        <w:pStyle w:val="ListBullet"/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5. Апаратне тестування: </w:t>
      </w:r>
      <w:r>
        <w:rPr>
          <w:rFonts w:ascii="Times New Roman" w:hAnsi="Times New Roman"/>
          <w:b w:val="0"/>
          <w:i w:val="0"/>
          <w:sz w:val="28"/>
        </w:rPr>
        <w:t>поверніться до LAN-тестера та натисніть «Тестувати лінк (LAN TEST)». Зафіксуйте порядок спалахів світлодіодів на пульті Remote.</w:t>
      </w:r>
    </w:p>
    <w:p>
      <w:pPr>
        <w:spacing w:after="40" w:line="276" w:lineRule="auto"/>
        <w:jc w:val="both"/>
      </w:pPr>
      <w:r/>
      <w:r>
        <w:rPr>
          <w:rFonts w:ascii="Times New Roman" w:hAnsi="Times New Roman"/>
          <w:sz w:val="28"/>
        </w:rPr>
        <w:t>Пояснення отриманого результату: під час тестування кросовера генератор Master по черзі надсилає імпульси на контакти 1..8, а на блоці Remote світлодіоди засвічуються у характерній перехресній послідовності: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Master 1 -&gt; Remote 3 (зелений діод);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Master 2 -&gt; Remote 6 (зелений діод);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Master 3 -&gt; Remote 1 (зелений діод);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Master 4 -&gt; Remote 4 (зелений діод);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Master 5 -&gt; Remote 5 (зелений діод);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Master 6 -&gt; Remote 2 (зелений діод);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Master 7 -&gt; Remote 7 (зелений діод);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• Master 8 -&gt; Remote 8 (зелений діод).</w:t>
      </w:r>
    </w:p>
    <w:p>
      <w:pPr>
        <w:spacing w:line="276" w:lineRule="auto" w:after="40"/>
        <w:ind w:left="360"/>
        <w:jc w:val="both"/>
      </w:pPr>
      <w:r>
        <w:rPr>
          <w:rFonts w:ascii="Times New Roman" w:hAnsi="Times New Roman"/>
          <w:sz w:val="28"/>
        </w:rPr>
        <w:t>Тестер фіксує стан: «CROSSOVER CABLE: PC-to-PC Direct Link (100 / 1000 Mbps)». Передавачі першого ПК з'єднані з приймачами другого, що забезпечує стабільний обмін кадрами. Зробіть скріншот сформованого Акта верифікації кросовер-лінку для звіту.</w:t>
      </w:r>
    </w:p>
    <w:p>
      <w:pPr>
        <w:spacing w:after="80" w:before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1.4. Дослідження схем трасування та вільний монтаж (діагностика типових дефектів, деградація швидкості та фізика опресування):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Призначення конфігурації: </w:t>
      </w:r>
      <w:r>
        <w:rPr>
          <w:rFonts w:ascii="Times New Roman" w:hAnsi="Times New Roman"/>
          <w:b w:val="0"/>
          <w:i w:val="0"/>
          <w:sz w:val="28"/>
        </w:rPr>
        <w:t>режим вільного монтажу призначений для експериментального дослідження реакції мережевого обладнання та LAN-тестера на типові монтажні помилки (порушення порядку пар, дефекти окремих провідників), спостереження ефекту автоматичної деградації швидкості зв'язку (падіння з 1000 Мбіт/с до 100 Мбіт/с), а також практичного засвоєння фізичного принципу незворотності обтискання конекторів 8P8C.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Покроковий алгоритм виконання: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1. Вибір режиму: </w:t>
      </w:r>
      <w:r>
        <w:rPr>
          <w:rFonts w:ascii="Times New Roman" w:hAnsi="Times New Roman"/>
          <w:b w:val="0"/>
          <w:i w:val="0"/>
          <w:sz w:val="28"/>
        </w:rPr>
        <w:t>у списку місій оберіть «Завдання 1.4: Дослідження трасування та вільний монтаж» (або вкладку «Вільний монтаж»). Попередні конектори зріжте бокорізами.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2. Моделювання дефекту допоміжних пар: </w:t>
      </w:r>
      <w:r>
        <w:rPr>
          <w:rFonts w:ascii="Times New Roman" w:hAnsi="Times New Roman"/>
          <w:b w:val="0"/>
          <w:i w:val="0"/>
          <w:sz w:val="28"/>
        </w:rPr>
        <w:t>змонтуйте Кінець А правильно за стандартом T568B та обтисніть його. На Кінці Б навмисно внесіть помилку: робочі пари 1-2 (помаранчева) та 3-6 (зелена) розкладіть правильно, а жилки 4 та 5 (синя пара) переплутайте місцями (встановіть у слот 4 біло-синю жилку, а в слот 5 — синю). Обтисніть конектор Б.</w:t>
      </w:r>
    </w:p>
    <w:p>
      <w:pPr>
        <w:pStyle w:val="ListBullet"/>
        <w:spacing w:after="6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3. Тестування дефектного кабелю: </w:t>
      </w:r>
      <w:r>
        <w:rPr>
          <w:rFonts w:ascii="Times New Roman" w:hAnsi="Times New Roman"/>
          <w:b w:val="0"/>
          <w:i w:val="0"/>
          <w:sz w:val="28"/>
        </w:rPr>
        <w:t>запустіть LAN-тестер кнопкою «Тестувати лінк (LAN TEST)». Зверніть увагу на колір діодів на пульті Remote та зчитайте діагностичне повідомлення термінала.</w:t>
      </w:r>
    </w:p>
    <w:p>
      <w:pPr>
        <w:pStyle w:val="ListBullet"/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4. Дослідження фізики незворотності обтискання: </w:t>
      </w:r>
      <w:r>
        <w:rPr>
          <w:rFonts w:ascii="Times New Roman" w:hAnsi="Times New Roman"/>
          <w:b w:val="0"/>
          <w:i w:val="0"/>
          <w:sz w:val="28"/>
        </w:rPr>
        <w:t>спробуйте витягнути або змінити положення жилок в опресованому конекторі. Переконайтеся, що симулятор блокує дію, виводячи технологічне попередження про нерозбірність вузла. Виконайте нормативний регламент ліквідації браку монтажу: натисніть кнопку «Зрізати конектор бокорізами» для видалення зіпсованого роз'єму.</w:t>
      </w:r>
    </w:p>
    <w:p>
      <w:pPr>
        <w:spacing w:after="10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Пояснення отриманого результату: </w:t>
      </w:r>
      <w:r>
        <w:rPr>
          <w:rFonts w:ascii="Times New Roman" w:hAnsi="Times New Roman"/>
          <w:b w:val="0"/>
          <w:i w:val="0"/>
          <w:sz w:val="28"/>
        </w:rPr>
        <w:t xml:space="preserve">під час діагностики лінії з дефектом у синій парі світлодіоди 1, 2, 3 та 6 світяться зеленим, тоді як діоди 4 та 5 світяться червоним кольором. LAN-тестер видає статус: </w:t>
      </w:r>
      <w:r>
        <w:rPr>
          <w:rFonts w:ascii="Times New Roman" w:hAnsi="Times New Roman"/>
          <w:b/>
          <w:i w:val="0"/>
          <w:sz w:val="28"/>
        </w:rPr>
        <w:t>«100 Mbps Fast Ethernet (Half Duplex) — Обмеження швидкості»</w:t>
      </w:r>
      <w:r>
        <w:rPr>
          <w:rFonts w:ascii="Times New Roman" w:hAnsi="Times New Roman"/>
          <w:b w:val="0"/>
          <w:i w:val="0"/>
          <w:sz w:val="28"/>
        </w:rPr>
        <w:t>. Оскільки основні лінії передачі даних (1-2) та прийому (3-6) змонтовано вірно, лінк 100 Мбіт/с успішно встановлюється, але гігабітний режим (1000BASE-T) не зможе працювати, оскільки він вимагає обов'язкової справності всіх 4 пар. Фізика незворотності опресування обумовлена дією врізного контакту IDC (Insulation Displacement Contact): під механічним тиском крімпера позолочені ножі-зубці прорізають ізоляцію та врізаються в мідну жилу, утворюючи газонепроникне з'єднання на молекулярному рівні, а пластикова планка деформує оболонку кабелю. Спроба розбирання роз'єму неминуче руйнує контакти, тому єдиним нормативним шляхом усунення браку є повне відкушування конектора бокорізами та повторний монтаж новим роз'ємом RJ-45.</w:t>
      </w:r>
    </w:p>
    <w:p>
      <w:pPr>
        <w:spacing w:after="80" w:before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1.5. Порівняльний аналіз стандартів розпіновки та функціоналу ліній зв'язку: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Заповніть порівняльну таблицю 1.1, вказавши точне чергування кольорів для обох схем та їхнє функціональне призначення в стандартах Fast Ethernet (100BASE-TX) і Gigabit Ethernet (1000BASE-T). Зверніть особливу увагу на принципову відмінність: у 100BASE-TX активними є лише дві пари (контакти 1-2 для Tx і 3-6 для Rx, напівдуплекс/дуплекс), тоді як у 1000BASE-T застосовується одночасна повнодуплексна передача інформації всіма чотирма витими парами (Bi-Directional, BI_DA ... BI_DD) з гібридним розділенням сигналів.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Таблиця 1.1. Зіставлення колірних стандартів та функціоналу контактів роз'єму RJ-45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none"/>
          <w:right w:val="none"/>
          <w:insideH w:val="single" w:sz="4" w:space="0" w:color="B0B0B0"/>
          <w:insideV w:val="single" w:sz="4" w:space="0" w:color="B0B0B0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864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Пін</w:t>
            </w:r>
          </w:p>
        </w:tc>
        <w:tc>
          <w:tcPr>
            <w:tcW w:type="dxa" w:w="2592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Колір жили (T568A)</w:t>
            </w:r>
          </w:p>
        </w:tc>
        <w:tc>
          <w:tcPr>
            <w:tcW w:type="dxa" w:w="2592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Колір жили (T568B)</w:t>
            </w:r>
          </w:p>
        </w:tc>
        <w:tc>
          <w:tcPr>
            <w:tcW w:type="dxa" w:w="2304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Сигнал 100BASE-TX (Fast Ethernet)</w:t>
            </w:r>
          </w:p>
        </w:tc>
        <w:tc>
          <w:tcPr>
            <w:tcW w:type="dxa" w:w="2304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Сигнал 1000BASE-T (Gigabit Ethernet)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Біло-зелений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Біло-помаранчевий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Tx+ (Передача +)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BI_DA+ (Пара A +)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Зелений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Помаранчевий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Tx- (Передача -)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BI_DA- (Пара A -)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Біло-помаранчевий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Біло-зелений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Rx+ (Прийом +)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BI_DB+ (Пара B +)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Синій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Синій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Не використовується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BI_DC+ (Пара C +)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Біло-синій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Біло-синій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Не використовується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BI_DC- (Пара C -)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Помаранчевий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Зелений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Rx- (Прийом -)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BI_DB- (Пара B -)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Біло-коричневий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Біло-коричневий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Не використовується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BI_DD+ (Пара D +)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Коричневий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Коричневий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Не використовується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BI_DD- (Пара D -)</w:t>
            </w:r>
          </w:p>
        </w:tc>
      </w:tr>
    </w:tbl>
    <w:p>
      <w:pPr>
        <w:spacing w:after="80" w:before="12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>1.6. Аналітичний кейс «Діагностика та аналіз типових помилок монтажу кабельних ліній»: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Проаналізуйте наведені нижче три виробничі ситуації та дайте аргументовані письмові відповіді щодо фізичних причин збоїв, електродинамічних наслідків та нормативних способів їх усунення:</w:t>
      </w:r>
    </w:p>
    <w:p>
      <w:pPr>
        <w:pStyle w:val="ListBullet"/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Ситуація 1 (Надмірне розплетення пар): </w:t>
      </w:r>
      <w:r>
        <w:rPr>
          <w:rFonts w:ascii="Times New Roman" w:hAnsi="Times New Roman"/>
          <w:b w:val="0"/>
          <w:i w:val="0"/>
          <w:sz w:val="28"/>
        </w:rPr>
        <w:t>Монтажник під час підготовки кабелю RJ-45 розплів виті пари перед введенням у корпус конектора на довжину 35 мм (замість нормативних не більше 12–13 мм за стандартом ANSI/TIA-568). Чому при перевірці простим світлодіодним тестером усі контакти 1–8 показують наявність гальванічного контакту, але при передачі даних на швидкості 100/1000 Мбіт/с спостерігається лавиноподібне падіння пропускної здатності та масова втрата кадрів? Який фізичний механізм захисту від електромагнітних перехресних наведень (NEXT/FEXT) порушено?</w:t>
      </w:r>
    </w:p>
    <w:p>
      <w:pPr>
        <w:pStyle w:val="ListBullet"/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Ситуація 2 (Порушення фіксації зовнішньої оболонки): </w:t>
      </w:r>
      <w:r>
        <w:rPr>
          <w:rFonts w:ascii="Times New Roman" w:hAnsi="Times New Roman"/>
          <w:b w:val="0"/>
          <w:i w:val="0"/>
          <w:sz w:val="28"/>
        </w:rPr>
        <w:t>Під час зняття зовнішньої ізоляції монтажник надмірно зачистив оболонку UTP кабелю, в результаті чого внутрішня пластикова затискна планка конектора (strain relief bar) опустилася не на товсту зовнішню полівінілхлоридну оболонку, а лише на окремі тонкі жилки. До яких механічних та експлуатаційних наслідків під час регулярного перепідключення або вигинів кабелю це призведе? Чому затискання оболонки є критично важливим для категорійних кабельних ліній?</w:t>
      </w:r>
    </w:p>
    <w:p>
      <w:pPr>
        <w:pStyle w:val="ListBullet"/>
        <w:spacing w:after="12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Ситуація 3 (Розщеплені пари / Split Pair): </w:t>
      </w:r>
      <w:r>
        <w:rPr>
          <w:rFonts w:ascii="Times New Roman" w:hAnsi="Times New Roman"/>
          <w:b w:val="0"/>
          <w:i w:val="0"/>
          <w:sz w:val="28"/>
        </w:rPr>
        <w:t>Під час ручного монтажу замість прямого кабелю T568B майстер випадково переплутав жилки 3 та 4 (біло-зелений та синій провідники). Поясніть, чому звичайний простий кабельний тестер повідомить, що всі лінії «справні» (1-1, 2-2, 3-3, 4-4), але високошвидкісна мережа 100BASE-TX або 1000BASE-T взагалі не зможе встановити стабільний лінк або працюватиме з постійними збоями? Як концепція диференційного сигналу та хвильового опору (100 Ом) пояснює ефект Split Pair?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Завдання 2. Апаратне дослідження мережевого адаптера засобами Диспетчера пристроїв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Мета завдання — дослідити апаратні характеристики та конфігурацію драйвера фізичного або бездротового мережевого адаптера вашого ПК у середовищі Windows 10 або Windows 11.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2.1. Запуск оснастки: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Натисніть комбінацію клавіш Win + R, у вікні 'Виконати' введіть devmgmt.msc і натисніть Enter. Відкриється системне вікно 'Диспетчер пристроїв'.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2.2. Пошук мережевого адаптера: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У дереві пристроїв знайдіть та розгорніть категорію 'Мережеві адаптери' (Network adapters). Знайдіть основний адаптер Ethernet (наприклад, Realtek PCIe GbE Family Controller, Intel Ethernet Connection тощо) або основний модуль бездротового зв'язку Wi-Fi (наприклад, Intel Wi-Fi 6, Qualcomm Atheros, MediaTek тощо).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2.3. Дослідження властивостей адаптера: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Клацніть правою кнопкою миші на вибраному адаптері та виберіть пункт 'Властивості' (Properties):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Вкладка 'Загальні': переконайтеся у наявності повідомлення 'Цей пристрій працює належним чином'.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Вкладка 'Драйвер': зафіксуйте постачальника драйвера (Driver Provider), дату розробки драйвера та точну версію драйвера.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Вкладка 'Додатково' (Advanced): перегляньте перелік доступних апаратних властивостей адаптера. Знайдіть параметри 'Speed &amp; Duplex' (Швидкість і дуплекс), 'Energy Efficient Ethernet' (Енергоощадний Ethernet) або 'Flow Control' (Керування потоком).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Вкладка 'Керування живленням' (Power Management): перевірте наявність опцій пробудження комп'ютера через мережу (Wake on Magic Packet / Wake on LAN).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2.4. Зафіксуйте дані у таблиці 2.1 вашого звіту та зробіть чіткий скріншот вікна властивостей мережевого адаптера (вкладка 'Драйвер' або 'Додатково').</w:t>
      </w:r>
    </w:p>
    <w:p>
      <w:pPr>
        <w:spacing w:after="40" w:before="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Таблиця 2.1. Характеристики мережевого адаптера робочої станції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none"/>
          <w:right w:val="none"/>
          <w:insideH w:val="single" w:sz="4" w:space="0" w:color="B0B0B0"/>
          <w:insideV w:val="single" w:sz="4" w:space="0" w:color="B0B0B0"/>
        </w:tblBorders>
      </w:tblPr>
      <w:tblGrid>
        <w:gridCol w:w="3326"/>
        <w:gridCol w:w="3326"/>
        <w:gridCol w:w="3326"/>
      </w:tblGrid>
      <w:tr>
        <w:tc>
          <w:tcPr>
            <w:tcW w:type="dxa" w:w="3456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 мережевого інтерфейсу</w:t>
            </w:r>
          </w:p>
        </w:tc>
        <w:tc>
          <w:tcPr>
            <w:tcW w:type="dxa" w:w="3744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Значення на ПК студента</w:t>
            </w:r>
          </w:p>
        </w:tc>
        <w:tc>
          <w:tcPr>
            <w:tcW w:type="dxa" w:w="3456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Технічне призначення параметра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Точна назва адаптера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Модель та тип контролера (PCIe / USB / Integrated)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Постачальник драйвера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Виробник апаратного забезпечення (Realtek, Intel тощо)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Дата та версія драйвера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Версія мікрокоду для взаємодії з ядром ОС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Стан налаштування Speed &amp; Duplex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Режим узгодження швидкості та дуплексу (Auto Negotiation)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Підтримка Energy Efficient Ethernet (EEE)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[Увімкнено / Вимкнено / Відсутнє]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Стандарт IEEE 802.3az зниження споживання енергії під час простою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Підтримка Wake on LAN (Magic Packet)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[Увімкнено / Вимкнено / Відсутнє]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Можливість дистанційного ввімкнення ПК через мережевий пакет</w:t>
            </w:r>
          </w:p>
        </w:tc>
      </w:tr>
    </w:tbl>
    <w:p>
      <w:pPr>
        <w:spacing w:after="80" w:before="0" w:line="276" w:lineRule="auto"/>
        <w:jc w:val="both"/>
      </w:pP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Завдання 3. Дослідження мережевої конфігурації та діагностика стека TCP/IP через CLI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Мета завдання — опанувати системні інструменти перегляду мережевих інтерфейсів Windows та виконати всебічну діагностику стека мережевих протоколів через командний рядок.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3.1. Універсальний перегляд списку мережевих адаптерів: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Натисніть комбінацію клавіш Win + R, у вікні 'Виконати' введіть команду ncpa.cpl і натисніть Enter. Відкриється класична оснастка 'Мережні підключення' (Network Connections), яка однаково виглядає у Windows 10 та Windows 11. Зафіксуйте перелік мережевих інтерфейсів вашого ПК (Ethernet, Wi-Fi, віртуальні адаптери, якщо встановлені) та їхній поточний стан (Підключено, Мережевий кабель не під'єднано, Вимкнено).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3.2. Дослідження параметрів IP-конфігурації командою ipconfig /all: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Запустіть командний рядок: натисніть Win + R, введіть cmd і натисніть Enter. У вікні консолі виконайте команду: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ipconfig /all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Знайдіть у виведеному списку ваш активний мережевий адаптер (підключення до локальної мережі або Wi-Fi), дослідіть його параметри та внесіть дані до таблиці 3.1.</w:t>
      </w:r>
    </w:p>
    <w:p>
      <w:pPr>
        <w:spacing w:after="40" w:before="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Таблиця 3.1. Поточні мережеві параметри робочої станції студента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none"/>
          <w:right w:val="none"/>
          <w:insideH w:val="single" w:sz="4" w:space="0" w:color="B0B0B0"/>
          <w:insideV w:val="single" w:sz="4" w:space="0" w:color="B0B0B0"/>
        </w:tblBorders>
      </w:tblPr>
      <w:tblGrid>
        <w:gridCol w:w="3326"/>
        <w:gridCol w:w="3326"/>
        <w:gridCol w:w="3326"/>
      </w:tblGrid>
      <w:tr>
        <w:tc>
          <w:tcPr>
            <w:tcW w:type="dxa" w:w="3600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Мережевий параметр (за ipconfig)</w:t>
            </w:r>
          </w:p>
        </w:tc>
        <w:tc>
          <w:tcPr>
            <w:tcW w:type="dxa" w:w="3600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Значення на ПК студента</w:t>
            </w:r>
          </w:p>
        </w:tc>
        <w:tc>
          <w:tcPr>
            <w:tcW w:type="dxa" w:w="3456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Призначення та рівень моделі OSI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Ім'я комп'ютера (Host Name)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Ім'я вузла в мережі NetBIOS / DNS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Опис адаптера (Description)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Модель контролера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Фізична адреса (MAC-адреса)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Унікальна 48-бітна адреса канального рівня (L2)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Виробник за кодом OUI (перші 3 байти)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[Визначити за онлайн-базою OUI]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Вендор мережевої карти (IEEE OUI Lookup)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Статус DHCP (DHCP Enabled)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[Так / Ні]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Автоматичне чи статичне отримання мережевих параметрів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IPv4-адреса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Логічна адреса комп'ютера мережевого рівня (L3)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Маска підмережі (Subnet Mask)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Відокремлює номер мережі від номера хоста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Основний шлюз (Default Gateway)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ПК]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IP-адреса маршрутизатора для виходу за межі підмережі</w:t>
            </w:r>
          </w:p>
        </w:tc>
      </w:tr>
    </w:tbl>
    <w:p>
      <w:pPr>
        <w:spacing w:after="80" w:before="0" w:line="276" w:lineRule="auto"/>
        <w:jc w:val="both"/>
      </w:pP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3.3. Ідентифікація виробника за OUI: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Візьміть перші 6 символів (3 байти) вашої MAC-адреси (наприклад, D8-5E-D3 або подібні). Відкрийте у браузері безкоштовний сервіс пошуку OUI (наприклад, https://maclookup.app або https://www.wireshark.org/tools/oui-lookup.html). Введіть ваші перші 3 байти, визначте зареєстрованого виробника обладнання та запишіть його назву в таблицю 3.1.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3.4. Перевірка прив'язки мережевих інтерфейсів утилітою getmac: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У командному рядку виконайте команду: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getmac /v /fo list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Зробіть скріншот виводу, де чітко видно ім'я підключення, назву мережевого адаптера, фізичну адресу та назву транспорту (Device/Tcpip_...).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3.5. Діагностика локального інтерфейсу зворотного зв'язку (Loopback):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Для перевірки цілісності та працездатності внутрішнього програмного стека протоколів TCP/IP без відправлення пакетів у фізичний кабель або радіоефір виконайте команду пінг на спеціальну петльову адресу: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ping 127.0.0.1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Проаналізуйте результат команди та занесіть статистику до таблиці 3.2.</w:t>
      </w:r>
    </w:p>
    <w:p>
      <w:pPr>
        <w:spacing w:after="40" w:before="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Таблиця 3.2. Результати діагностики локального стека TCP/IP (ping 127.0.0.1)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none"/>
          <w:right w:val="none"/>
          <w:insideH w:val="single" w:sz="4" w:space="0" w:color="B0B0B0"/>
          <w:insideV w:val="single" w:sz="4" w:space="0" w:color="B0B0B0"/>
        </w:tblBorders>
      </w:tblPr>
      <w:tblGrid>
        <w:gridCol w:w="3326"/>
        <w:gridCol w:w="3326"/>
        <w:gridCol w:w="3326"/>
      </w:tblGrid>
      <w:tr>
        <w:tc>
          <w:tcPr>
            <w:tcW w:type="dxa" w:w="3600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Діагностичний показник</w:t>
            </w:r>
          </w:p>
        </w:tc>
        <w:tc>
          <w:tcPr>
            <w:tcW w:type="dxa" w:w="3456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Отримане значення</w:t>
            </w:r>
          </w:p>
        </w:tc>
        <w:tc>
          <w:tcPr>
            <w:tcW w:type="dxa" w:w="3600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Фізичне та логічне значення показника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Кількість пакетів (відправлено / отримано / втрачено)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 зі свого ПК, напр. 4 / 4 / 0 (0% втрат)]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Показує цілісність передачі ICMP Echo Request / Echo Reply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Час відповіді RTT (Round Trip Time)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[Заповнити, напр. &lt; 1 мс]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Затримка обробки пакетів ядром мережевого стека ОС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Значення TTL (Time To Live)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[Заповнити, напр. TTL=128]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Час життя пакета (для ОС Windows стандартне початкове значення 128)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Статус функціонування стека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[Справний / Помилка]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Підтвердження готовності драйвера TCP/IP до мережевого обміну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4. ЗМІСТ ТА ОФОРМЛЕННЯ ЗВІТУ</w:t>
      </w:r>
    </w:p>
    <w:p>
      <w:pPr>
        <w:spacing w:after="120" w:before="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Звіт оформляється у форматі текстового документа DOCX або PDF відповідно до вимог стандарту коледжу та повинен містити наступні обов'язкові структурні елементи: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1. Титульна частина: назва навчального закладу, назва дисципліни, номер та тема лабораторної роботи, номер групи, прізвище та ім'я студента, дата виконання.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2. Мета роботи та коротка характеристика використаних програмних інструментів.</w:t>
      </w:r>
    </w:p>
    <w:p>
      <w:pPr>
        <w:pStyle w:val="ListBullet"/>
        <w:spacing w:after="80" w:line="276" w:lineRule="auto"/>
        <w:jc w:val="both"/>
      </w:pPr>
      <w:r>
        <w:rPr>
          <w:rFonts w:ascii="Times New Roman" w:hAnsi="Times New Roman"/>
          <w:b/>
          <w:i w:val="0"/>
          <w:sz w:val="28"/>
        </w:rPr>
        <w:t xml:space="preserve">3. Результати виконання Завдання 1: </w:t>
      </w:r>
      <w:r>
        <w:rPr>
          <w:rFonts w:ascii="Times New Roman" w:hAnsi="Times New Roman"/>
          <w:b w:val="0"/>
          <w:i w:val="0"/>
          <w:sz w:val="28"/>
        </w:rPr>
        <w:t>скріншоти персональних «Актів верифікації та тестування лінку» із симулятора «RJ-45 Crimp Lab Pro v3.0» для прямого патч-корду T568B та перехресного кабелю Crossover (із зазначенням ПІБ, групи, швидкості лінку та захисного цифрового хеш-коду); скріншот інтерактивної векторної схеми трасування Wiremap із відображенням перехрещення сигнальних ліній; заповнена порівняльна таблиця 1.1 стандартів та сигналів ліній зв'язку; аргументовані письмові відповіді на 3 виробничі ситуації аналітичного кейсу з фізики збоїв кабельних ліній.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4. Результати виконання Завдання 2: заповнена таблиця 2.1 характеристик мережевого адаптера вашого ПК; обов'язковий скріншот вікна властивостей адаптера з Диспетчера пристроїв.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5. Результати виконання Завдання 3: заповнені таблиці 3.1 та 3.2; скріншоти вікон командного рядка з виводом команд ipconfig /all, getmac /v /fo list та ping 127.0.0.1.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6. Письмові відповіді на 10 контрольних запитань.</w:t>
      </w:r>
    </w:p>
    <w:p>
      <w:pPr>
        <w:pStyle w:val="ListBullet"/>
        <w:spacing w:after="80" w:before="0" w:line="276" w:lineRule="auto"/>
        <w:jc w:val="both"/>
      </w:pPr>
      <w:r>
        <w:rPr>
          <w:rFonts w:ascii="Times New Roman" w:hAnsi="Times New Roman"/>
          <w:sz w:val="28"/>
        </w:rPr>
        <w:t>7. Інженерний висновок: структурований аналіз отриманих результатів (підтвердження практичного засвоєння стандартів T568A/B, порівняння кабельних середовищ, опис конфігурації власного мережевого адаптера, підсумок перевірки працездатності локального стека TCP/IP).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5. КОНТРОЛЬНІ ЗАПИТАННЯ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Які основні категорії кабелів «вита пара» використовуються в сучасних комп'ютерних мережах та яка їхня максимальна довжина сегмента за стандартом?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У чому полягає фізична та конструктивна відмінність між неекранованою витою парою (UTP) та екранованими модифікаціями (FTP, STP, S/FTP)?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Наведіть точну послідовність кольорів провідників зліва направо для стандартів TIA/EIA-568-A та TIA/EIA-568-B.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Які саме контакти роз'єму 8P8C (RJ-45) використовуються для передачі та прийому даних у стандарті Fast Ethernet (100BASE-TX) та як змінюється призначення жил у Gigabit Ethernet (1000BASE-T)?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Чим прямий кабель (Straight-Through) відрізняється від перехресного (Cross-Over) і для з'єднання яких типів мережевих пристроїв раніше застосовувався кожен із них?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Що таке апаратна технологія Auto-MDIX і чому завдяки їй у сучасних мережах практично відпала потреба у виготовленні перехресних кабелів?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Яку довжину та структуру має фізична MAC-адреса мережевого адаптера? За що відповідають перші 3 байти (OUI) та останні 3 байти адреси?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/>
          <w:sz w:val="28"/>
        </w:rPr>
        <w:t>Які функції виконує мережевий інтерфейсний адаптер (NIC) на фізичному та канальному рівнях семишарової моделі взаємодії відкритих систем OSI?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/>
          <w:sz w:val="28"/>
        </w:rPr>
        <w:t>Опишіть відмінності між режимами передачі Half Duplex (напівдуплекс) та Full Duplex (повний дуплекс). Чому в режимі Full Duplex не виникають колізії?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/>
          <w:sz w:val="28"/>
        </w:rPr>
        <w:t>Яке призначення закріплене за IP-адресою 127.0.0.1 (localhost)? Що саме перевіряє команда ping 127.0.0.1 і чому пакети не надсилаються у фізичний кабель чи Wi-Fi радіоефір?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jpe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