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EF" w:rsidRPr="00DD54F0" w:rsidRDefault="009056EF" w:rsidP="00175A22">
      <w:pPr>
        <w:spacing w:line="276" w:lineRule="auto"/>
        <w:ind w:firstLine="567"/>
        <w:jc w:val="center"/>
      </w:pPr>
      <w:r w:rsidRPr="00DD54F0">
        <w:t>Национальный исследовательский университет «МЭИ»</w:t>
      </w:r>
    </w:p>
    <w:p w:rsidR="009056EF" w:rsidRPr="00DD54F0" w:rsidRDefault="009056EF" w:rsidP="00175A2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spacing w:line="276" w:lineRule="auto"/>
        <w:ind w:firstLine="567"/>
        <w:jc w:val="center"/>
      </w:pPr>
      <w:r w:rsidRPr="00DD54F0">
        <w:t>Институт информационных и вычислительных технологий</w:t>
      </w: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  <w:r w:rsidRPr="00DD54F0">
        <w:t>Кафедра управления и интеллектуальных технологий</w:t>
      </w: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9056EF" w:rsidP="00175A22">
      <w:pPr>
        <w:spacing w:line="276" w:lineRule="auto"/>
        <w:ind w:firstLine="567"/>
        <w:jc w:val="center"/>
      </w:pPr>
      <w:r w:rsidRPr="00DD54F0">
        <w:t>Отчет по курсу лабораторных работ по дисциплине СУБД</w:t>
      </w:r>
    </w:p>
    <w:p w:rsidR="009056EF" w:rsidRPr="00DD54F0" w:rsidRDefault="009056EF" w:rsidP="00175A22">
      <w:pPr>
        <w:spacing w:line="276" w:lineRule="auto"/>
        <w:ind w:firstLine="567"/>
        <w:jc w:val="right"/>
      </w:pPr>
    </w:p>
    <w:p w:rsidR="009056EF" w:rsidRPr="00DD54F0" w:rsidRDefault="009056EF" w:rsidP="00175A22">
      <w:pPr>
        <w:spacing w:line="276" w:lineRule="auto"/>
        <w:ind w:firstLine="567"/>
        <w:jc w:val="right"/>
      </w:pPr>
    </w:p>
    <w:p w:rsidR="009056EF" w:rsidRPr="00DD54F0" w:rsidRDefault="009056EF" w:rsidP="00175A22">
      <w:pPr>
        <w:spacing w:line="276" w:lineRule="auto"/>
        <w:ind w:firstLine="567"/>
        <w:jc w:val="right"/>
      </w:pPr>
    </w:p>
    <w:p w:rsidR="009056EF" w:rsidRPr="00DD54F0" w:rsidRDefault="009056EF" w:rsidP="00175A22">
      <w:pPr>
        <w:spacing w:line="276" w:lineRule="auto"/>
        <w:ind w:firstLine="567"/>
        <w:jc w:val="right"/>
      </w:pPr>
    </w:p>
    <w:p w:rsidR="009056EF" w:rsidRPr="00DD54F0" w:rsidRDefault="009056EF" w:rsidP="00175A22">
      <w:pPr>
        <w:spacing w:before="1800" w:line="276" w:lineRule="auto"/>
        <w:ind w:firstLine="567"/>
        <w:jc w:val="right"/>
      </w:pPr>
    </w:p>
    <w:p w:rsidR="009056EF" w:rsidRDefault="0036017A" w:rsidP="00175A22">
      <w:pPr>
        <w:spacing w:line="276" w:lineRule="auto"/>
        <w:ind w:left="-142" w:right="-284" w:firstLine="4820"/>
        <w:jc w:val="center"/>
      </w:pPr>
      <w:r>
        <w:t>Выполнили:</w:t>
      </w:r>
    </w:p>
    <w:p w:rsidR="0036017A" w:rsidRDefault="0036017A" w:rsidP="00175A22">
      <w:pPr>
        <w:spacing w:line="276" w:lineRule="auto"/>
        <w:ind w:firstLine="567"/>
        <w:jc w:val="right"/>
      </w:pPr>
      <w:r>
        <w:t>Щербаков В.В.</w:t>
      </w:r>
    </w:p>
    <w:p w:rsidR="0036017A" w:rsidRDefault="0036017A" w:rsidP="00175A22">
      <w:pPr>
        <w:spacing w:line="276" w:lineRule="auto"/>
        <w:ind w:firstLine="567"/>
        <w:jc w:val="right"/>
      </w:pPr>
      <w:r>
        <w:t>Трутнева О.В.</w:t>
      </w:r>
    </w:p>
    <w:p w:rsidR="0036017A" w:rsidRDefault="0036017A" w:rsidP="00175A22">
      <w:pPr>
        <w:spacing w:line="276" w:lineRule="auto"/>
        <w:ind w:firstLine="567"/>
        <w:jc w:val="right"/>
      </w:pPr>
      <w:proofErr w:type="spellStart"/>
      <w:r>
        <w:t>Чурашкина</w:t>
      </w:r>
      <w:proofErr w:type="spellEnd"/>
      <w:r>
        <w:t xml:space="preserve"> А.О.</w:t>
      </w:r>
    </w:p>
    <w:p w:rsidR="0036017A" w:rsidRDefault="0036017A" w:rsidP="00175A22">
      <w:pPr>
        <w:spacing w:line="276" w:lineRule="auto"/>
        <w:ind w:firstLine="4820"/>
        <w:jc w:val="center"/>
      </w:pPr>
      <w:r>
        <w:t>Вариант: 2</w:t>
      </w:r>
    </w:p>
    <w:p w:rsidR="0036017A" w:rsidRDefault="0036017A" w:rsidP="00175A22">
      <w:pPr>
        <w:spacing w:line="276" w:lineRule="auto"/>
        <w:ind w:left="-142" w:firstLine="5529"/>
        <w:jc w:val="center"/>
      </w:pPr>
      <w:r>
        <w:t>Группа: А-01-18</w:t>
      </w:r>
    </w:p>
    <w:p w:rsidR="0036017A" w:rsidRDefault="0036017A" w:rsidP="00175A22">
      <w:pPr>
        <w:spacing w:line="276" w:lineRule="auto"/>
        <w:ind w:left="-142" w:firstLine="4962"/>
        <w:jc w:val="center"/>
      </w:pPr>
      <w:r>
        <w:t>Проверил:</w:t>
      </w:r>
    </w:p>
    <w:p w:rsidR="0036017A" w:rsidRPr="00DD54F0" w:rsidRDefault="0036017A" w:rsidP="00175A22">
      <w:pPr>
        <w:spacing w:line="276" w:lineRule="auto"/>
        <w:ind w:firstLine="567"/>
        <w:jc w:val="right"/>
      </w:pPr>
      <w:r>
        <w:t>Преподаватель Мохов А.С.</w:t>
      </w:r>
    </w:p>
    <w:p w:rsidR="009056EF" w:rsidRPr="00DD54F0" w:rsidRDefault="009056EF" w:rsidP="00175A22">
      <w:pPr>
        <w:spacing w:line="276" w:lineRule="auto"/>
        <w:ind w:firstLine="567"/>
        <w:jc w:val="right"/>
      </w:pPr>
    </w:p>
    <w:p w:rsidR="009056EF" w:rsidRPr="00DD54F0" w:rsidRDefault="009056EF" w:rsidP="00175A22">
      <w:pPr>
        <w:spacing w:line="276" w:lineRule="auto"/>
        <w:ind w:firstLine="567"/>
        <w:jc w:val="center"/>
      </w:pPr>
      <w:r w:rsidRPr="00DD54F0">
        <w:t xml:space="preserve">                                                           </w:t>
      </w:r>
    </w:p>
    <w:p w:rsidR="009056EF" w:rsidRPr="00DD54F0" w:rsidRDefault="009056EF" w:rsidP="00175A22">
      <w:pPr>
        <w:spacing w:line="276" w:lineRule="auto"/>
        <w:ind w:firstLine="567"/>
        <w:jc w:val="center"/>
      </w:pPr>
    </w:p>
    <w:p w:rsidR="009056EF" w:rsidRPr="00DD54F0" w:rsidRDefault="0036017A" w:rsidP="00175A22">
      <w:pPr>
        <w:spacing w:before="960" w:line="276" w:lineRule="auto"/>
        <w:ind w:firstLine="567"/>
        <w:jc w:val="center"/>
      </w:pPr>
      <w:r>
        <w:t xml:space="preserve">Москва </w:t>
      </w:r>
      <w:r>
        <w:tab/>
      </w:r>
      <w:r>
        <w:tab/>
      </w:r>
      <w:r>
        <w:tab/>
      </w:r>
      <w:r>
        <w:tab/>
      </w:r>
      <w:r>
        <w:tab/>
        <w:t>2020</w:t>
      </w:r>
    </w:p>
    <w:p w:rsidR="00DD54F0" w:rsidRDefault="00DD54F0" w:rsidP="00175A22">
      <w:pPr>
        <w:suppressAutoHyphens w:val="0"/>
        <w:spacing w:after="160" w:line="276" w:lineRule="auto"/>
      </w:pPr>
    </w:p>
    <w:p w:rsidR="00DD54F0" w:rsidRPr="00195C6A" w:rsidRDefault="00DD54F0" w:rsidP="00175A22">
      <w:pPr>
        <w:pageBreakBefore/>
        <w:tabs>
          <w:tab w:val="left" w:pos="3960"/>
          <w:tab w:val="center" w:pos="4989"/>
        </w:tabs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195C6A">
        <w:rPr>
          <w:b/>
          <w:bCs/>
          <w:sz w:val="28"/>
          <w:szCs w:val="28"/>
        </w:rPr>
        <w:lastRenderedPageBreak/>
        <w:t>Аннотация</w:t>
      </w:r>
    </w:p>
    <w:p w:rsidR="00DD54F0" w:rsidRPr="00195C6A" w:rsidRDefault="00DD54F0" w:rsidP="00175A22">
      <w:pPr>
        <w:tabs>
          <w:tab w:val="left" w:pos="3960"/>
          <w:tab w:val="center" w:pos="4989"/>
        </w:tabs>
        <w:spacing w:line="276" w:lineRule="auto"/>
        <w:ind w:firstLine="567"/>
        <w:rPr>
          <w:b/>
          <w:bCs/>
          <w:sz w:val="28"/>
          <w:szCs w:val="28"/>
        </w:rPr>
      </w:pPr>
    </w:p>
    <w:p w:rsidR="00DD54F0" w:rsidRPr="00195C6A" w:rsidRDefault="00DD54F0" w:rsidP="00175A22">
      <w:pPr>
        <w:spacing w:line="276" w:lineRule="auto"/>
        <w:ind w:firstLine="567"/>
        <w:rPr>
          <w:sz w:val="26"/>
          <w:szCs w:val="26"/>
        </w:rPr>
      </w:pPr>
      <w:r w:rsidRPr="00195C6A">
        <w:rPr>
          <w:sz w:val="26"/>
          <w:szCs w:val="26"/>
        </w:rPr>
        <w:t xml:space="preserve">Биржа является неотъемлемой частью мировой экономики. Одно из направлений биржевой деятельности – это </w:t>
      </w:r>
      <w:r w:rsidR="00544181">
        <w:rPr>
          <w:sz w:val="26"/>
          <w:szCs w:val="26"/>
        </w:rPr>
        <w:t>торги фьючерсами на ценные бумаги</w:t>
      </w:r>
      <w:r w:rsidRPr="00195C6A">
        <w:rPr>
          <w:sz w:val="26"/>
          <w:szCs w:val="26"/>
        </w:rPr>
        <w:t xml:space="preserve">. Большой объём информации рынка ценных бумаг требует программного систематизирования. </w:t>
      </w:r>
    </w:p>
    <w:p w:rsidR="00DD54F0" w:rsidRPr="00195C6A" w:rsidRDefault="00DD54F0" w:rsidP="00175A22">
      <w:pPr>
        <w:spacing w:line="276" w:lineRule="auto"/>
        <w:ind w:firstLine="567"/>
        <w:rPr>
          <w:sz w:val="26"/>
          <w:szCs w:val="26"/>
        </w:rPr>
      </w:pPr>
      <w:r w:rsidRPr="00195C6A">
        <w:rPr>
          <w:sz w:val="26"/>
          <w:szCs w:val="26"/>
        </w:rPr>
        <w:t>Данная разработка предназначена для учёта, контроля и анализа активов торгов срочного рынка.</w:t>
      </w:r>
    </w:p>
    <w:p w:rsidR="00DD54F0" w:rsidRPr="00195C6A" w:rsidRDefault="00DD54F0" w:rsidP="00175A22">
      <w:pPr>
        <w:spacing w:line="276" w:lineRule="auto"/>
        <w:ind w:firstLine="567"/>
        <w:rPr>
          <w:sz w:val="26"/>
          <w:szCs w:val="26"/>
        </w:rPr>
      </w:pPr>
      <w:r w:rsidRPr="00195C6A">
        <w:rPr>
          <w:sz w:val="26"/>
          <w:szCs w:val="26"/>
        </w:rPr>
        <w:t>Испытание данной программы показало высокую эффективность в работе с большим объемом информации, что позволяет оперативно реагировать на изменения рынка бумаг и уменьшить трудоемкость работы сотрудников биржи.</w:t>
      </w:r>
    </w:p>
    <w:p w:rsidR="00DD54F0" w:rsidRPr="00195C6A" w:rsidRDefault="00DD54F0" w:rsidP="00175A22">
      <w:pPr>
        <w:spacing w:line="276" w:lineRule="auto"/>
        <w:ind w:firstLine="567"/>
        <w:rPr>
          <w:sz w:val="28"/>
          <w:szCs w:val="28"/>
        </w:rPr>
      </w:pPr>
      <w:r w:rsidRPr="00195C6A">
        <w:rPr>
          <w:sz w:val="26"/>
          <w:szCs w:val="26"/>
        </w:rPr>
        <w:t>Разработанный программный продукт упрощает и делает комфортной работу с базами данных в биржевой</w:t>
      </w:r>
      <w:r w:rsidRPr="00195C6A">
        <w:rPr>
          <w:sz w:val="28"/>
          <w:szCs w:val="28"/>
        </w:rPr>
        <w:t xml:space="preserve"> </w:t>
      </w:r>
      <w:r w:rsidRPr="00195C6A">
        <w:rPr>
          <w:sz w:val="26"/>
          <w:szCs w:val="26"/>
        </w:rPr>
        <w:t>сфере.</w:t>
      </w:r>
    </w:p>
    <w:p w:rsidR="00E82987" w:rsidRDefault="00F364A3" w:rsidP="00175A22">
      <w:pPr>
        <w:suppressAutoHyphens w:val="0"/>
        <w:spacing w:after="16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zh-CN"/>
        </w:rPr>
        <w:id w:val="-343632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31025" w:rsidRPr="00E31025" w:rsidRDefault="00E31025" w:rsidP="00175A22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3102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B119B" w:rsidRPr="000B119B" w:rsidRDefault="00E31025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0B119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B119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B119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359097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_Toc58359097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098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 НА РАЗРАБОТКУ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_Toc58359098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099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ПРОЕКТ ИНФОРМАЦИОННОЙ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_Toc58359099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0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функций и функциональные спецификации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_Toc58359100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1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Описание информационной структуры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_Toc58359101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2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Описание модульной структуры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_Toc58359102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103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ДОКУМЕНТАЦИЯ ИНФОРМАЦИОННОЙ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_Toc58359103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4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и назначения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_Toc58359104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5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_Toc58359105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6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администратора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_Toc58359106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7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План испытаний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_Toc58359107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108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РЕЗУЛЬТАТЫ ИСПЫТАНИЙ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_Toc58359108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09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Данные по реализации плана испытаний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_Toc58359109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359110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Выводы о работоспособности системы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_Toc58359110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111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_Toc58359111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119B" w:rsidRPr="000B119B" w:rsidRDefault="00B73DFF" w:rsidP="00175A22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8359112" w:history="1">
            <w:r w:rsidR="000B119B" w:rsidRPr="000B119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_Toc58359112 \h </w:instrTex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4B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119B" w:rsidRPr="000B11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1025" w:rsidRPr="000B119B" w:rsidRDefault="00E31025" w:rsidP="00175A22">
          <w:pPr>
            <w:spacing w:line="276" w:lineRule="auto"/>
          </w:pPr>
          <w:r w:rsidRPr="000B119B">
            <w:rPr>
              <w:b/>
              <w:bCs/>
            </w:rPr>
            <w:fldChar w:fldCharType="end"/>
          </w:r>
        </w:p>
      </w:sdtContent>
    </w:sdt>
    <w:p w:rsidR="00E82987" w:rsidRDefault="00E82987" w:rsidP="00175A22">
      <w:pPr>
        <w:suppressAutoHyphens w:val="0"/>
        <w:spacing w:after="160" w:line="276" w:lineRule="auto"/>
      </w:pPr>
    </w:p>
    <w:p w:rsidR="00E82987" w:rsidRDefault="00E82987" w:rsidP="00175A22">
      <w:pPr>
        <w:suppressAutoHyphens w:val="0"/>
        <w:spacing w:after="160" w:line="276" w:lineRule="auto"/>
      </w:pPr>
      <w:r>
        <w:br w:type="page"/>
      </w:r>
    </w:p>
    <w:p w:rsidR="00F364A3" w:rsidRPr="00E82987" w:rsidRDefault="00D86CDD" w:rsidP="00175A22">
      <w:pPr>
        <w:pStyle w:val="a4"/>
        <w:spacing w:line="276" w:lineRule="auto"/>
        <w:jc w:val="center"/>
        <w:outlineLvl w:val="0"/>
      </w:pPr>
      <w:bookmarkStart w:id="0" w:name="_Toc58359097"/>
      <w:r w:rsidRPr="00B741B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F364A3" w:rsidRPr="00195C6A" w:rsidRDefault="00F364A3" w:rsidP="00175A22">
      <w:pPr>
        <w:spacing w:after="100" w:afterAutospacing="1" w:line="276" w:lineRule="auto"/>
        <w:ind w:firstLine="567"/>
        <w:rPr>
          <w:b/>
          <w:sz w:val="28"/>
          <w:szCs w:val="28"/>
        </w:rPr>
      </w:pPr>
    </w:p>
    <w:p w:rsidR="00F364A3" w:rsidRPr="00175A22" w:rsidRDefault="00F364A3" w:rsidP="00175A22">
      <w:pPr>
        <w:spacing w:after="100" w:afterAutospacing="1" w:line="276" w:lineRule="auto"/>
        <w:ind w:firstLine="567"/>
        <w:rPr>
          <w:rStyle w:val="a7"/>
          <w:b w:val="0"/>
          <w:bCs w:val="0"/>
          <w:sz w:val="26"/>
          <w:szCs w:val="26"/>
        </w:rPr>
      </w:pPr>
      <w:r w:rsidRPr="00175A22">
        <w:rPr>
          <w:sz w:val="26"/>
          <w:szCs w:val="26"/>
        </w:rPr>
        <w:t>Разработанный проект «Управление биржевыми торгами фьючерсами на ценные бумаги» - это программный продукт</w:t>
      </w:r>
      <w:r w:rsidRPr="00175A22">
        <w:rPr>
          <w:rStyle w:val="a7"/>
          <w:sz w:val="26"/>
          <w:szCs w:val="26"/>
        </w:rPr>
        <w:t xml:space="preserve"> </w:t>
      </w:r>
      <w:r w:rsidRPr="00175A22">
        <w:rPr>
          <w:rStyle w:val="a7"/>
          <w:b w:val="0"/>
          <w:sz w:val="26"/>
          <w:szCs w:val="26"/>
        </w:rPr>
        <w:t>накопления и</w:t>
      </w:r>
      <w:r w:rsidRPr="00175A22">
        <w:rPr>
          <w:b/>
          <w:sz w:val="26"/>
          <w:szCs w:val="26"/>
        </w:rPr>
        <w:t xml:space="preserve"> </w:t>
      </w:r>
      <w:r w:rsidRPr="00175A22">
        <w:rPr>
          <w:sz w:val="26"/>
          <w:szCs w:val="26"/>
        </w:rPr>
        <w:t>визуализации в виде таблицы данных торгов</w:t>
      </w:r>
      <w:r w:rsidR="00544181" w:rsidRPr="00175A22">
        <w:rPr>
          <w:sz w:val="26"/>
          <w:szCs w:val="26"/>
        </w:rPr>
        <w:t xml:space="preserve"> фьючерсами на</w:t>
      </w:r>
      <w:r w:rsidRPr="00175A22">
        <w:rPr>
          <w:sz w:val="26"/>
          <w:szCs w:val="26"/>
        </w:rPr>
        <w:t xml:space="preserve"> ценными бумагами, который позволяет рассчитать</w:t>
      </w:r>
      <w:r w:rsidR="00B741B1" w:rsidRPr="00175A22">
        <w:rPr>
          <w:lang w:eastAsia="en-US"/>
        </w:rPr>
        <w:t xml:space="preserve"> </w:t>
      </w:r>
      <w:r w:rsidR="00B741B1" w:rsidRPr="00175A22">
        <w:rPr>
          <w:sz w:val="26"/>
          <w:szCs w:val="26"/>
        </w:rPr>
        <w:t>логарифм изменения однодневной процентной ставки за два торговых дня</w:t>
      </w:r>
      <w:r w:rsidRPr="00175A22">
        <w:rPr>
          <w:sz w:val="26"/>
          <w:szCs w:val="26"/>
        </w:rPr>
        <w:t>, проанализировать основные статистические характеристики, дает возможность редактировать и выводить на печать актуальные данные.</w:t>
      </w:r>
    </w:p>
    <w:p w:rsidR="00F364A3" w:rsidRPr="00175A22" w:rsidRDefault="00F364A3" w:rsidP="00175A22">
      <w:pPr>
        <w:spacing w:line="276" w:lineRule="auto"/>
        <w:rPr>
          <w:sz w:val="26"/>
          <w:szCs w:val="26"/>
        </w:rPr>
      </w:pPr>
      <w:r w:rsidRPr="00175A22">
        <w:rPr>
          <w:rStyle w:val="a7"/>
          <w:b w:val="0"/>
          <w:sz w:val="26"/>
          <w:szCs w:val="26"/>
        </w:rPr>
        <w:t xml:space="preserve">Разработанный </w:t>
      </w:r>
      <w:r w:rsidRPr="00175A22">
        <w:rPr>
          <w:sz w:val="26"/>
          <w:szCs w:val="26"/>
        </w:rPr>
        <w:t xml:space="preserve">программный продукт - это средство управления операциями с ценными бумагами. Его отличительные черты – универсальность, гибкость, простота, высокое быстродействие. </w:t>
      </w:r>
      <w:r w:rsidRPr="00175A22">
        <w:rPr>
          <w:rStyle w:val="a7"/>
          <w:b w:val="0"/>
          <w:bCs w:val="0"/>
          <w:sz w:val="26"/>
          <w:szCs w:val="26"/>
        </w:rPr>
        <w:t>Программа</w:t>
      </w:r>
      <w:r w:rsidRPr="00175A22">
        <w:rPr>
          <w:rStyle w:val="a7"/>
          <w:sz w:val="26"/>
          <w:szCs w:val="26"/>
        </w:rPr>
        <w:t xml:space="preserve"> </w:t>
      </w:r>
      <w:r w:rsidRPr="00175A22">
        <w:rPr>
          <w:sz w:val="26"/>
          <w:szCs w:val="26"/>
        </w:rPr>
        <w:t>подойдет для работы как начинающим специалистам в биржевой сфере, так и профессионалам с самыми высокими потребностями. Производительность специалиста, работающего с данной программой, значительно увеличится.</w:t>
      </w:r>
    </w:p>
    <w:p w:rsidR="00F06F93" w:rsidRPr="00175A22" w:rsidRDefault="00F364A3" w:rsidP="00175A22">
      <w:pPr>
        <w:pStyle w:val="a5"/>
        <w:spacing w:before="0" w:beforeAutospacing="0" w:line="276" w:lineRule="auto"/>
        <w:ind w:firstLine="567"/>
        <w:rPr>
          <w:sz w:val="26"/>
          <w:szCs w:val="26"/>
        </w:rPr>
      </w:pPr>
      <w:r w:rsidRPr="00175A22">
        <w:rPr>
          <w:sz w:val="26"/>
          <w:szCs w:val="26"/>
        </w:rPr>
        <w:t>Руководство пользователя, являющееся составной частью данного проекта, направлено на максимально быстрое освоение программы. Оно будет полезно как начинающим, так и опытным пользователям.</w:t>
      </w:r>
    </w:p>
    <w:p w:rsidR="00F06F93" w:rsidRDefault="00F06F93" w:rsidP="00175A22">
      <w:pPr>
        <w:suppressAutoHyphens w:val="0"/>
        <w:spacing w:after="100" w:afterAutospacing="1" w:line="276" w:lineRule="auto"/>
        <w:ind w:firstLine="567"/>
        <w:rPr>
          <w:sz w:val="26"/>
          <w:szCs w:val="26"/>
          <w:lang w:eastAsia="ru-RU"/>
        </w:rPr>
      </w:pPr>
      <w:r>
        <w:rPr>
          <w:sz w:val="26"/>
          <w:szCs w:val="26"/>
        </w:rPr>
        <w:br w:type="page"/>
      </w:r>
    </w:p>
    <w:p w:rsidR="00F06F93" w:rsidRPr="00D86CDD" w:rsidRDefault="00D86CDD" w:rsidP="00175A22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8359098"/>
      <w:r w:rsidRPr="00D86CD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 НА РАЗРАБОТКУ</w:t>
      </w:r>
      <w:bookmarkEnd w:id="1"/>
    </w:p>
    <w:p w:rsidR="00F364A3" w:rsidRPr="00F06F93" w:rsidRDefault="00F364A3" w:rsidP="00175A22">
      <w:pPr>
        <w:pStyle w:val="a5"/>
        <w:spacing w:before="0" w:beforeAutospacing="0" w:after="0" w:afterAutospacing="0" w:line="276" w:lineRule="auto"/>
        <w:ind w:firstLine="567"/>
        <w:rPr>
          <w:sz w:val="26"/>
          <w:szCs w:val="26"/>
        </w:rPr>
      </w:pPr>
    </w:p>
    <w:p w:rsidR="00F06F93" w:rsidRPr="00F06F93" w:rsidRDefault="00F06F93" w:rsidP="00175A22">
      <w:pPr>
        <w:pStyle w:val="22"/>
        <w:spacing w:line="276" w:lineRule="auto"/>
        <w:ind w:right="-113"/>
        <w:jc w:val="left"/>
        <w:rPr>
          <w:sz w:val="26"/>
          <w:szCs w:val="26"/>
        </w:rPr>
      </w:pPr>
      <w:r w:rsidRPr="00F06F93">
        <w:rPr>
          <w:b/>
          <w:bCs/>
          <w:sz w:val="26"/>
          <w:szCs w:val="26"/>
        </w:rPr>
        <w:t>Объект</w:t>
      </w:r>
      <w:r w:rsidRPr="00F06F93">
        <w:rPr>
          <w:sz w:val="26"/>
          <w:szCs w:val="26"/>
        </w:rPr>
        <w:t>, для которого производится разработка: биржа, осуществляющая операции с ценными бумагами.</w:t>
      </w:r>
    </w:p>
    <w:p w:rsidR="00F06F93" w:rsidRPr="00F06F93" w:rsidRDefault="00F06F93" w:rsidP="00175A22">
      <w:pPr>
        <w:pStyle w:val="22"/>
        <w:spacing w:line="276" w:lineRule="auto"/>
        <w:ind w:right="-113"/>
        <w:jc w:val="left"/>
        <w:rPr>
          <w:sz w:val="26"/>
          <w:szCs w:val="26"/>
        </w:rPr>
      </w:pPr>
      <w:r w:rsidRPr="00F06F93">
        <w:rPr>
          <w:b/>
          <w:sz w:val="26"/>
          <w:szCs w:val="26"/>
        </w:rPr>
        <w:t>Цель работы</w:t>
      </w:r>
      <w:r w:rsidRPr="00F06F93">
        <w:rPr>
          <w:sz w:val="26"/>
          <w:szCs w:val="26"/>
        </w:rPr>
        <w:t>: создание программных средств для накопления и анализа данных торгов активами срочного рынка.</w:t>
      </w:r>
    </w:p>
    <w:p w:rsidR="00F06F93" w:rsidRPr="00F06F93" w:rsidRDefault="00F06F93" w:rsidP="00175A22">
      <w:pPr>
        <w:pStyle w:val="22"/>
        <w:spacing w:line="276" w:lineRule="auto"/>
        <w:ind w:right="-113"/>
        <w:jc w:val="left"/>
        <w:rPr>
          <w:sz w:val="26"/>
          <w:szCs w:val="26"/>
        </w:rPr>
      </w:pPr>
      <w:r w:rsidRPr="00F06F93">
        <w:rPr>
          <w:b/>
          <w:bCs/>
          <w:sz w:val="26"/>
          <w:szCs w:val="26"/>
        </w:rPr>
        <w:t>Информационный базис</w:t>
      </w:r>
      <w:r w:rsidRPr="00F06F93">
        <w:rPr>
          <w:sz w:val="26"/>
          <w:szCs w:val="26"/>
        </w:rPr>
        <w:t>: данные торгов фьючерсами на ценные бумаги (облигации, акции).</w:t>
      </w:r>
    </w:p>
    <w:p w:rsid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b/>
          <w:sz w:val="26"/>
          <w:szCs w:val="26"/>
        </w:rPr>
        <w:t xml:space="preserve">Структура информации о торгах </w:t>
      </w:r>
      <w:r w:rsidRPr="00F06F93">
        <w:rPr>
          <w:sz w:val="26"/>
          <w:szCs w:val="26"/>
        </w:rPr>
        <w:t xml:space="preserve">(файл </w:t>
      </w:r>
      <w:r w:rsidRPr="00F06F93">
        <w:rPr>
          <w:i/>
          <w:iCs/>
          <w:sz w:val="26"/>
          <w:szCs w:val="26"/>
        </w:rPr>
        <w:t>F_</w:t>
      </w:r>
      <w:r w:rsidRPr="00F06F93">
        <w:rPr>
          <w:i/>
          <w:iCs/>
          <w:sz w:val="26"/>
          <w:szCs w:val="26"/>
          <w:lang w:val="en-US"/>
        </w:rPr>
        <w:t>ZB</w:t>
      </w:r>
      <w:r w:rsidRPr="00F06F93">
        <w:rPr>
          <w:i/>
          <w:iCs/>
          <w:sz w:val="26"/>
          <w:szCs w:val="26"/>
        </w:rPr>
        <w:t>.DBF</w:t>
      </w:r>
      <w:r w:rsidRPr="00F06F93">
        <w:rPr>
          <w:sz w:val="26"/>
          <w:szCs w:val="26"/>
        </w:rPr>
        <w:t xml:space="preserve">): </w:t>
      </w:r>
    </w:p>
    <w:p w:rsidR="00ED0494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 xml:space="preserve">дата торгов, </w:t>
      </w:r>
    </w:p>
    <w:p w:rsidR="00F06F93" w:rsidRDefault="00ED0494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>код фьючерса</w:t>
      </w:r>
      <w:r w:rsidR="00F06F93" w:rsidRPr="00F06F93">
        <w:rPr>
          <w:sz w:val="26"/>
          <w:szCs w:val="26"/>
        </w:rPr>
        <w:t xml:space="preserve"> </w:t>
      </w:r>
      <w:proofErr w:type="spellStart"/>
      <w:r w:rsidR="00F06F93" w:rsidRPr="00F06F93">
        <w:rPr>
          <w:i/>
          <w:iCs/>
          <w:sz w:val="26"/>
          <w:szCs w:val="26"/>
        </w:rPr>
        <w:t>Ф</w:t>
      </w:r>
      <w:r w:rsidR="00F06F93" w:rsidRPr="00F06F93">
        <w:rPr>
          <w:i/>
          <w:iCs/>
          <w:sz w:val="26"/>
          <w:szCs w:val="26"/>
          <w:vertAlign w:val="subscript"/>
        </w:rPr>
        <w:t>k</w:t>
      </w:r>
      <w:proofErr w:type="spellEnd"/>
      <w:r w:rsidR="00F06F93" w:rsidRPr="00F06F93">
        <w:rPr>
          <w:sz w:val="26"/>
          <w:szCs w:val="26"/>
          <w:vertAlign w:val="subscript"/>
        </w:rPr>
        <w:t xml:space="preserve"> </w:t>
      </w:r>
      <w:r w:rsidR="00F06F93" w:rsidRPr="00F06F93">
        <w:rPr>
          <w:sz w:val="26"/>
          <w:szCs w:val="26"/>
        </w:rPr>
        <w:t xml:space="preserve">(до 12 символов),  </w:t>
      </w:r>
    </w:p>
    <w:p w:rsidR="00ED0494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 xml:space="preserve">дата погашения ценной бумаги </w:t>
      </w:r>
      <w:proofErr w:type="spellStart"/>
      <w:r w:rsidRPr="00F06F93">
        <w:rPr>
          <w:i/>
          <w:iCs/>
          <w:sz w:val="26"/>
          <w:szCs w:val="26"/>
        </w:rPr>
        <w:t>T</w:t>
      </w:r>
      <w:r w:rsidRPr="00F06F93">
        <w:rPr>
          <w:i/>
          <w:iCs/>
          <w:sz w:val="26"/>
          <w:szCs w:val="26"/>
          <w:vertAlign w:val="subscript"/>
        </w:rPr>
        <w:t>п</w:t>
      </w:r>
      <w:proofErr w:type="spellEnd"/>
      <w:r w:rsidRPr="00F06F93">
        <w:rPr>
          <w:i/>
          <w:iCs/>
          <w:sz w:val="26"/>
          <w:szCs w:val="26"/>
          <w:vertAlign w:val="subscript"/>
          <w:lang w:val="en-US"/>
        </w:rPr>
        <w:t>k</w:t>
      </w:r>
      <w:r w:rsidRPr="00F06F93">
        <w:rPr>
          <w:sz w:val="26"/>
          <w:szCs w:val="26"/>
        </w:rPr>
        <w:t xml:space="preserve">, </w:t>
      </w:r>
    </w:p>
    <w:p w:rsidR="00ED0494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 xml:space="preserve">текущая цена фьючерса </w:t>
      </w:r>
      <w:proofErr w:type="spellStart"/>
      <w:r w:rsidR="00ED0494" w:rsidRPr="00F06F93">
        <w:rPr>
          <w:i/>
          <w:iCs/>
          <w:sz w:val="26"/>
          <w:szCs w:val="26"/>
        </w:rPr>
        <w:t>F</w:t>
      </w:r>
      <w:r w:rsidR="00ED0494" w:rsidRPr="00F06F93">
        <w:rPr>
          <w:i/>
          <w:iCs/>
          <w:sz w:val="26"/>
          <w:szCs w:val="26"/>
          <w:vertAlign w:val="subscript"/>
        </w:rPr>
        <w:t>k</w:t>
      </w:r>
      <w:proofErr w:type="spellEnd"/>
      <w:r w:rsidR="00ED0494" w:rsidRPr="00F06F93">
        <w:rPr>
          <w:sz w:val="26"/>
          <w:szCs w:val="26"/>
        </w:rPr>
        <w:t xml:space="preserve"> (</w:t>
      </w:r>
      <w:r w:rsidRPr="00F06F93">
        <w:rPr>
          <w:sz w:val="26"/>
          <w:szCs w:val="26"/>
        </w:rPr>
        <w:t xml:space="preserve">в % от номинала ценной бумаги), </w:t>
      </w:r>
    </w:p>
    <w:p w:rsidR="00ED0494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>минимальная цена фьючерса на данных торгах,</w:t>
      </w:r>
    </w:p>
    <w:p w:rsidR="00ED0494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 xml:space="preserve">максимальная цена на данных торгах, </w:t>
      </w:r>
    </w:p>
    <w:p w:rsidR="00F06F93" w:rsidRPr="00F06F93" w:rsidRDefault="00F06F93" w:rsidP="00175A22">
      <w:pPr>
        <w:pStyle w:val="a8"/>
        <w:numPr>
          <w:ilvl w:val="0"/>
          <w:numId w:val="4"/>
        </w:numPr>
        <w:spacing w:line="276" w:lineRule="auto"/>
        <w:ind w:right="-113"/>
        <w:rPr>
          <w:sz w:val="26"/>
          <w:szCs w:val="26"/>
        </w:rPr>
      </w:pPr>
      <w:r w:rsidRPr="00F06F93">
        <w:rPr>
          <w:sz w:val="26"/>
          <w:szCs w:val="26"/>
        </w:rPr>
        <w:t>число проданных фьючерсов.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Структура информации о датах исполнения фьючерсов </w:t>
      </w:r>
      <w:proofErr w:type="spellStart"/>
      <w:r w:rsidRPr="00F06F93">
        <w:rPr>
          <w:i/>
          <w:iCs/>
          <w:sz w:val="26"/>
          <w:szCs w:val="26"/>
        </w:rPr>
        <w:t>T</w:t>
      </w:r>
      <w:r w:rsidRPr="00F06F93">
        <w:rPr>
          <w:i/>
          <w:iCs/>
          <w:sz w:val="26"/>
          <w:szCs w:val="26"/>
          <w:vertAlign w:val="subscript"/>
        </w:rPr>
        <w:t>иk</w:t>
      </w:r>
      <w:proofErr w:type="spellEnd"/>
      <w:r w:rsidRPr="00F06F93">
        <w:rPr>
          <w:sz w:val="26"/>
          <w:szCs w:val="26"/>
        </w:rPr>
        <w:t xml:space="preserve"> и кодах серии ценных бумаг </w:t>
      </w:r>
      <w:r w:rsidRPr="00F06F93">
        <w:rPr>
          <w:i/>
          <w:sz w:val="26"/>
          <w:szCs w:val="26"/>
        </w:rPr>
        <w:t>(</w:t>
      </w:r>
      <w:r w:rsidRPr="00F06F93">
        <w:rPr>
          <w:i/>
          <w:sz w:val="26"/>
          <w:szCs w:val="26"/>
          <w:lang w:val="en-US"/>
        </w:rPr>
        <w:t>Base</w:t>
      </w:r>
      <w:r w:rsidRPr="00F06F93">
        <w:rPr>
          <w:i/>
          <w:sz w:val="26"/>
          <w:szCs w:val="26"/>
        </w:rPr>
        <w:t>)</w:t>
      </w:r>
      <w:r w:rsidRPr="00F06F93">
        <w:rPr>
          <w:sz w:val="26"/>
          <w:szCs w:val="26"/>
        </w:rPr>
        <w:t xml:space="preserve"> (файл </w:t>
      </w:r>
      <w:r w:rsidRPr="00F06F93">
        <w:rPr>
          <w:i/>
          <w:iCs/>
          <w:sz w:val="26"/>
          <w:szCs w:val="26"/>
          <w:lang w:val="en-US"/>
        </w:rPr>
        <w:t>ZB</w:t>
      </w:r>
      <w:r w:rsidRPr="00F06F93">
        <w:rPr>
          <w:i/>
          <w:iCs/>
          <w:sz w:val="26"/>
          <w:szCs w:val="26"/>
        </w:rPr>
        <w:t>.DBF</w:t>
      </w:r>
      <w:r w:rsidRPr="00F06F93">
        <w:rPr>
          <w:sz w:val="26"/>
          <w:szCs w:val="26"/>
        </w:rPr>
        <w:t>)</w:t>
      </w:r>
    </w:p>
    <w:p w:rsidR="00F06F93" w:rsidRPr="00F06F93" w:rsidRDefault="00F06F93" w:rsidP="00175A22">
      <w:pPr>
        <w:pStyle w:val="22"/>
        <w:spacing w:line="276" w:lineRule="auto"/>
        <w:ind w:right="-113"/>
        <w:jc w:val="left"/>
        <w:rPr>
          <w:sz w:val="26"/>
          <w:szCs w:val="26"/>
        </w:rPr>
      </w:pPr>
      <w:r w:rsidRPr="00F06F93">
        <w:rPr>
          <w:b/>
          <w:bCs/>
          <w:sz w:val="26"/>
          <w:szCs w:val="26"/>
        </w:rPr>
        <w:t>Требования к функциям</w:t>
      </w:r>
      <w:r w:rsidRPr="00F06F93">
        <w:rPr>
          <w:sz w:val="26"/>
          <w:szCs w:val="26"/>
        </w:rPr>
        <w:t>, реализуемым в программах анализа данных: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а) контроль и восстановление целостности баз данных системы; 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>б) добавление в базу данных информации по одному или нескольким торговым дням, удаление и корректировка информации, верификация вновь поступивших данных, обеспечение целостности данных;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в) просмотр информации о фьючерсах на ценные бумаги и о торгах фьючерсами, фильтрация и упорядочивание информации при просмотре; 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г) расчет по каждому фьючерсу </w:t>
      </w:r>
      <w:proofErr w:type="spellStart"/>
      <w:r w:rsidRPr="00F06F93">
        <w:rPr>
          <w:i/>
          <w:sz w:val="26"/>
          <w:szCs w:val="26"/>
        </w:rPr>
        <w:t>Фk</w:t>
      </w:r>
      <w:proofErr w:type="spellEnd"/>
      <w:r w:rsidRPr="00F06F93">
        <w:rPr>
          <w:sz w:val="26"/>
          <w:szCs w:val="26"/>
        </w:rPr>
        <w:t xml:space="preserve"> в каждый торговый день основного контролируемого показателя - логарифма изменения однодневной процентной ставки </w:t>
      </w:r>
      <w:proofErr w:type="spellStart"/>
      <w:r w:rsidRPr="00F06F93">
        <w:rPr>
          <w:i/>
          <w:sz w:val="26"/>
          <w:szCs w:val="26"/>
        </w:rPr>
        <w:t>rk</w:t>
      </w:r>
      <w:proofErr w:type="spellEnd"/>
      <w:r w:rsidRPr="00F06F93">
        <w:rPr>
          <w:i/>
          <w:sz w:val="26"/>
          <w:szCs w:val="26"/>
        </w:rPr>
        <w:t>(i)</w:t>
      </w:r>
      <w:r w:rsidRPr="00F06F93">
        <w:rPr>
          <w:sz w:val="26"/>
          <w:szCs w:val="26"/>
        </w:rPr>
        <w:t xml:space="preserve"> за два торговых дня</w:t>
      </w:r>
    </w:p>
    <w:p w:rsidR="00F06F93" w:rsidRPr="00F06F93" w:rsidRDefault="00F06F93" w:rsidP="00175A22">
      <w:pPr>
        <w:spacing w:line="276" w:lineRule="auto"/>
        <w:ind w:right="-113" w:firstLine="567"/>
        <w:jc w:val="center"/>
        <w:rPr>
          <w:i/>
          <w:sz w:val="26"/>
          <w:szCs w:val="26"/>
          <w:lang w:val="en-US"/>
        </w:rPr>
      </w:pPr>
      <w:proofErr w:type="spellStart"/>
      <w:r w:rsidRPr="00F06F93">
        <w:rPr>
          <w:i/>
          <w:sz w:val="26"/>
          <w:szCs w:val="26"/>
          <w:lang w:val="en-US"/>
        </w:rPr>
        <w:t>xk</w:t>
      </w:r>
      <w:proofErr w:type="spellEnd"/>
      <w:r w:rsidRPr="00F06F93">
        <w:rPr>
          <w:i/>
          <w:sz w:val="26"/>
          <w:szCs w:val="26"/>
          <w:lang w:val="en-US"/>
        </w:rPr>
        <w:t>(</w:t>
      </w:r>
      <w:proofErr w:type="spellStart"/>
      <w:r w:rsidRPr="00F06F93">
        <w:rPr>
          <w:i/>
          <w:sz w:val="26"/>
          <w:szCs w:val="26"/>
          <w:lang w:val="en-US"/>
        </w:rPr>
        <w:t>i</w:t>
      </w:r>
      <w:proofErr w:type="spellEnd"/>
      <w:r w:rsidRPr="00F06F93">
        <w:rPr>
          <w:i/>
          <w:sz w:val="26"/>
          <w:szCs w:val="26"/>
          <w:lang w:val="en-US"/>
        </w:rPr>
        <w:t xml:space="preserve">) = </w:t>
      </w:r>
      <w:proofErr w:type="gramStart"/>
      <w:r w:rsidRPr="00F06F93">
        <w:rPr>
          <w:i/>
          <w:sz w:val="26"/>
          <w:szCs w:val="26"/>
          <w:lang w:val="en-US"/>
        </w:rPr>
        <w:t xml:space="preserve">ln{ </w:t>
      </w:r>
      <w:proofErr w:type="spellStart"/>
      <w:r w:rsidRPr="00F06F93">
        <w:rPr>
          <w:i/>
          <w:sz w:val="26"/>
          <w:szCs w:val="26"/>
          <w:lang w:val="en-US"/>
        </w:rPr>
        <w:t>rk</w:t>
      </w:r>
      <w:proofErr w:type="spellEnd"/>
      <w:proofErr w:type="gramEnd"/>
      <w:r w:rsidRPr="00F06F93">
        <w:rPr>
          <w:i/>
          <w:sz w:val="26"/>
          <w:szCs w:val="26"/>
          <w:lang w:val="en-US"/>
        </w:rPr>
        <w:t>(</w:t>
      </w:r>
      <w:proofErr w:type="spellStart"/>
      <w:r w:rsidRPr="00F06F93">
        <w:rPr>
          <w:i/>
          <w:sz w:val="26"/>
          <w:szCs w:val="26"/>
          <w:lang w:val="en-US"/>
        </w:rPr>
        <w:t>i</w:t>
      </w:r>
      <w:proofErr w:type="spellEnd"/>
      <w:r w:rsidRPr="00F06F93">
        <w:rPr>
          <w:i/>
          <w:sz w:val="26"/>
          <w:szCs w:val="26"/>
          <w:lang w:val="en-US"/>
        </w:rPr>
        <w:t xml:space="preserve">) / </w:t>
      </w:r>
      <w:proofErr w:type="spellStart"/>
      <w:r w:rsidRPr="00F06F93">
        <w:rPr>
          <w:i/>
          <w:sz w:val="26"/>
          <w:szCs w:val="26"/>
          <w:lang w:val="en-US"/>
        </w:rPr>
        <w:t>rk</w:t>
      </w:r>
      <w:proofErr w:type="spellEnd"/>
      <w:r w:rsidRPr="00F06F93">
        <w:rPr>
          <w:i/>
          <w:sz w:val="26"/>
          <w:szCs w:val="26"/>
          <w:lang w:val="en-US"/>
        </w:rPr>
        <w:t>(i-2)} ,</w:t>
      </w:r>
    </w:p>
    <w:p w:rsidR="00F06F93" w:rsidRPr="00F06F93" w:rsidRDefault="00F06F93" w:rsidP="00175A22">
      <w:pPr>
        <w:spacing w:line="276" w:lineRule="auto"/>
        <w:ind w:right="-113" w:firstLine="567"/>
        <w:jc w:val="center"/>
        <w:rPr>
          <w:sz w:val="26"/>
          <w:szCs w:val="26"/>
        </w:rPr>
      </w:pPr>
      <w:r w:rsidRPr="00F06F93">
        <w:rPr>
          <w:sz w:val="26"/>
          <w:szCs w:val="26"/>
        </w:rPr>
        <w:t xml:space="preserve">где </w:t>
      </w:r>
      <w:r w:rsidRPr="00F06F93">
        <w:rPr>
          <w:i/>
          <w:sz w:val="26"/>
          <w:szCs w:val="26"/>
        </w:rPr>
        <w:t>i</w:t>
      </w:r>
      <w:r w:rsidRPr="00F06F93">
        <w:rPr>
          <w:sz w:val="26"/>
          <w:szCs w:val="26"/>
        </w:rPr>
        <w:t xml:space="preserve"> - порядковый номер торгового дня,</w:t>
      </w:r>
    </w:p>
    <w:p w:rsidR="00F06F93" w:rsidRPr="00F06F93" w:rsidRDefault="00F06F93" w:rsidP="00175A22">
      <w:pPr>
        <w:spacing w:line="276" w:lineRule="auto"/>
        <w:ind w:right="-113" w:firstLine="567"/>
        <w:jc w:val="center"/>
        <w:rPr>
          <w:i/>
          <w:sz w:val="26"/>
          <w:szCs w:val="26"/>
          <w:lang w:val="en-US"/>
        </w:rPr>
      </w:pPr>
      <w:proofErr w:type="spellStart"/>
      <w:r w:rsidRPr="00F06F93">
        <w:rPr>
          <w:i/>
          <w:sz w:val="26"/>
          <w:szCs w:val="26"/>
          <w:lang w:val="en-US"/>
        </w:rPr>
        <w:t>rk</w:t>
      </w:r>
      <w:proofErr w:type="spellEnd"/>
      <w:r w:rsidRPr="00F06F93">
        <w:rPr>
          <w:i/>
          <w:sz w:val="26"/>
          <w:szCs w:val="26"/>
          <w:lang w:val="en-US"/>
        </w:rPr>
        <w:t>(</w:t>
      </w:r>
      <w:proofErr w:type="spellStart"/>
      <w:r w:rsidRPr="00F06F93">
        <w:rPr>
          <w:i/>
          <w:sz w:val="26"/>
          <w:szCs w:val="26"/>
          <w:lang w:val="en-US"/>
        </w:rPr>
        <w:t>i</w:t>
      </w:r>
      <w:proofErr w:type="spellEnd"/>
      <w:r w:rsidRPr="00F06F93">
        <w:rPr>
          <w:i/>
          <w:sz w:val="26"/>
          <w:szCs w:val="26"/>
          <w:lang w:val="en-US"/>
        </w:rPr>
        <w:t>)=ln[</w:t>
      </w:r>
      <w:proofErr w:type="spellStart"/>
      <w:r w:rsidRPr="00F06F93">
        <w:rPr>
          <w:i/>
          <w:sz w:val="26"/>
          <w:szCs w:val="26"/>
          <w:lang w:val="en-US"/>
        </w:rPr>
        <w:t>Fk</w:t>
      </w:r>
      <w:proofErr w:type="spellEnd"/>
      <w:r w:rsidRPr="00F06F93">
        <w:rPr>
          <w:i/>
          <w:sz w:val="26"/>
          <w:szCs w:val="26"/>
          <w:lang w:val="en-US"/>
        </w:rPr>
        <w:t>(</w:t>
      </w:r>
      <w:proofErr w:type="spellStart"/>
      <w:r w:rsidRPr="00F06F93">
        <w:rPr>
          <w:i/>
          <w:sz w:val="26"/>
          <w:szCs w:val="26"/>
          <w:lang w:val="en-US"/>
        </w:rPr>
        <w:t>i</w:t>
      </w:r>
      <w:proofErr w:type="spellEnd"/>
      <w:r w:rsidRPr="00F06F93">
        <w:rPr>
          <w:i/>
          <w:sz w:val="26"/>
          <w:szCs w:val="26"/>
          <w:lang w:val="en-US"/>
        </w:rPr>
        <w:t>)/100]</w:t>
      </w:r>
      <w:proofErr w:type="gramStart"/>
      <w:r w:rsidRPr="00F06F93">
        <w:rPr>
          <w:i/>
          <w:sz w:val="26"/>
          <w:szCs w:val="26"/>
          <w:lang w:val="en-US"/>
        </w:rPr>
        <w:t>/(</w:t>
      </w:r>
      <w:proofErr w:type="gramEnd"/>
      <w:r w:rsidRPr="00F06F93">
        <w:rPr>
          <w:i/>
          <w:sz w:val="26"/>
          <w:szCs w:val="26"/>
          <w:lang w:val="en-US"/>
        </w:rPr>
        <w:t>T</w:t>
      </w:r>
      <w:proofErr w:type="spellStart"/>
      <w:r w:rsidRPr="00F06F93">
        <w:rPr>
          <w:i/>
          <w:sz w:val="26"/>
          <w:szCs w:val="26"/>
        </w:rPr>
        <w:t>ик</w:t>
      </w:r>
      <w:proofErr w:type="spellEnd"/>
      <w:r w:rsidRPr="00F06F93">
        <w:rPr>
          <w:i/>
          <w:sz w:val="26"/>
          <w:szCs w:val="26"/>
          <w:lang w:val="en-US"/>
        </w:rPr>
        <w:t xml:space="preserve"> – T</w:t>
      </w:r>
      <w:proofErr w:type="spellStart"/>
      <w:r w:rsidRPr="00F06F93">
        <w:rPr>
          <w:i/>
          <w:sz w:val="26"/>
          <w:szCs w:val="26"/>
        </w:rPr>
        <w:t>пк</w:t>
      </w:r>
      <w:proofErr w:type="spellEnd"/>
      <w:r w:rsidRPr="00F06F93">
        <w:rPr>
          <w:i/>
          <w:sz w:val="26"/>
          <w:szCs w:val="26"/>
          <w:lang w:val="en-US"/>
        </w:rPr>
        <w:t>);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д) для выбираемой пользователем даты </w:t>
      </w:r>
      <w:r w:rsidRPr="00F06F93">
        <w:rPr>
          <w:i/>
          <w:sz w:val="26"/>
          <w:szCs w:val="26"/>
        </w:rPr>
        <w:t>t</w:t>
      </w:r>
      <w:r w:rsidRPr="00F06F93">
        <w:rPr>
          <w:sz w:val="26"/>
          <w:szCs w:val="26"/>
        </w:rPr>
        <w:t xml:space="preserve"> должны быть рассчитаны по предшествующим торгам на заданной календарной предыстории основные статистические характеристики для показателей </w:t>
      </w:r>
      <w:proofErr w:type="spellStart"/>
      <w:proofErr w:type="gramStart"/>
      <w:r w:rsidRPr="00F06F93">
        <w:rPr>
          <w:i/>
          <w:sz w:val="26"/>
          <w:szCs w:val="26"/>
        </w:rPr>
        <w:t>xk</w:t>
      </w:r>
      <w:proofErr w:type="spellEnd"/>
      <w:r w:rsidRPr="00F06F93">
        <w:rPr>
          <w:sz w:val="26"/>
          <w:szCs w:val="26"/>
        </w:rPr>
        <w:t xml:space="preserve">  для</w:t>
      </w:r>
      <w:proofErr w:type="gramEnd"/>
      <w:r w:rsidRPr="00F06F93">
        <w:rPr>
          <w:sz w:val="26"/>
          <w:szCs w:val="26"/>
        </w:rPr>
        <w:t xml:space="preserve"> всех фьючерсов, продававшихся в день </w:t>
      </w:r>
      <w:r w:rsidRPr="00F06F93">
        <w:rPr>
          <w:i/>
          <w:sz w:val="26"/>
          <w:szCs w:val="26"/>
        </w:rPr>
        <w:t>t</w:t>
      </w:r>
      <w:r w:rsidRPr="00F06F93">
        <w:rPr>
          <w:sz w:val="26"/>
          <w:szCs w:val="26"/>
        </w:rPr>
        <w:t xml:space="preserve"> (если какой-то фьючерс продавался не на всех торгах заданной предыстории, то расчет должен быть сделан по фактически проведенным торгам);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 xml:space="preserve">е) для действующего в заданный день </w:t>
      </w:r>
      <w:r w:rsidRPr="00F06F93">
        <w:rPr>
          <w:i/>
          <w:sz w:val="26"/>
          <w:szCs w:val="26"/>
        </w:rPr>
        <w:t>t</w:t>
      </w:r>
      <w:r w:rsidRPr="00F06F93">
        <w:rPr>
          <w:sz w:val="26"/>
          <w:szCs w:val="26"/>
        </w:rPr>
        <w:t xml:space="preserve"> фьючерса с самой большой предысторией (наибольшее число торгов, на которых он продавался) проверить гипотезу о нормальном законе распределения контролируемого показателя;</w:t>
      </w:r>
    </w:p>
    <w:p w:rsidR="00F06F93" w:rsidRPr="00F06F93" w:rsidRDefault="00F06F93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t>ж) исследовать изменение состояния рынка фьючерсов на заданной предыстории;</w:t>
      </w:r>
    </w:p>
    <w:p w:rsidR="00F06F93" w:rsidRPr="00F06F93" w:rsidRDefault="00ED0494" w:rsidP="00175A22">
      <w:pPr>
        <w:spacing w:line="276" w:lineRule="auto"/>
        <w:ind w:right="-113" w:firstLine="567"/>
        <w:rPr>
          <w:sz w:val="26"/>
          <w:szCs w:val="26"/>
        </w:rPr>
      </w:pPr>
      <w:r w:rsidRPr="00F06F93">
        <w:rPr>
          <w:sz w:val="26"/>
          <w:szCs w:val="26"/>
        </w:rPr>
        <w:lastRenderedPageBreak/>
        <w:t>з) обеспечить</w:t>
      </w:r>
      <w:r w:rsidR="00F06F93" w:rsidRPr="00F06F93">
        <w:rPr>
          <w:sz w:val="26"/>
          <w:szCs w:val="26"/>
        </w:rPr>
        <w:t xml:space="preserve"> визуализацию данных расчетов и формирование документов.</w:t>
      </w:r>
    </w:p>
    <w:p w:rsidR="00D86CDD" w:rsidRDefault="00D86CDD" w:rsidP="00175A22">
      <w:pPr>
        <w:suppressAutoHyphens w:val="0"/>
        <w:spacing w:after="160" w:line="276" w:lineRule="auto"/>
      </w:pPr>
      <w:r>
        <w:br w:type="page"/>
      </w:r>
    </w:p>
    <w:p w:rsidR="00D86CDD" w:rsidRDefault="00D86CDD" w:rsidP="00175A22">
      <w:pPr>
        <w:pStyle w:val="12"/>
        <w:spacing w:line="276" w:lineRule="auto"/>
      </w:pPr>
      <w:bookmarkStart w:id="2" w:name="_Toc58359099"/>
      <w:r>
        <w:lastRenderedPageBreak/>
        <w:t>ПРОЕКТ ИНФОРМАЦИОННОЙ СИСТЕМЫ</w:t>
      </w:r>
      <w:bookmarkEnd w:id="2"/>
    </w:p>
    <w:p w:rsidR="00D86CDD" w:rsidRDefault="00D86CDD" w:rsidP="00175A22">
      <w:pPr>
        <w:pStyle w:val="12"/>
        <w:spacing w:line="276" w:lineRule="auto"/>
        <w:outlineLvl w:val="1"/>
      </w:pPr>
      <w:bookmarkStart w:id="3" w:name="_Toc58359100"/>
      <w:r>
        <w:t>Описание функций и функциональные спецификации</w:t>
      </w:r>
      <w:bookmarkEnd w:id="3"/>
    </w:p>
    <w:p w:rsidR="00A53C89" w:rsidRPr="00A53C89" w:rsidRDefault="00A53C89" w:rsidP="00175A22">
      <w:pPr>
        <w:pStyle w:val="22"/>
        <w:spacing w:line="276" w:lineRule="auto"/>
        <w:ind w:right="-113"/>
        <w:rPr>
          <w:sz w:val="26"/>
          <w:szCs w:val="26"/>
        </w:rPr>
      </w:pPr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sz w:val="26"/>
          <w:szCs w:val="26"/>
          <w:u w:val="single"/>
        </w:rPr>
        <w:t>Отображение</w:t>
      </w:r>
      <w:r w:rsidRPr="00A53C89">
        <w:rPr>
          <w:sz w:val="26"/>
          <w:szCs w:val="26"/>
        </w:rPr>
        <w:t xml:space="preserve"> исходных данных реализуется через главную экранную форму </w:t>
      </w:r>
      <w:proofErr w:type="spellStart"/>
      <w:r w:rsidRPr="00A53C89">
        <w:rPr>
          <w:sz w:val="26"/>
          <w:szCs w:val="26"/>
        </w:rPr>
        <w:t>mainform.scx</w:t>
      </w:r>
      <w:proofErr w:type="spellEnd"/>
      <w:r w:rsidRPr="00A53C89">
        <w:rPr>
          <w:sz w:val="26"/>
          <w:szCs w:val="26"/>
        </w:rPr>
        <w:t xml:space="preserve">. При этом отображается таблица, объединенная из двух исходных таблиц </w:t>
      </w:r>
      <w:r w:rsidRPr="00A53C89">
        <w:rPr>
          <w:iCs/>
          <w:sz w:val="26"/>
          <w:szCs w:val="26"/>
        </w:rPr>
        <w:t>f_</w:t>
      </w:r>
      <w:proofErr w:type="spellStart"/>
      <w:r w:rsidRPr="00A53C89">
        <w:rPr>
          <w:iCs/>
          <w:sz w:val="26"/>
          <w:szCs w:val="26"/>
          <w:lang w:val="en-US"/>
        </w:rPr>
        <w:t>zb</w:t>
      </w:r>
      <w:proofErr w:type="spellEnd"/>
      <w:r w:rsidRPr="00A53C89">
        <w:rPr>
          <w:iCs/>
          <w:sz w:val="26"/>
          <w:szCs w:val="26"/>
        </w:rPr>
        <w:t>.</w:t>
      </w:r>
      <w:proofErr w:type="spellStart"/>
      <w:r w:rsidRPr="00A53C89">
        <w:rPr>
          <w:iCs/>
          <w:sz w:val="26"/>
          <w:szCs w:val="26"/>
        </w:rPr>
        <w:t>dbf</w:t>
      </w:r>
      <w:proofErr w:type="spellEnd"/>
      <w:r w:rsidRPr="00A53C89">
        <w:rPr>
          <w:sz w:val="26"/>
          <w:szCs w:val="26"/>
        </w:rPr>
        <w:t xml:space="preserve"> и </w:t>
      </w:r>
      <w:proofErr w:type="spellStart"/>
      <w:r w:rsidRPr="00A53C89">
        <w:rPr>
          <w:iCs/>
          <w:sz w:val="26"/>
          <w:szCs w:val="26"/>
          <w:lang w:val="en-US"/>
        </w:rPr>
        <w:t>zb</w:t>
      </w:r>
      <w:proofErr w:type="spellEnd"/>
      <w:r w:rsidRPr="00A53C89">
        <w:rPr>
          <w:iCs/>
          <w:sz w:val="26"/>
          <w:szCs w:val="26"/>
        </w:rPr>
        <w:t>.</w:t>
      </w:r>
      <w:proofErr w:type="spellStart"/>
      <w:r w:rsidRPr="00A53C89">
        <w:rPr>
          <w:iCs/>
          <w:sz w:val="26"/>
          <w:szCs w:val="26"/>
        </w:rPr>
        <w:t>dbf</w:t>
      </w:r>
      <w:proofErr w:type="spellEnd"/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Удаление</w:t>
      </w:r>
      <w:r w:rsidRPr="00A53C89">
        <w:rPr>
          <w:iCs/>
          <w:sz w:val="26"/>
          <w:szCs w:val="26"/>
        </w:rPr>
        <w:t xml:space="preserve"> данных осуществляется через главную экранную форму </w:t>
      </w:r>
      <w:proofErr w:type="spellStart"/>
      <w:r w:rsidRPr="00A53C89">
        <w:rPr>
          <w:iCs/>
          <w:sz w:val="26"/>
          <w:szCs w:val="26"/>
        </w:rPr>
        <w:t>mainform.scx</w:t>
      </w:r>
      <w:proofErr w:type="spellEnd"/>
      <w:r w:rsidRPr="00A53C89">
        <w:rPr>
          <w:iCs/>
          <w:sz w:val="26"/>
          <w:szCs w:val="26"/>
        </w:rPr>
        <w:t>. При этом удаляются записи с отображаемой таблицы и из исходной таблицы.</w:t>
      </w: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Редактирование</w:t>
      </w:r>
      <w:r w:rsidRPr="00A53C89">
        <w:rPr>
          <w:iCs/>
          <w:sz w:val="26"/>
          <w:szCs w:val="26"/>
        </w:rPr>
        <w:t xml:space="preserve"> данных осуществляется через главную экранную форму </w:t>
      </w:r>
      <w:proofErr w:type="spellStart"/>
      <w:r w:rsidRPr="00A53C89">
        <w:rPr>
          <w:iCs/>
          <w:sz w:val="26"/>
          <w:szCs w:val="26"/>
        </w:rPr>
        <w:t>mainform.scx</w:t>
      </w:r>
      <w:proofErr w:type="spellEnd"/>
      <w:r w:rsidRPr="00A53C89">
        <w:rPr>
          <w:iCs/>
          <w:sz w:val="26"/>
          <w:szCs w:val="26"/>
        </w:rPr>
        <w:t xml:space="preserve">. При этом измененные записи отображаются в таблице главной экранной формы; изменения также вносятся в исходную таблицу </w:t>
      </w:r>
      <w:proofErr w:type="spellStart"/>
      <w:r w:rsidRPr="00A53C89">
        <w:rPr>
          <w:iCs/>
          <w:sz w:val="26"/>
          <w:szCs w:val="26"/>
        </w:rPr>
        <w:t>activ.dbf</w:t>
      </w:r>
      <w:proofErr w:type="spellEnd"/>
      <w:r w:rsidRPr="00A53C89">
        <w:rPr>
          <w:iCs/>
          <w:sz w:val="26"/>
          <w:szCs w:val="26"/>
        </w:rPr>
        <w:t>.</w:t>
      </w: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Добавление</w:t>
      </w:r>
      <w:r w:rsidRPr="00A53C89">
        <w:rPr>
          <w:iCs/>
          <w:sz w:val="26"/>
          <w:szCs w:val="26"/>
        </w:rPr>
        <w:t xml:space="preserve"> данных по торговым дням осуществляется через форму </w:t>
      </w:r>
      <w:proofErr w:type="spellStart"/>
      <w:r w:rsidRPr="00A53C89">
        <w:rPr>
          <w:iCs/>
          <w:sz w:val="26"/>
          <w:szCs w:val="26"/>
        </w:rPr>
        <w:t>dobav.scx</w:t>
      </w:r>
      <w:proofErr w:type="spellEnd"/>
      <w:r w:rsidRPr="00A53C89">
        <w:rPr>
          <w:iCs/>
          <w:sz w:val="26"/>
          <w:szCs w:val="26"/>
        </w:rPr>
        <w:t xml:space="preserve">. Добавление ценной бумаги осуществляется через форму </w:t>
      </w:r>
      <w:proofErr w:type="spellStart"/>
      <w:r w:rsidRPr="00A53C89">
        <w:rPr>
          <w:iCs/>
          <w:sz w:val="26"/>
          <w:szCs w:val="26"/>
        </w:rPr>
        <w:t>dobav_b.scx</w:t>
      </w:r>
      <w:proofErr w:type="spellEnd"/>
      <w:r w:rsidRPr="00A53C89">
        <w:rPr>
          <w:iCs/>
          <w:sz w:val="26"/>
          <w:szCs w:val="26"/>
        </w:rPr>
        <w:t>.</w:t>
      </w: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</w:p>
    <w:p w:rsid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Упорядочивание</w:t>
      </w:r>
      <w:r w:rsidRPr="00A53C89">
        <w:rPr>
          <w:iCs/>
          <w:sz w:val="26"/>
          <w:szCs w:val="26"/>
        </w:rPr>
        <w:t xml:space="preserve"> данных по столбцам «Дата торгов», «Код бумаги», «Текущая цена», «Доходность», «Дата погашения» осуществляется через главную экранную форму </w:t>
      </w:r>
      <w:proofErr w:type="spellStart"/>
      <w:r w:rsidRPr="00A53C89">
        <w:rPr>
          <w:iCs/>
          <w:sz w:val="26"/>
          <w:szCs w:val="26"/>
        </w:rPr>
        <w:t>mainform.scx</w:t>
      </w:r>
      <w:proofErr w:type="spellEnd"/>
      <w:r w:rsidRPr="00A53C89">
        <w:rPr>
          <w:iCs/>
          <w:sz w:val="26"/>
          <w:szCs w:val="26"/>
        </w:rPr>
        <w:t xml:space="preserve"> и отображается в выводимой на форме таблице. Упорядочивание не затрагивает исходные таблицы </w:t>
      </w:r>
      <w:proofErr w:type="spellStart"/>
      <w:r w:rsidRPr="00A53C89">
        <w:rPr>
          <w:iCs/>
          <w:sz w:val="26"/>
          <w:szCs w:val="26"/>
        </w:rPr>
        <w:t>act_isp.dbf</w:t>
      </w:r>
      <w:proofErr w:type="spellEnd"/>
      <w:r w:rsidRPr="00A53C89">
        <w:rPr>
          <w:iCs/>
          <w:sz w:val="26"/>
          <w:szCs w:val="26"/>
        </w:rPr>
        <w:t xml:space="preserve"> и </w:t>
      </w:r>
      <w:proofErr w:type="spellStart"/>
      <w:r w:rsidRPr="00A53C89">
        <w:rPr>
          <w:iCs/>
          <w:sz w:val="26"/>
          <w:szCs w:val="26"/>
        </w:rPr>
        <w:t>activ.dbf</w:t>
      </w:r>
      <w:proofErr w:type="spellEnd"/>
      <w:r w:rsidRPr="00A53C89">
        <w:rPr>
          <w:iCs/>
          <w:sz w:val="26"/>
          <w:szCs w:val="26"/>
        </w:rPr>
        <w:t>.</w:t>
      </w: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</w:p>
    <w:p w:rsidR="00A539CE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Фильтрация</w:t>
      </w:r>
      <w:r w:rsidRPr="00A53C89">
        <w:rPr>
          <w:iCs/>
          <w:sz w:val="26"/>
          <w:szCs w:val="26"/>
        </w:rPr>
        <w:t xml:space="preserve"> данных по значениям столбцов «Дата торгов», «Код бумаги», «Текущая цена», «Доходность», «Дата погашения» осуществляется через главную экранную форму </w:t>
      </w:r>
      <w:proofErr w:type="spellStart"/>
      <w:r w:rsidRPr="00A53C89">
        <w:rPr>
          <w:iCs/>
          <w:sz w:val="26"/>
          <w:szCs w:val="26"/>
        </w:rPr>
        <w:t>mainform.scx</w:t>
      </w:r>
      <w:proofErr w:type="spellEnd"/>
      <w:r w:rsidRPr="00A53C89">
        <w:rPr>
          <w:iCs/>
          <w:sz w:val="26"/>
          <w:szCs w:val="26"/>
        </w:rPr>
        <w:t xml:space="preserve"> и отображается в выводимой на форме таблице. Фильтрация не затрагивает исходные таблицы </w:t>
      </w:r>
      <w:proofErr w:type="spellStart"/>
      <w:r w:rsidRPr="00A53C89">
        <w:rPr>
          <w:iCs/>
          <w:sz w:val="26"/>
          <w:szCs w:val="26"/>
        </w:rPr>
        <w:t>act_isp.dbf</w:t>
      </w:r>
      <w:proofErr w:type="spellEnd"/>
      <w:r w:rsidRPr="00A53C89">
        <w:rPr>
          <w:iCs/>
          <w:sz w:val="26"/>
          <w:szCs w:val="26"/>
        </w:rPr>
        <w:t xml:space="preserve"> и </w:t>
      </w:r>
      <w:proofErr w:type="spellStart"/>
      <w:r w:rsidRPr="00A53C89">
        <w:rPr>
          <w:iCs/>
          <w:sz w:val="26"/>
          <w:szCs w:val="26"/>
        </w:rPr>
        <w:t>activ.dbf</w:t>
      </w:r>
      <w:proofErr w:type="spellEnd"/>
      <w:r w:rsidRPr="00A53C89">
        <w:rPr>
          <w:iCs/>
          <w:sz w:val="26"/>
          <w:szCs w:val="26"/>
        </w:rPr>
        <w:t>.</w:t>
      </w:r>
    </w:p>
    <w:p w:rsidR="00A539CE" w:rsidRDefault="00A539CE" w:rsidP="00175A22">
      <w:pPr>
        <w:spacing w:line="276" w:lineRule="auto"/>
        <w:rPr>
          <w:iCs/>
          <w:sz w:val="26"/>
          <w:szCs w:val="26"/>
        </w:rPr>
      </w:pP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Расчет ставки</w:t>
      </w:r>
      <w:r w:rsidRPr="00A53C89">
        <w:rPr>
          <w:iCs/>
          <w:sz w:val="26"/>
          <w:szCs w:val="26"/>
        </w:rPr>
        <w:t xml:space="preserve"> выполняется через главную экранную форму </w:t>
      </w:r>
      <w:proofErr w:type="spellStart"/>
      <w:proofErr w:type="gramStart"/>
      <w:r w:rsidRPr="00A53C89">
        <w:rPr>
          <w:iCs/>
          <w:sz w:val="26"/>
          <w:szCs w:val="26"/>
        </w:rPr>
        <w:t>mainform.scx</w:t>
      </w:r>
      <w:proofErr w:type="spellEnd"/>
      <w:r w:rsidRPr="00A53C89">
        <w:rPr>
          <w:iCs/>
          <w:sz w:val="26"/>
          <w:szCs w:val="26"/>
        </w:rPr>
        <w:t>..</w:t>
      </w:r>
      <w:proofErr w:type="gramEnd"/>
      <w:r w:rsidRPr="00A53C89">
        <w:rPr>
          <w:iCs/>
          <w:sz w:val="26"/>
          <w:szCs w:val="26"/>
        </w:rPr>
        <w:t xml:space="preserve"> Результаты расчета отображаются в виде столбца «Ставка» таблицы на экранной форме.</w:t>
      </w:r>
    </w:p>
    <w:p w:rsidR="00A539CE" w:rsidRDefault="00A539CE" w:rsidP="00175A22">
      <w:pPr>
        <w:spacing w:line="276" w:lineRule="auto"/>
        <w:rPr>
          <w:iCs/>
          <w:sz w:val="26"/>
          <w:szCs w:val="26"/>
          <w:u w:val="single"/>
        </w:rPr>
      </w:pP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Расчет основных статистических характеристик</w:t>
      </w:r>
      <w:r w:rsidRPr="00A53C89">
        <w:rPr>
          <w:iCs/>
          <w:sz w:val="26"/>
          <w:szCs w:val="26"/>
        </w:rPr>
        <w:t xml:space="preserve"> (среднее, дисперсия) реализуется через экранную форму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 xml:space="preserve">. Результаты расчета отображаются в виде столбцов «Среднее» и «Дисперсия» таблицы на экранной форме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>.</w:t>
      </w:r>
    </w:p>
    <w:p w:rsidR="00A539CE" w:rsidRDefault="00A539CE" w:rsidP="00175A22">
      <w:pPr>
        <w:spacing w:line="276" w:lineRule="auto"/>
        <w:rPr>
          <w:iCs/>
          <w:sz w:val="26"/>
          <w:szCs w:val="26"/>
          <w:u w:val="single"/>
        </w:rPr>
      </w:pP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Определение характера изменения</w:t>
      </w:r>
      <w:r w:rsidRPr="00A53C89">
        <w:rPr>
          <w:iCs/>
          <w:sz w:val="26"/>
          <w:szCs w:val="26"/>
        </w:rPr>
        <w:t xml:space="preserve"> среднего и дисперсии ставки относительно предыдущего дня торгов реализуется на экранной форме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 xml:space="preserve">. Результаты анализа отображаются в виде столбцов «Изм. среднего» и «Изм. дисперсии» таблицы на экранной форме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>.</w:t>
      </w:r>
    </w:p>
    <w:p w:rsidR="00A539CE" w:rsidRDefault="00A539CE" w:rsidP="00175A22">
      <w:pPr>
        <w:spacing w:line="276" w:lineRule="auto"/>
        <w:rPr>
          <w:iCs/>
          <w:sz w:val="26"/>
          <w:szCs w:val="26"/>
          <w:u w:val="single"/>
        </w:rPr>
      </w:pPr>
    </w:p>
    <w:p w:rsidR="00A539CE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lastRenderedPageBreak/>
        <w:t>Оценка параметров</w:t>
      </w:r>
      <w:r w:rsidRPr="00A53C89">
        <w:rPr>
          <w:iCs/>
          <w:sz w:val="26"/>
          <w:szCs w:val="26"/>
        </w:rPr>
        <w:t xml:space="preserve"> смеси двух нормальных распределений реализуется на экранной форме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 xml:space="preserve">. Результаты расчетов отображаются в виде блока с данными «Параметры смеси» на экранной форме </w:t>
      </w:r>
      <w:proofErr w:type="spellStart"/>
      <w:r w:rsidRPr="00A53C89">
        <w:rPr>
          <w:iCs/>
          <w:sz w:val="26"/>
          <w:szCs w:val="26"/>
        </w:rPr>
        <w:t>dopform.scx</w:t>
      </w:r>
      <w:proofErr w:type="spellEnd"/>
      <w:r w:rsidRPr="00A53C89">
        <w:rPr>
          <w:iCs/>
          <w:sz w:val="26"/>
          <w:szCs w:val="26"/>
        </w:rPr>
        <w:t>.</w:t>
      </w:r>
    </w:p>
    <w:p w:rsidR="00A539CE" w:rsidRDefault="00A539CE" w:rsidP="00175A22">
      <w:pPr>
        <w:spacing w:line="276" w:lineRule="auto"/>
        <w:rPr>
          <w:iCs/>
          <w:sz w:val="26"/>
          <w:szCs w:val="26"/>
        </w:rPr>
      </w:pPr>
    </w:p>
    <w:p w:rsidR="00A53C89" w:rsidRPr="00A53C89" w:rsidRDefault="00A53C89" w:rsidP="00175A22">
      <w:pPr>
        <w:spacing w:line="276" w:lineRule="auto"/>
        <w:rPr>
          <w:iCs/>
          <w:sz w:val="26"/>
          <w:szCs w:val="26"/>
        </w:rPr>
      </w:pPr>
      <w:r w:rsidRPr="00A53C89">
        <w:rPr>
          <w:iCs/>
          <w:sz w:val="26"/>
          <w:szCs w:val="26"/>
          <w:u w:val="single"/>
        </w:rPr>
        <w:t>Печать документов</w:t>
      </w:r>
      <w:r w:rsidRPr="00A53C89">
        <w:rPr>
          <w:iCs/>
          <w:sz w:val="26"/>
          <w:szCs w:val="26"/>
        </w:rPr>
        <w:t xml:space="preserve"> (с предварительным просмотром) осуществляется через формы отчётов </w:t>
      </w:r>
      <w:proofErr w:type="spellStart"/>
      <w:r w:rsidRPr="00A53C89">
        <w:rPr>
          <w:iCs/>
          <w:sz w:val="26"/>
          <w:szCs w:val="26"/>
          <w:lang w:val="en-US"/>
        </w:rPr>
        <w:t>pechat</w:t>
      </w:r>
      <w:proofErr w:type="spellEnd"/>
      <w:r w:rsidRPr="00A53C89">
        <w:rPr>
          <w:iCs/>
          <w:sz w:val="26"/>
          <w:szCs w:val="26"/>
        </w:rPr>
        <w:t>.</w:t>
      </w:r>
      <w:proofErr w:type="spellStart"/>
      <w:r w:rsidRPr="00A53C89">
        <w:rPr>
          <w:iCs/>
          <w:sz w:val="26"/>
          <w:szCs w:val="26"/>
          <w:lang w:val="en-US"/>
        </w:rPr>
        <w:t>frx</w:t>
      </w:r>
      <w:proofErr w:type="spellEnd"/>
      <w:r w:rsidRPr="00A53C89">
        <w:rPr>
          <w:iCs/>
          <w:sz w:val="26"/>
          <w:szCs w:val="26"/>
        </w:rPr>
        <w:t xml:space="preserve"> и </w:t>
      </w:r>
      <w:proofErr w:type="spellStart"/>
      <w:r w:rsidRPr="00A53C89">
        <w:rPr>
          <w:iCs/>
          <w:sz w:val="26"/>
          <w:szCs w:val="26"/>
          <w:lang w:val="en-US"/>
        </w:rPr>
        <w:t>pechat</w:t>
      </w:r>
      <w:proofErr w:type="spellEnd"/>
      <w:r w:rsidRPr="00A53C89">
        <w:rPr>
          <w:iCs/>
          <w:sz w:val="26"/>
          <w:szCs w:val="26"/>
        </w:rPr>
        <w:t>_</w:t>
      </w:r>
      <w:r w:rsidRPr="00A53C89">
        <w:rPr>
          <w:iCs/>
          <w:sz w:val="26"/>
          <w:szCs w:val="26"/>
          <w:lang w:val="en-US"/>
        </w:rPr>
        <w:t>an</w:t>
      </w:r>
      <w:r w:rsidRPr="00A53C89">
        <w:rPr>
          <w:iCs/>
          <w:sz w:val="26"/>
          <w:szCs w:val="26"/>
        </w:rPr>
        <w:t>.</w:t>
      </w:r>
      <w:proofErr w:type="spellStart"/>
      <w:r w:rsidRPr="00A53C89">
        <w:rPr>
          <w:iCs/>
          <w:sz w:val="26"/>
          <w:szCs w:val="26"/>
          <w:lang w:val="en-US"/>
        </w:rPr>
        <w:t>frx</w:t>
      </w:r>
      <w:proofErr w:type="spellEnd"/>
      <w:r w:rsidRPr="00A53C89">
        <w:rPr>
          <w:iCs/>
          <w:sz w:val="26"/>
          <w:szCs w:val="26"/>
        </w:rPr>
        <w:t xml:space="preserve"> с главной формы и формы анализа основных статистических характеристик соответственно.</w:t>
      </w:r>
    </w:p>
    <w:p w:rsidR="00A53C89" w:rsidRDefault="00242A80" w:rsidP="00175A22">
      <w:pPr>
        <w:pStyle w:val="12"/>
        <w:spacing w:line="276" w:lineRule="auto"/>
        <w:outlineLvl w:val="1"/>
      </w:pPr>
      <w:bookmarkStart w:id="4" w:name="_Toc58359101"/>
      <w:r w:rsidRPr="00242A80">
        <w:t>Описание информационной структуры</w:t>
      </w:r>
      <w:bookmarkEnd w:id="4"/>
    </w:p>
    <w:p w:rsidR="00242A80" w:rsidRDefault="00242A80" w:rsidP="00175A22">
      <w:pPr>
        <w:pStyle w:val="12"/>
        <w:spacing w:line="276" w:lineRule="auto"/>
        <w:outlineLvl w:val="1"/>
      </w:pPr>
      <w:bookmarkStart w:id="5" w:name="_Toc58359102"/>
      <w:r>
        <w:t>Описание модульной структуры</w:t>
      </w:r>
      <w:bookmarkEnd w:id="5"/>
    </w:p>
    <w:p w:rsidR="00242A80" w:rsidRPr="00242A80" w:rsidRDefault="00242A80" w:rsidP="00175A22">
      <w:pPr>
        <w:pStyle w:val="12"/>
        <w:spacing w:line="276" w:lineRule="auto"/>
        <w:outlineLvl w:val="1"/>
        <w:rPr>
          <w:iCs/>
        </w:rPr>
      </w:pPr>
    </w:p>
    <w:p w:rsidR="00A53C89" w:rsidRDefault="00242A80" w:rsidP="00175A22">
      <w:pPr>
        <w:pStyle w:val="12"/>
        <w:spacing w:line="276" w:lineRule="auto"/>
      </w:pPr>
      <w:bookmarkStart w:id="6" w:name="_Toc58359103"/>
      <w:r>
        <w:t>ДОКУМЕНТАЦИЯ ИНФОРМАЦИОННОЙ СИСТЕМЫ</w:t>
      </w:r>
      <w:bookmarkEnd w:id="6"/>
    </w:p>
    <w:p w:rsidR="00242A80" w:rsidRDefault="00242A80" w:rsidP="00175A22">
      <w:pPr>
        <w:pStyle w:val="12"/>
        <w:spacing w:line="276" w:lineRule="auto"/>
        <w:outlineLvl w:val="1"/>
      </w:pPr>
      <w:bookmarkStart w:id="7" w:name="_Toc58359104"/>
      <w:r>
        <w:t>Краткое описание и назначения системы</w:t>
      </w:r>
      <w:bookmarkEnd w:id="7"/>
      <w:r>
        <w:t xml:space="preserve"> </w:t>
      </w:r>
    </w:p>
    <w:p w:rsidR="00242A80" w:rsidRDefault="00242A80" w:rsidP="00175A22">
      <w:pPr>
        <w:pStyle w:val="12"/>
        <w:spacing w:line="276" w:lineRule="auto"/>
        <w:outlineLvl w:val="1"/>
      </w:pPr>
      <w:bookmarkStart w:id="8" w:name="_Toc58359105"/>
      <w:r>
        <w:t>Руководство пользователя</w:t>
      </w:r>
      <w:bookmarkEnd w:id="8"/>
      <w:r>
        <w:t xml:space="preserve"> </w:t>
      </w:r>
    </w:p>
    <w:p w:rsidR="00242A80" w:rsidRDefault="00242A80" w:rsidP="00175A22">
      <w:pPr>
        <w:pStyle w:val="12"/>
        <w:spacing w:line="276" w:lineRule="auto"/>
        <w:outlineLvl w:val="1"/>
      </w:pPr>
      <w:bookmarkStart w:id="9" w:name="_Toc58359106"/>
      <w:r>
        <w:t>Руководство администратора системы</w:t>
      </w:r>
      <w:bookmarkEnd w:id="9"/>
      <w:r>
        <w:t xml:space="preserve"> </w:t>
      </w:r>
    </w:p>
    <w:p w:rsidR="00242A80" w:rsidRDefault="00242A80" w:rsidP="00175A22">
      <w:pPr>
        <w:pStyle w:val="12"/>
        <w:spacing w:line="276" w:lineRule="auto"/>
        <w:outlineLvl w:val="1"/>
      </w:pPr>
      <w:bookmarkStart w:id="10" w:name="_Toc58359107"/>
      <w:r>
        <w:t>План испытаний</w:t>
      </w:r>
      <w:bookmarkEnd w:id="10"/>
      <w:r>
        <w:t xml:space="preserve"> </w:t>
      </w:r>
    </w:p>
    <w:p w:rsidR="00242A80" w:rsidRDefault="00242A80" w:rsidP="00175A22">
      <w:pPr>
        <w:pStyle w:val="12"/>
        <w:spacing w:line="276" w:lineRule="auto"/>
      </w:pPr>
      <w:bookmarkStart w:id="11" w:name="_Toc58359108"/>
      <w:r>
        <w:t>РЕЗУЛЬТАТЫ ИСПЫТАНИЙ СИСТЕМЫ</w:t>
      </w:r>
      <w:bookmarkEnd w:id="11"/>
    </w:p>
    <w:p w:rsidR="00242A80" w:rsidRDefault="00242A80" w:rsidP="00175A22">
      <w:pPr>
        <w:pStyle w:val="12"/>
        <w:spacing w:line="276" w:lineRule="auto"/>
        <w:outlineLvl w:val="1"/>
      </w:pPr>
      <w:bookmarkStart w:id="12" w:name="_Toc58359109"/>
      <w:r>
        <w:t>Данные по реализации плана испытаний</w:t>
      </w:r>
      <w:bookmarkEnd w:id="12"/>
    </w:p>
    <w:p w:rsidR="00242A80" w:rsidRDefault="00242A80" w:rsidP="00175A22">
      <w:pPr>
        <w:pStyle w:val="12"/>
        <w:spacing w:line="276" w:lineRule="auto"/>
        <w:outlineLvl w:val="1"/>
      </w:pPr>
      <w:bookmarkStart w:id="13" w:name="_Toc58359110"/>
      <w:r>
        <w:t>Выводы о работоспособности системы</w:t>
      </w:r>
      <w:bookmarkEnd w:id="13"/>
      <w:r>
        <w:t xml:space="preserve"> </w:t>
      </w:r>
    </w:p>
    <w:p w:rsidR="00242A80" w:rsidRDefault="00242A80" w:rsidP="00175A22">
      <w:pPr>
        <w:pStyle w:val="12"/>
        <w:spacing w:line="276" w:lineRule="auto"/>
      </w:pPr>
      <w:bookmarkStart w:id="14" w:name="_Toc58359111"/>
      <w:r>
        <w:t>ЗАКЛЮЧЕНИЕ</w:t>
      </w:r>
      <w:bookmarkEnd w:id="14"/>
    </w:p>
    <w:p w:rsidR="00175A22" w:rsidRPr="00195C6A" w:rsidRDefault="00175A22" w:rsidP="00175A22">
      <w:pPr>
        <w:spacing w:line="276" w:lineRule="auto"/>
        <w:ind w:firstLine="680"/>
        <w:jc w:val="both"/>
        <w:rPr>
          <w:sz w:val="26"/>
          <w:szCs w:val="26"/>
        </w:rPr>
      </w:pPr>
      <w:r w:rsidRPr="00195C6A">
        <w:rPr>
          <w:sz w:val="26"/>
          <w:szCs w:val="26"/>
        </w:rPr>
        <w:t>В ходе лабораторных работ был разработан проект «</w:t>
      </w:r>
      <w:r w:rsidRPr="00175A22">
        <w:rPr>
          <w:sz w:val="26"/>
          <w:szCs w:val="26"/>
        </w:rPr>
        <w:t>Управление биржевыми торгами фьючерсами на ценные бумаги</w:t>
      </w:r>
      <w:r w:rsidRPr="00195C6A">
        <w:rPr>
          <w:sz w:val="26"/>
          <w:szCs w:val="26"/>
        </w:rPr>
        <w:t>», предназначенный для накопления и анализа данных торгов активами срочного рынка.</w:t>
      </w:r>
    </w:p>
    <w:p w:rsidR="00175A22" w:rsidRPr="00195C6A" w:rsidRDefault="00175A22" w:rsidP="00175A22">
      <w:pPr>
        <w:spacing w:line="276" w:lineRule="auto"/>
        <w:ind w:firstLine="680"/>
        <w:jc w:val="both"/>
        <w:rPr>
          <w:sz w:val="26"/>
          <w:szCs w:val="26"/>
        </w:rPr>
      </w:pPr>
      <w:r w:rsidRPr="00195C6A">
        <w:rPr>
          <w:sz w:val="26"/>
          <w:szCs w:val="26"/>
        </w:rPr>
        <w:t>Через разработанный проект реализуется просмотр, удаление, редактирование, упорядочивание и фильтрация данных. Осуществляется расчет основных статистических характеристик однодневной процентной ставки</w:t>
      </w:r>
      <w:r>
        <w:rPr>
          <w:sz w:val="26"/>
          <w:szCs w:val="26"/>
        </w:rPr>
        <w:t xml:space="preserve"> за два торговых дня</w:t>
      </w:r>
      <w:r w:rsidRPr="00195C6A">
        <w:rPr>
          <w:sz w:val="26"/>
          <w:szCs w:val="26"/>
        </w:rPr>
        <w:t xml:space="preserve">, </w:t>
      </w:r>
      <w:r w:rsidR="00D63F85">
        <w:rPr>
          <w:sz w:val="26"/>
          <w:szCs w:val="26"/>
        </w:rPr>
        <w:t>проверяется гипотеза о нормальном законе распределения контролируемого показателя, исследуется изменение состояния рынка фьючерсов на заданной предыстории</w:t>
      </w:r>
      <w:r w:rsidRPr="00195C6A">
        <w:rPr>
          <w:sz w:val="26"/>
          <w:szCs w:val="26"/>
        </w:rPr>
        <w:t>. Приложение формирует отчеты по отобранным данным.</w:t>
      </w:r>
    </w:p>
    <w:p w:rsidR="00175A22" w:rsidRDefault="00175A22" w:rsidP="00175A22">
      <w:pPr>
        <w:pStyle w:val="12"/>
        <w:spacing w:line="276" w:lineRule="auto"/>
        <w:outlineLvl w:val="9"/>
      </w:pPr>
    </w:p>
    <w:p w:rsidR="00607F28" w:rsidRDefault="00242A80" w:rsidP="00607F28">
      <w:pPr>
        <w:pStyle w:val="12"/>
        <w:spacing w:line="276" w:lineRule="auto"/>
      </w:pPr>
      <w:bookmarkStart w:id="15" w:name="_Toc58359112"/>
      <w:r>
        <w:t>СПИСОК ИСПОЛЬЗОВАННЫХ ИСТОЧНИКОВ</w:t>
      </w:r>
      <w:bookmarkEnd w:id="15"/>
    </w:p>
    <w:p w:rsidR="00D86CDD" w:rsidRDefault="00742C81" w:rsidP="00742C81">
      <w:pPr>
        <w:pStyle w:val="12"/>
        <w:numPr>
          <w:ilvl w:val="0"/>
          <w:numId w:val="5"/>
        </w:numPr>
        <w:spacing w:line="276" w:lineRule="auto"/>
        <w:jc w:val="left"/>
        <w:outlineLvl w:val="9"/>
        <w:rPr>
          <w:b w:val="0"/>
          <w:sz w:val="26"/>
          <w:szCs w:val="26"/>
        </w:rPr>
      </w:pPr>
      <w:r w:rsidRPr="00742C81">
        <w:rPr>
          <w:b w:val="0"/>
          <w:sz w:val="26"/>
          <w:szCs w:val="26"/>
        </w:rPr>
        <w:t xml:space="preserve">Кузнецов С. Д. Основы современных баз данных: учебное </w:t>
      </w:r>
      <w:proofErr w:type="gramStart"/>
      <w:r w:rsidRPr="00742C81">
        <w:rPr>
          <w:b w:val="0"/>
          <w:sz w:val="26"/>
          <w:szCs w:val="26"/>
        </w:rPr>
        <w:t>пособие .</w:t>
      </w:r>
      <w:proofErr w:type="gramEnd"/>
      <w:r w:rsidRPr="00742C81">
        <w:rPr>
          <w:b w:val="0"/>
          <w:sz w:val="26"/>
          <w:szCs w:val="26"/>
        </w:rPr>
        <w:t xml:space="preserve"> Серия: Основы информационных технологий. Интернет-Ун-т </w:t>
      </w:r>
      <w:proofErr w:type="spellStart"/>
      <w:r w:rsidRPr="00742C81">
        <w:rPr>
          <w:b w:val="0"/>
          <w:sz w:val="26"/>
          <w:szCs w:val="26"/>
        </w:rPr>
        <w:t>информ</w:t>
      </w:r>
      <w:proofErr w:type="spellEnd"/>
      <w:r w:rsidRPr="00742C81">
        <w:rPr>
          <w:b w:val="0"/>
          <w:sz w:val="26"/>
          <w:szCs w:val="26"/>
        </w:rPr>
        <w:t xml:space="preserve">. технологий, БИНОМ. Лаборатория знаний, </w:t>
      </w:r>
      <w:smartTag w:uri="urn:schemas-microsoft-com:office:smarttags" w:element="metricconverter">
        <w:smartTagPr>
          <w:attr w:name="ProductID" w:val="2007 г"/>
        </w:smartTagPr>
        <w:r w:rsidRPr="00742C81">
          <w:rPr>
            <w:b w:val="0"/>
            <w:sz w:val="26"/>
            <w:szCs w:val="26"/>
          </w:rPr>
          <w:t>2007 г</w:t>
        </w:r>
      </w:smartTag>
      <w:r w:rsidRPr="00742C81">
        <w:rPr>
          <w:b w:val="0"/>
          <w:sz w:val="26"/>
          <w:szCs w:val="26"/>
        </w:rPr>
        <w:t>.</w:t>
      </w:r>
    </w:p>
    <w:p w:rsidR="00742C81" w:rsidRPr="00607F28" w:rsidRDefault="00607F28" w:rsidP="00607F28">
      <w:pPr>
        <w:pStyle w:val="12"/>
        <w:numPr>
          <w:ilvl w:val="0"/>
          <w:numId w:val="5"/>
        </w:numPr>
        <w:spacing w:line="276" w:lineRule="auto"/>
        <w:jc w:val="left"/>
        <w:outlineLvl w:val="9"/>
        <w:rPr>
          <w:b w:val="0"/>
          <w:sz w:val="26"/>
          <w:szCs w:val="26"/>
        </w:rPr>
      </w:pPr>
      <w:r w:rsidRPr="00607F28">
        <w:rPr>
          <w:b w:val="0"/>
          <w:sz w:val="26"/>
          <w:szCs w:val="26"/>
        </w:rPr>
        <w:t xml:space="preserve">Документация языка </w:t>
      </w:r>
      <w:proofErr w:type="spellStart"/>
      <w:r w:rsidRPr="00607F28">
        <w:rPr>
          <w:b w:val="0"/>
          <w:sz w:val="26"/>
          <w:szCs w:val="26"/>
        </w:rPr>
        <w:t>Python</w:t>
      </w:r>
      <w:proofErr w:type="spellEnd"/>
      <w:r w:rsidRPr="00607F28">
        <w:rPr>
          <w:b w:val="0"/>
          <w:sz w:val="26"/>
          <w:szCs w:val="26"/>
        </w:rPr>
        <w:t> </w:t>
      </w:r>
      <w:hyperlink r:id="rId8" w:tgtFrame="_blank" w:history="1">
        <w:r w:rsidRPr="00607F28">
          <w:rPr>
            <w:rStyle w:val="a9"/>
            <w:b w:val="0"/>
            <w:sz w:val="26"/>
            <w:szCs w:val="26"/>
          </w:rPr>
          <w:t>https://docs.python.org/3/</w:t>
        </w:r>
      </w:hyperlink>
    </w:p>
    <w:p w:rsidR="00607F28" w:rsidRPr="00607F28" w:rsidRDefault="00607F28" w:rsidP="00607F28">
      <w:pPr>
        <w:pStyle w:val="12"/>
        <w:numPr>
          <w:ilvl w:val="0"/>
          <w:numId w:val="5"/>
        </w:numPr>
        <w:spacing w:line="276" w:lineRule="auto"/>
        <w:jc w:val="left"/>
        <w:outlineLvl w:val="9"/>
        <w:rPr>
          <w:b w:val="0"/>
          <w:sz w:val="26"/>
          <w:szCs w:val="26"/>
        </w:rPr>
      </w:pPr>
      <w:r w:rsidRPr="00607F28">
        <w:rPr>
          <w:b w:val="0"/>
          <w:color w:val="000000"/>
          <w:sz w:val="26"/>
          <w:szCs w:val="26"/>
          <w:shd w:val="clear" w:color="auto" w:fill="FFFFFF"/>
        </w:rPr>
        <w:t xml:space="preserve">Документация </w:t>
      </w:r>
      <w:proofErr w:type="spellStart"/>
      <w:r w:rsidRPr="00607F28">
        <w:rPr>
          <w:b w:val="0"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607F28">
        <w:rPr>
          <w:b w:val="0"/>
          <w:color w:val="000000"/>
          <w:sz w:val="26"/>
          <w:szCs w:val="26"/>
          <w:shd w:val="clear" w:color="auto" w:fill="FFFFFF"/>
        </w:rPr>
        <w:t> </w:t>
      </w:r>
      <w:hyperlink r:id="rId9" w:tgtFrame="_blank" w:history="1">
        <w:r w:rsidRPr="00607F28">
          <w:rPr>
            <w:rStyle w:val="a9"/>
            <w:b w:val="0"/>
            <w:sz w:val="26"/>
            <w:szCs w:val="26"/>
            <w:shd w:val="clear" w:color="auto" w:fill="FFFFFF"/>
          </w:rPr>
          <w:t>https://dev.mysql.com/doc/</w:t>
        </w:r>
      </w:hyperlink>
    </w:p>
    <w:p w:rsidR="00607F28" w:rsidRPr="00607F28" w:rsidRDefault="00607F28" w:rsidP="00607F28">
      <w:pPr>
        <w:pStyle w:val="12"/>
        <w:numPr>
          <w:ilvl w:val="0"/>
          <w:numId w:val="5"/>
        </w:numPr>
        <w:spacing w:line="276" w:lineRule="auto"/>
        <w:jc w:val="left"/>
        <w:outlineLvl w:val="9"/>
        <w:rPr>
          <w:b w:val="0"/>
          <w:sz w:val="26"/>
          <w:szCs w:val="26"/>
        </w:rPr>
      </w:pPr>
      <w:r w:rsidRPr="00607F28">
        <w:rPr>
          <w:b w:val="0"/>
          <w:color w:val="000000"/>
          <w:sz w:val="26"/>
          <w:szCs w:val="26"/>
          <w:shd w:val="clear" w:color="auto" w:fill="FFFFFF"/>
        </w:rPr>
        <w:t xml:space="preserve">Справочник по командной строке </w:t>
      </w:r>
      <w:proofErr w:type="spellStart"/>
      <w:r w:rsidRPr="00607F28">
        <w:rPr>
          <w:b w:val="0"/>
          <w:color w:val="000000"/>
          <w:sz w:val="26"/>
          <w:szCs w:val="26"/>
          <w:shd w:val="clear" w:color="auto" w:fill="FFFFFF"/>
        </w:rPr>
        <w:t>Windows</w:t>
      </w:r>
      <w:proofErr w:type="spellEnd"/>
      <w:r w:rsidRPr="00607F28">
        <w:rPr>
          <w:b w:val="0"/>
          <w:color w:val="000000"/>
          <w:sz w:val="26"/>
          <w:szCs w:val="26"/>
          <w:shd w:val="clear" w:color="auto" w:fill="FFFFFF"/>
        </w:rPr>
        <w:t> </w:t>
      </w:r>
      <w:hyperlink r:id="rId10" w:tgtFrame="_blank" w:history="1">
        <w:r w:rsidRPr="00607F28">
          <w:rPr>
            <w:rStyle w:val="a9"/>
            <w:b w:val="0"/>
            <w:sz w:val="26"/>
            <w:szCs w:val="26"/>
            <w:shd w:val="clear" w:color="auto" w:fill="FFFFFF"/>
          </w:rPr>
          <w:t>https://ss64.com/nt/</w:t>
        </w:r>
      </w:hyperlink>
      <w:bookmarkStart w:id="16" w:name="_GoBack"/>
      <w:bookmarkEnd w:id="16"/>
    </w:p>
    <w:sectPr w:rsidR="00607F28" w:rsidRPr="00607F28" w:rsidSect="000B119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FF" w:rsidRDefault="00B73DFF" w:rsidP="000B119B">
      <w:r>
        <w:separator/>
      </w:r>
    </w:p>
  </w:endnote>
  <w:endnote w:type="continuationSeparator" w:id="0">
    <w:p w:rsidR="00B73DFF" w:rsidRDefault="00B73DFF" w:rsidP="000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313263"/>
      <w:docPartObj>
        <w:docPartGallery w:val="Page Numbers (Bottom of Page)"/>
        <w:docPartUnique/>
      </w:docPartObj>
    </w:sdtPr>
    <w:sdtEndPr/>
    <w:sdtContent>
      <w:p w:rsidR="000B119B" w:rsidRDefault="000B11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F28">
          <w:rPr>
            <w:noProof/>
          </w:rPr>
          <w:t>9</w:t>
        </w:r>
        <w:r>
          <w:fldChar w:fldCharType="end"/>
        </w:r>
      </w:p>
    </w:sdtContent>
  </w:sdt>
  <w:p w:rsidR="000B119B" w:rsidRDefault="000B11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FF" w:rsidRDefault="00B73DFF" w:rsidP="000B119B">
      <w:r>
        <w:separator/>
      </w:r>
    </w:p>
  </w:footnote>
  <w:footnote w:type="continuationSeparator" w:id="0">
    <w:p w:rsidR="00B73DFF" w:rsidRDefault="00B73DFF" w:rsidP="000B1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F9D61DAA"/>
    <w:lvl w:ilvl="0">
      <w:start w:val="1"/>
      <w:numFmt w:val="decimal"/>
      <w:lvlText w:val="%1"/>
      <w:lvlJc w:val="left"/>
      <w:pPr>
        <w:tabs>
          <w:tab w:val="num" w:pos="964"/>
        </w:tabs>
        <w:ind w:left="964" w:hanging="284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45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229731B9"/>
    <w:multiLevelType w:val="hybridMultilevel"/>
    <w:tmpl w:val="8D8CAF20"/>
    <w:lvl w:ilvl="0" w:tplc="6FA81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0C3F"/>
    <w:multiLevelType w:val="hybridMultilevel"/>
    <w:tmpl w:val="F534789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A11E2F"/>
    <w:multiLevelType w:val="hybridMultilevel"/>
    <w:tmpl w:val="2C8696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CD6146"/>
    <w:multiLevelType w:val="singleLevel"/>
    <w:tmpl w:val="F1E230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EF"/>
    <w:rsid w:val="000B119B"/>
    <w:rsid w:val="00175A22"/>
    <w:rsid w:val="001A0E6F"/>
    <w:rsid w:val="00242A80"/>
    <w:rsid w:val="0036017A"/>
    <w:rsid w:val="0043113F"/>
    <w:rsid w:val="00474BDA"/>
    <w:rsid w:val="00544181"/>
    <w:rsid w:val="00607F28"/>
    <w:rsid w:val="00707843"/>
    <w:rsid w:val="00742C81"/>
    <w:rsid w:val="009056EF"/>
    <w:rsid w:val="00931B54"/>
    <w:rsid w:val="00A539CE"/>
    <w:rsid w:val="00A53C89"/>
    <w:rsid w:val="00B73DFF"/>
    <w:rsid w:val="00B741B1"/>
    <w:rsid w:val="00D63F85"/>
    <w:rsid w:val="00D80EBC"/>
    <w:rsid w:val="00D86CDD"/>
    <w:rsid w:val="00DD54F0"/>
    <w:rsid w:val="00E31025"/>
    <w:rsid w:val="00E740D5"/>
    <w:rsid w:val="00E82987"/>
    <w:rsid w:val="00ED0494"/>
    <w:rsid w:val="00F06F93"/>
    <w:rsid w:val="00F1543D"/>
    <w:rsid w:val="00F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E0CBE9"/>
  <w15:chartTrackingRefBased/>
  <w15:docId w15:val="{6389DBAD-8BFD-4847-A805-A49B924B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6EF"/>
    <w:pPr>
      <w:suppressAutoHyphens/>
      <w:spacing w:after="0" w:line="240" w:lineRule="auto"/>
    </w:pPr>
    <w:rPr>
      <w:rFonts w:eastAsia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74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9056EF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E740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E740D5"/>
    <w:pPr>
      <w:suppressAutoHyphens w:val="0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40D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740D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740D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364A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364A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364A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364A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364A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364A3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a5">
    <w:basedOn w:val="a"/>
    <w:next w:val="a6"/>
    <w:uiPriority w:val="99"/>
    <w:unhideWhenUsed/>
    <w:rsid w:val="00F364A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7">
    <w:name w:val="Strong"/>
    <w:uiPriority w:val="22"/>
    <w:qFormat/>
    <w:rsid w:val="00F364A3"/>
    <w:rPr>
      <w:b/>
      <w:bCs/>
    </w:rPr>
  </w:style>
  <w:style w:type="paragraph" w:styleId="a6">
    <w:name w:val="Normal (Web)"/>
    <w:basedOn w:val="a"/>
    <w:uiPriority w:val="99"/>
    <w:semiHidden/>
    <w:unhideWhenUsed/>
    <w:rsid w:val="00F364A3"/>
  </w:style>
  <w:style w:type="character" w:customStyle="1" w:styleId="20">
    <w:name w:val="Заголовок 2 Знак"/>
    <w:basedOn w:val="a0"/>
    <w:link w:val="2"/>
    <w:uiPriority w:val="9"/>
    <w:semiHidden/>
    <w:rsid w:val="00B741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22">
    <w:name w:val="Body Text Indent 2"/>
    <w:basedOn w:val="a"/>
    <w:link w:val="23"/>
    <w:rsid w:val="00F06F93"/>
    <w:pPr>
      <w:suppressAutoHyphens w:val="0"/>
      <w:spacing w:line="360" w:lineRule="auto"/>
      <w:ind w:right="-115" w:firstLine="567"/>
      <w:jc w:val="both"/>
    </w:pPr>
    <w:rPr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rsid w:val="00F06F93"/>
    <w:rPr>
      <w:rFonts w:eastAsia="Times New Roman"/>
      <w:szCs w:val="20"/>
    </w:rPr>
  </w:style>
  <w:style w:type="paragraph" w:styleId="a8">
    <w:name w:val="List Paragraph"/>
    <w:basedOn w:val="a"/>
    <w:uiPriority w:val="34"/>
    <w:qFormat/>
    <w:rsid w:val="00F06F9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31025"/>
    <w:rPr>
      <w:color w:val="0563C1" w:themeColor="hyperlink"/>
      <w:u w:val="single"/>
    </w:rPr>
  </w:style>
  <w:style w:type="paragraph" w:customStyle="1" w:styleId="12">
    <w:name w:val="Заголовок1"/>
    <w:basedOn w:val="1"/>
    <w:link w:val="13"/>
    <w:qFormat/>
    <w:rsid w:val="00D86CDD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B119B"/>
    <w:pPr>
      <w:tabs>
        <w:tab w:val="center" w:pos="4677"/>
        <w:tab w:val="right" w:pos="9355"/>
      </w:tabs>
    </w:pPr>
  </w:style>
  <w:style w:type="character" w:customStyle="1" w:styleId="13">
    <w:name w:val="Заголовок1 Знак"/>
    <w:basedOn w:val="10"/>
    <w:link w:val="12"/>
    <w:rsid w:val="00D86CDD"/>
    <w:rPr>
      <w:rFonts w:asciiTheme="majorHAnsi" w:eastAsiaTheme="majorEastAsia" w:hAnsiTheme="majorHAnsi" w:cstheme="majorBidi"/>
      <w:b/>
      <w:color w:val="2E74B5" w:themeColor="accent1" w:themeShade="BF"/>
      <w:sz w:val="32"/>
      <w:szCs w:val="28"/>
      <w:lang w:eastAsia="zh-CN"/>
    </w:rPr>
  </w:style>
  <w:style w:type="character" w:customStyle="1" w:styleId="ab">
    <w:name w:val="Верхний колонтитул Знак"/>
    <w:basedOn w:val="a0"/>
    <w:link w:val="aa"/>
    <w:uiPriority w:val="99"/>
    <w:rsid w:val="000B119B"/>
    <w:rPr>
      <w:rFonts w:eastAsia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0B11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B119B"/>
    <w:rPr>
      <w:rFonts w:eastAsia="Times New Roman"/>
      <w:sz w:val="24"/>
      <w:szCs w:val="24"/>
      <w:lang w:eastAsia="zh-CN"/>
    </w:rPr>
  </w:style>
  <w:style w:type="paragraph" w:styleId="ae">
    <w:name w:val="Plain Text"/>
    <w:basedOn w:val="a"/>
    <w:link w:val="af"/>
    <w:rsid w:val="00742C81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af">
    <w:name w:val="Текст Знак"/>
    <w:basedOn w:val="a0"/>
    <w:link w:val="ae"/>
    <w:rsid w:val="00742C81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docs.python.org%2F3%2F&amp;cc_key=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ss64.com%2Fnt%2F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dev.mysql.com%2Fdoc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5ACB-DABF-4192-B6C4-C73EE38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11</cp:revision>
  <dcterms:created xsi:type="dcterms:W3CDTF">2020-12-08T17:23:00Z</dcterms:created>
  <dcterms:modified xsi:type="dcterms:W3CDTF">2020-12-08T20:42:00Z</dcterms:modified>
</cp:coreProperties>
</file>