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8"/>
          <w:szCs w:val="28"/>
          <w:lang w:val="en-US" w:eastAsia="zh-CN"/>
        </w:rPr>
        <w:t>TCP建立链接三次握手，由客户端执行connect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3846830"/>
            <wp:effectExtent l="0" t="0" r="190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drawing>
          <wp:inline distT="0" distB="0" distL="114300" distR="114300">
            <wp:extent cx="4472940" cy="22021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drawing>
          <wp:inline distT="0" distB="0" distL="114300" distR="114300">
            <wp:extent cx="5269230" cy="3730625"/>
            <wp:effectExtent l="0" t="0" r="3810" b="317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struct sockaddr_in{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 xml:space="preserve">    uint8_t             sin_len;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 xml:space="preserve">    sa_famliy_t         sin_fanliy;/*协议家族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  <w:t>地址类型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*/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 xml:space="preserve">    in_port_t           sin_port;/*端口号*/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 xml:space="preserve">    struct in_addr      sin_addr;/*IP地址，struct in_addr{in_addr_t s_addr;}*/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 xml:space="preserve">    char                sin_zero[8];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};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struct sockaddr_in是一个结构体，用于指定AF_INET地址族的传输地址和端口。¹³ 它的结构体成员和类型如下：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- sin_len：uint8_t类型，表示结构体的长度。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- sin_family：sa_family_t类型，表示协议家族，通常为AF_INET。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- sin_port：in_port_t类型，表示端口号，以网络字节序存储。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- sin_addr：struct in_addr类型，表示IP地址，包含一个in_addr_t类型的s_addr成员，以网络字节序存储。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111111"/>
          <w:spacing w:val="0"/>
          <w:sz w:val="19"/>
          <w:szCs w:val="19"/>
          <w:lang w:val="en-US" w:eastAsia="zh-CN"/>
        </w:rPr>
        <w:t>S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  <w:t>truct in_addr{</w:t>
      </w:r>
    </w:p>
    <w:p>
      <w:pPr>
        <w:spacing w:line="240" w:lineRule="auto"/>
        <w:ind w:firstLine="420" w:firstLineChars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111111"/>
          <w:spacing w:val="0"/>
          <w:sz w:val="19"/>
          <w:szCs w:val="19"/>
          <w:lang w:val="en-US" w:eastAsia="zh-CN"/>
        </w:rPr>
        <w:t>U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  <w:t>nsigned long s_addr;  //地址</w:t>
      </w:r>
    </w:p>
    <w:p>
      <w:pPr>
        <w:spacing w:line="240" w:lineRule="auto"/>
        <w:ind w:firstLine="420" w:firstLineChars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lang w:val="en-US" w:eastAsia="zh-CN"/>
        </w:rPr>
        <w:t>}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- sin_zero：char数组，长度为8，用于填充空余字节，没有实际意义。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uint8_t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highlight w:val="yellow"/>
        </w:rPr>
        <w:t>是一个无符号整数类型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，占8个字节，也就是64位。它是在&lt;stdint.h&gt;头文件中定义的，用于表示确切的8位宽度的数据。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uint8_t和unsigned char的区别是，uint8_t保证了数据的位宽，而unsigned char可能会因为编译器或平台的不同而有不同的位宽。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sa_family_t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  <w:highlight w:val="yellow"/>
        </w:rPr>
        <w:t>是一个无符号整数类型，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用于表示地址族或套接字地址的格式。常见的地址族有AF_INET（IPv4）和AF_INET6（IPv6）。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19"/>
          <w:szCs w:val="19"/>
        </w:rPr>
        <w:t>sa_family_t在不同的平台或头文件中可能有不同的定义，但通常是一个无符号短整数，也就是16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</w:rPr>
        <w:t>位。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头文件&lt;sys/socket.h&gt;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in_port_t是一个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无符号整数类型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，等价于uint16_t，占16位。 它是在&lt;netinet/in.h&gt;头文件中定义的，用于表示端口号。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struct in_addr是一个结构体类型，用于表示IPv4的网络地址。¹²³ 它有一个联合体成员，可以用不同的方式访问地址的字节或字。¹³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struct in_addr通常是struct sockaddr_in的一个成员，用于表示套接字地址。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头文件&lt;netinet/in.h&gt;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struct sockaddr{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uint8_t       sa_len;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sa_famliy     sa_famliy;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//地址类型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char          sa_data[14];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//14个字节存放端口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};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//老的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12080" cy="265176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int socket(int domain,int type, int protocol);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创建一个套接字：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返回值：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创建成功返回一个文件描述符（0,1,2已被stdin、stdout、stderr占用，所以从3开始）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失败返回-1。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参数：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domain为协议家族，TCP属于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AF_INET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（IPV4）；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type为协议类型，TCP属于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SOCK_STREAM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（流式套接字）；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最后一个参数为具体的协议（IPPOOTO_TCP为TCP协议，前两个已经能确定该参数是TCP，所以也可以填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0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）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基本上参数固定（标红）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int bind(int sockfd,const struct sockaddr * addr,socklen_t addrlen)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将创建的套接字与地址端口等绑定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返回值：成功返回0，失败返回-1.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参数：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sockfd为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socket函数返回接受的文件描述符，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addr为新建的IPV4套接字结构体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注意：定义若是使用struct sockaddr_in（IPV4结构体）定义，但是该参数需要将struct sockaddr_in *类型地址强转为struct sockaddr *类型（struct sockaddr是通用类型）。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   最后一个参数为该结构体所占字节数。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.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对创建的套接字进行监听，监听有无客户请求连接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返回值：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7030A0"/>
          <w:spacing w:val="0"/>
          <w:sz w:val="21"/>
          <w:szCs w:val="21"/>
          <w:highlight w:val="yellow"/>
          <w:lang w:val="en-US" w:eastAsia="zh-CN"/>
        </w:rPr>
        <w:t>返回值表示是否成功（0表示成功，-1表示错误）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有客户请求连接时，返回从已完成连接的队列中第一个连接（即完成了TCP三次握手的的所有连接组成的队列），否则处于阻塞状态（blocking）。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参数：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sockfd依然为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socket函数返回的文件描述符；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blocklog为设定的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监听队列的长度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（已建立链接的）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。可设为5、10等值但是不能大于SOMAXCONN（监听队列最大长度）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int connect(int sockfd,const struct sockaddr * addr,socklen_t addrlen);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客户端请求连接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返回值：成功返回0，失败返回-1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参数：客户端的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socket文件描述符，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客户端的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socket结构体地址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以及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结构体变量长度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int accept(int sockfd,struct sockaddr * addr,socklen_t * addrlen);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从监听队列中接收已完成连接的第一个连接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返回值：成功返回0，失败返回-1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参数：服务器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socket未见描述符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，服务器的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socket结构体地址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以及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结构体变量长度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从链接队列中获取一个请求，队列为空accept函数阻塞。</w:t>
      </w:r>
    </w:p>
    <w:p>
      <w:pPr>
        <w:spacing w:line="240" w:lineRule="auto"/>
      </w:pPr>
      <w:r>
        <w:drawing>
          <wp:inline distT="0" distB="0" distL="114300" distR="114300">
            <wp:extent cx="5268595" cy="937895"/>
            <wp:effectExtent l="0" t="0" r="4445" b="698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3675" cy="1732915"/>
            <wp:effectExtent l="0" t="0" r="14605" b="444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4）经历三次握手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ssize_t send(int sockfd,const void * buf,size_t len,int flags);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7030A0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7030A0"/>
          <w:spacing w:val="0"/>
          <w:sz w:val="21"/>
          <w:szCs w:val="21"/>
          <w:lang w:val="en-US" w:eastAsia="zh-CN"/>
        </w:rPr>
        <w:t>发送数据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返回值：成功返回发送的字符数，失败返回-1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参数：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C00000"/>
          <w:spacing w:val="0"/>
          <w:sz w:val="21"/>
          <w:szCs w:val="21"/>
          <w:lang w:val="en-US" w:eastAsia="zh-CN"/>
        </w:rPr>
        <w:t>buf为写缓冲区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（send_buf），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C00000"/>
          <w:spacing w:val="0"/>
          <w:sz w:val="21"/>
          <w:szCs w:val="21"/>
          <w:lang w:val="en-US" w:eastAsia="zh-CN"/>
        </w:rPr>
        <w:t>len为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C00000"/>
          <w:spacing w:val="0"/>
          <w:sz w:val="21"/>
          <w:szCs w:val="21"/>
          <w:lang w:val="en-US" w:eastAsia="zh-CN"/>
        </w:rPr>
        <w:t xml:space="preserve">发送数据的字节数/ 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发送缓冲区的大小，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C00000"/>
          <w:spacing w:val="0"/>
          <w:sz w:val="21"/>
          <w:szCs w:val="21"/>
          <w:lang w:val="en-US" w:eastAsia="zh-CN"/>
        </w:rPr>
        <w:t>flags为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C00000"/>
          <w:spacing w:val="0"/>
          <w:sz w:val="21"/>
          <w:szCs w:val="21"/>
          <w:lang w:val="en-US" w:eastAsia="zh-CN"/>
        </w:rPr>
        <w:t>0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一个标志，如MSG_OOB表示有紧急带外数据等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58740" cy="298704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highlight w:val="yellow"/>
          <w:lang w:val="en-US" w:eastAsia="zh-CN"/>
        </w:rPr>
        <w:t>ssize_t recv(int sockfd,void *buf, size_t len, int flags);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接收数据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返回值参数与send函数相似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。返回0,socket被对方关闭，对方没有发送数据等待。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不过send是将buf中的数据向外发送，而recv是将接收到的数据写到buf缓冲区中。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len需要接受数据长度，要小于buf大小，flags填0. 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*/</w:t>
      </w:r>
    </w:p>
    <w:p>
      <w:p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send 和 recv 存读写数据不完整的情况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 xml:space="preserve"> 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/*由于我们一般普遍所用的机器（x86）都是小端存储模式或者说叫做小端字节序，而网络传输中采用的是大端字节序，所以要进行网络通讯，就必须将进行字节序的转换，之后才可以进行正常信息传递。*/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uint32_t htonl(uint32_t hostlong);/*主机字节序转换成网络字节序*/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uint32_t ntohl(uint32_t netlong);/*网络字节序转换成主机字节序*/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/*类似的原因，由于网络传输是二进制比特流传输，所以必须将我们的常用的点分十进制的IP地址，与网络字节序的IP源码（二进制形式）进行互相转换才可以将数据传送到准确的地址*/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int inet_aton(const char * cp,struct in_addr * inp);/*将字符串cp表示的点分十进制转换成网络字节序的二进制形式后存储到inp中*/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char * inet_ntoa(struct in_addr * in);/*将网络字节序的二进制形式转换成点分十进制的字符串形式，返回该字符串的首地址*/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  <w:t>in_addr_t inet_addr(const char * cp);/*与inet_aton的功能相同*/</w:t>
      </w:r>
    </w:p>
    <w:p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lang w:val="en-US" w:eastAsia="zh-CN"/>
        </w:rPr>
      </w:pPr>
    </w:p>
    <w:p>
      <w:pPr>
        <w:spacing w:line="240" w:lineRule="auto"/>
      </w:pPr>
      <w:r>
        <w:drawing>
          <wp:inline distT="0" distB="0" distL="114300" distR="114300">
            <wp:extent cx="4450080" cy="22631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转换字符串为某某类型，参数为要转换的字符串</w:t>
      </w:r>
    </w:p>
    <w:p>
      <w:pPr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0088"/>
          <w:spacing w:val="0"/>
          <w:sz w:val="21"/>
          <w:szCs w:val="21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F4F4F"/>
          <w:spacing w:val="0"/>
          <w:sz w:val="21"/>
          <w:szCs w:val="21"/>
          <w:shd w:val="clear" w:fill="F6F8FA"/>
        </w:rPr>
        <w:t xml:space="preserve"> port = atoi(argv[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4F4F4F"/>
          <w:spacing w:val="0"/>
          <w:sz w:val="21"/>
          <w:szCs w:val="21"/>
          <w:shd w:val="clear" w:fill="F6F8FA"/>
        </w:rPr>
        <w:t>]);</w:t>
      </w: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21"/>
          <w:szCs w:val="21"/>
        </w:rPr>
        <w:t>/*将输入的端口号由字符串转换为整数类型*/</w:t>
      </w:r>
    </w:p>
    <w:p>
      <w:pPr>
        <w:spacing w:line="240" w:lineRule="auto"/>
        <w:rPr>
          <w:rFonts w:hint="eastAsia"/>
          <w:lang w:val="en-US" w:eastAsia="zh-CN"/>
        </w:rPr>
      </w:pPr>
    </w:p>
    <w:p>
      <w:pPr>
        <w:spacing w:line="240" w:lineRule="auto"/>
        <w:rPr>
          <w:rFonts w:hint="default"/>
          <w:sz w:val="30"/>
          <w:szCs w:val="30"/>
          <w:highlight w:val="yellow"/>
          <w:lang w:val="en-US" w:eastAsia="zh-CN"/>
        </w:rPr>
      </w:pPr>
      <w:r>
        <w:rPr>
          <w:rFonts w:hint="eastAsia"/>
          <w:sz w:val="30"/>
          <w:szCs w:val="30"/>
          <w:highlight w:val="yellow"/>
          <w:lang w:val="en-US" w:eastAsia="zh-CN"/>
        </w:rPr>
        <w:t>bzero</w:t>
      </w:r>
    </w:p>
    <w:p>
      <w:pPr>
        <w:spacing w:line="240" w:lineRule="auto"/>
        <w:rPr>
          <w:rFonts w:hint="eastAsia"/>
          <w:lang w:val="en-US" w:eastAsia="zh-CN"/>
        </w:rPr>
      </w:pPr>
    </w:p>
    <w:p>
      <w:pPr>
        <w:spacing w:line="240" w:lineRule="auto"/>
      </w:pPr>
      <w:r>
        <w:drawing>
          <wp:inline distT="0" distB="0" distL="114300" distR="114300">
            <wp:extent cx="5271770" cy="157416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rPr>
          <w:rFonts w:hint="default" w:eastAsiaTheme="minorEastAsia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inet_pton</w:t>
      </w:r>
    </w:p>
    <w:p>
      <w:pPr>
        <w:spacing w:line="240" w:lineRule="auto"/>
      </w:pPr>
      <w:r>
        <w:drawing>
          <wp:inline distT="0" distB="0" distL="114300" distR="114300">
            <wp:extent cx="5273675" cy="2125345"/>
            <wp:effectExtent l="0" t="0" r="1460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4F4F4F"/>
          <w:spacing w:val="0"/>
          <w:sz w:val="21"/>
          <w:szCs w:val="21"/>
          <w:shd w:val="clear" w:fill="F6F8FA"/>
        </w:rPr>
        <w:t>inet_pton(AF_INET,ip,&amp;address.sin_addr)</w:t>
      </w:r>
    </w:p>
    <w:p>
      <w:pPr>
        <w:spacing w:line="240" w:lineRule="auto"/>
        <w:rPr>
          <w:rFonts w:hint="eastAsia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htons</w:t>
      </w:r>
    </w:p>
    <w:p>
      <w:pPr>
        <w:spacing w:line="240" w:lineRule="auto"/>
      </w:pPr>
      <w:r>
        <w:drawing>
          <wp:inline distT="0" distB="0" distL="114300" distR="114300">
            <wp:extent cx="5196840" cy="21488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4F4F4F"/>
          <w:spacing w:val="0"/>
          <w:sz w:val="24"/>
          <w:szCs w:val="24"/>
          <w:shd w:val="clear" w:fill="F6F8FA"/>
        </w:rPr>
        <w:t>address.sin_port = htons(port);</w:t>
      </w: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24"/>
          <w:szCs w:val="24"/>
        </w:rPr>
        <w:t>/*将小端字节序转换为网络字节序*/</w:t>
      </w:r>
    </w:p>
    <w:p>
      <w:pPr>
        <w:spacing w:line="240" w:lineRule="auto"/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24"/>
          <w:szCs w:val="24"/>
        </w:rPr>
      </w:pPr>
    </w:p>
    <w:p>
      <w:pPr>
        <w:spacing w:line="240" w:lineRule="auto"/>
      </w:pPr>
      <w:r>
        <w:drawing>
          <wp:inline distT="0" distB="0" distL="114300" distR="114300">
            <wp:extent cx="5273040" cy="8343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3322320" cy="746760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33"/>
          <w:szCs w:val="33"/>
          <w:shd w:val="clear" w:fill="FFFFFF"/>
        </w:rPr>
        <w:t>Linux中pthread线程使用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240" w:lineRule="auto"/>
        <w:ind w:left="384" w:right="0" w:hanging="360"/>
        <w:rPr>
          <w:b w:val="0"/>
          <w:bCs w:val="0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头文件: &lt;pthread.h&gt;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240" w:lineRule="auto"/>
        <w:ind w:left="384" w:right="0" w:hanging="360"/>
        <w:rPr>
          <w:b w:val="0"/>
          <w:bCs w:val="0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原型: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highlight w:val="yellow"/>
          <w:shd w:val="clear" w:fill="FFFFFF"/>
        </w:rPr>
        <w:t>int pthread_equal(pthread_t tid1, pthread_t tid2);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240" w:lineRule="auto"/>
        <w:ind w:left="384" w:right="0" w:hanging="360"/>
        <w:rPr>
          <w:b w:val="0"/>
          <w:bCs w:val="0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返回值: 相等返回非0, 不相等返回0.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240" w:lineRule="auto"/>
        <w:ind w:left="384" w:right="0" w:hanging="360"/>
        <w:rPr>
          <w:b w:val="0"/>
          <w:bCs w:val="0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说明: 比较两个线程ID是否相等.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384" w:right="0" w:hanging="360"/>
        <w:rPr>
          <w:b w:val="0"/>
          <w:bCs w:val="0"/>
          <w:color w:val="333333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头文件: &lt;pthread.h&gt;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384" w:right="0" w:hanging="360"/>
        <w:rPr>
          <w:b w:val="0"/>
          <w:bCs w:val="0"/>
          <w:color w:val="333333"/>
          <w:highlight w:val="yellow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原型: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highlight w:val="yellow"/>
          <w:shd w:val="clear" w:fill="FFFFFF"/>
        </w:rPr>
        <w:t>pthread_t pthread_self();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384" w:right="0" w:hanging="360"/>
        <w:rPr>
          <w:b w:val="0"/>
          <w:bCs w:val="0"/>
          <w:color w:val="3333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返回值: 返回调用线程的线程ID.</w:t>
      </w:r>
    </w:p>
    <w:p>
      <w:pPr>
        <w:spacing w:line="240" w:lineRule="auto"/>
        <w:rPr>
          <w:rFonts w:hint="eastAsia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Pthread_create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drawing>
          <wp:inline distT="0" distB="0" distL="114300" distR="114300">
            <wp:extent cx="5273040" cy="1895475"/>
            <wp:effectExtent l="0" t="0" r="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:</w:t>
      </w:r>
      <w: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第一个参数是pthread_t类型的指针， 线程创建成功的话，会将分配的线程ID填入该指针指向的地址。 线程的后续操作将使用该值作为线程的唯一标识。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第二个参数是pthread_attr_t类型， 通过该参数可以定制线程的属性， 比如可以指定新建线程栈的大小、 调度策略等。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如果创建线程无特殊的要求， 该值也可以是NULL， 表示采用默认属性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第三个参数是线程需要执行的函数。 创建线程， 是为了让线程执行一定的任务。 线程创建成功之后， 该线程就会执行start_routine函数， 该函数之于线程， 就如同main函数之于主线程。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第四个参数是新建线程执行的start_routine函数的入参。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-xH查看创建的线程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55555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创建属性：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int pthread_attr_init(pthread_attr_t *attr);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创建的属性设定为缺省设置。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销毁属性：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int pthread_attr_destroy(pthread_attr_t *attr);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</w:pPr>
      <w:r>
        <w:drawing>
          <wp:inline distT="0" distB="0" distL="114300" distR="114300">
            <wp:extent cx="5267325" cy="2199005"/>
            <wp:effectExtent l="0" t="0" r="5715" b="1079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intpthread_attr_getdetachstate(const pthread_attr_t *attr,int *detachstate);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eastAsia="zh-CN"/>
        </w:rPr>
      </w:pPr>
      <w:r>
        <w:drawing>
          <wp:inline distT="0" distB="0" distL="114300" distR="114300">
            <wp:extent cx="5271770" cy="753745"/>
            <wp:effectExtent l="0" t="0" r="1270" b="825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int pthread_attr_setdetachstate(pthread_attr_t *attr, int detachstate)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eastAsia="zh-CN"/>
        </w:rPr>
        <w:t>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555555"/>
          <w:spacing w:val="0"/>
          <w:sz w:val="19"/>
          <w:szCs w:val="19"/>
        </w:rPr>
      </w:pPr>
      <w:r>
        <w:drawing>
          <wp:inline distT="0" distB="0" distL="114300" distR="114300">
            <wp:extent cx="5273040" cy="805180"/>
            <wp:effectExtent l="0" t="0" r="0" b="254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得到当前和分离状态和设置当前的分离状态。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</w:pPr>
      <w:r>
        <w:rPr>
          <w:rStyle w:val="6"/>
          <w:rFonts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PTHREAD_CREATE_JOINABLE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（非分离状态），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PTHREAD_CREATE_DETACHED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（分离状态）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如果使用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PTHREAD_CREATE_JOINABLE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 创建非分离线程，则假设应用程序将等待线程完成。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如果使用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PTHREAD_CREATE_DETACHED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 创建分离thread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则表明此thread在退出时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会自动回收资源和thread ID.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029200" cy="624840"/>
            <wp:effectExtent l="0" t="0" r="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创建线程后用pthread_detach()函数将线程设置为deached状态。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Pthread_detach(pthid);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在线程主函数中调用pthread_detach()改变自己状态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Pthread_detach(pthread_self());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435100"/>
            <wp:effectExtent l="0" t="0" r="3175" b="1270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用join获取返回状态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  <w:rPr>
          <w:rFonts w:hint="default" w:ascii="微软雅黑" w:hAnsi="微软雅黑" w:eastAsia="微软雅黑" w:cs="微软雅黑"/>
          <w:color w:val="555555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z w:val="21"/>
          <w:szCs w:val="21"/>
          <w:highlight w:val="yellow"/>
        </w:rPr>
        <w:t> pthread_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sz w:val="21"/>
          <w:szCs w:val="21"/>
        </w:rPr>
        <w:t>join函数: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sz w:val="21"/>
          <w:szCs w:val="21"/>
          <w:lang w:val="en-US" w:eastAsia="zh-CN"/>
        </w:rPr>
        <w:t xml:space="preserve">  等待一个线程的结束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420" w:lineRule="atLeast"/>
        <w:ind w:left="384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原型: int pthread_join(pthread_t thread, void **rval_ptr);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420" w:lineRule="atLeast"/>
        <w:ind w:left="384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头文件: &lt;pthread.h&gt;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420" w:lineRule="atLeast"/>
        <w:ind w:left="384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返回值: 成功则返回0, 否则返回错误编号.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420" w:lineRule="atLeast"/>
        <w:ind w:left="384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参数: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24" w:leftChars="0" w:right="0" w:rightChars="0"/>
        <w:rPr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555555"/>
          <w:sz w:val="21"/>
          <w:szCs w:val="21"/>
        </w:rPr>
        <w:t>thread: 线程ID.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24" w:leftChars="0" w:right="0" w:rightChars="0"/>
        <w:rPr>
          <w:rFonts w:hint="eastAsia" w:ascii="微软雅黑" w:hAnsi="微软雅黑" w:eastAsia="微软雅黑" w:cs="微软雅黑"/>
          <w:b w:val="0"/>
          <w:bCs w:val="0"/>
          <w:color w:val="555555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555555"/>
          <w:sz w:val="21"/>
          <w:szCs w:val="21"/>
        </w:rPr>
        <w:t>rval_ptr: 指向返回值的指针(返回值也是个指针).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 w:line="420" w:lineRule="atLeast"/>
        <w:ind w:left="0" w:right="0"/>
        <w:jc w:val="left"/>
        <w:rPr>
          <w:rFonts w:hint="default" w:ascii="微软雅黑" w:hAnsi="微软雅黑" w:eastAsia="微软雅黑" w:cs="微软雅黑"/>
          <w:b/>
          <w:bCs/>
          <w:color w:val="555555"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555555"/>
          <w:sz w:val="28"/>
          <w:szCs w:val="28"/>
          <w:highlight w:val="yellow"/>
          <w:lang w:val="en-US" w:eastAsia="zh-CN"/>
        </w:rPr>
        <w:t>线程的取消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354955" cy="2589530"/>
            <wp:effectExtent l="0" t="0" r="9525" b="127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缺省模式下线程可以被取消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Pthread_cancel(线程ID)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取消点：会产生io等待的函数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线程清理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73625" cy="2547620"/>
            <wp:effectExtent l="0" t="0" r="3175" b="1270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375660" cy="1920240"/>
            <wp:effectExtent l="0" t="0" r="7620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Pthread_cleaup_push(函数名，void *arg 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Pthread_cleanup_pop(int execute)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yellow"/>
          <w:lang w:val="en-US" w:eastAsia="zh-CN"/>
        </w:rPr>
        <w:t>线程与信号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none"/>
          <w:lang w:val="en-US" w:eastAsia="zh-CN"/>
        </w:rPr>
        <w:t>信号量相关函数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b/>
          <w:bCs/>
          <w:sz w:val="32"/>
          <w:szCs w:val="32"/>
          <w:highlight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b/>
          <w:bCs/>
          <w:sz w:val="32"/>
          <w:szCs w:val="32"/>
          <w:highlight w:val="yellow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int pthread_attr_getguardsize(const pthread_attr_t *restrictattr,size_t *restrict guardsize);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</w:pPr>
      <w:r>
        <w:drawing>
          <wp:inline distT="0" distB="0" distL="114300" distR="114300">
            <wp:extent cx="5272405" cy="748665"/>
            <wp:effectExtent l="0" t="0" r="635" b="1333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int pthread_attr_setguardsize(pthread_attr_t *attr,size_t guardsize);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</w:pPr>
      <w:r>
        <w:drawing>
          <wp:inline distT="0" distB="0" distL="114300" distR="114300">
            <wp:extent cx="5271135" cy="829945"/>
            <wp:effectExtent l="0" t="0" r="1905" b="825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设置和得到栈溢出保护区。如果guardsize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设为0。则表示不设置栈溢出保护区。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guardsize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 的值向上舍入为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PAGESIZE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t> 的倍数。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none"/>
          <w:shd w:val="clear" w:fill="FEFEFE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yellow"/>
          <w:shd w:val="clear" w:fill="FEFEFE"/>
        </w:rPr>
        <w:t>int pthread_getconcurrency(void);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  <w:lang w:val="en-US" w:eastAsia="zh-CN"/>
        </w:rPr>
        <w:t>获取当前进程的并发级别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shd w:val="clear" w:fill="FEFEF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yellow"/>
          <w:shd w:val="clear" w:fill="FEFEFE"/>
        </w:rPr>
        <w:t>int pthread_setconcurrency(int new_level);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none"/>
          <w:shd w:val="clear" w:fill="FEFEFE"/>
          <w:lang w:val="en-US" w:eastAsia="zh-CN"/>
        </w:rPr>
        <w:t>设置当前进程的并发级别参数为新的并发级别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yellow"/>
          <w:shd w:val="clear" w:fill="FEFEF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yellow"/>
          <w:shd w:val="clear" w:fill="FEFEF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none"/>
          <w:shd w:val="clear" w:fill="FEFEFE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yellow"/>
          <w:shd w:val="clear" w:fill="FEFEFE"/>
          <w:lang w:val="en-US" w:eastAsia="zh-CN"/>
        </w:rPr>
        <w:t>pthread_attr_getschedpolicy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none"/>
          <w:shd w:val="clear" w:fill="FEFEFE"/>
          <w:lang w:val="en-US" w:eastAsia="zh-CN"/>
        </w:rPr>
        <w:t>函数的作用是获取线程的调度策略。该函数有两个参数，第一个参数是指向属性对象的指针，第二个参数是调度策略或指向调度策略的指针。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none"/>
          <w:shd w:val="clear" w:fill="FEFEFE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int pthread_attr_setschedpolicy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none"/>
          <w:shd w:val="clear" w:fill="FEFEFE"/>
          <w:lang w:val="en-US" w:eastAsia="zh-CN"/>
        </w:rPr>
        <w:t>设置线程调度策略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none"/>
          <w:shd w:val="clear" w:fill="FEFEF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none"/>
          <w:shd w:val="clear" w:fill="FEFEFE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yellow"/>
          <w:shd w:val="clear" w:fill="FEFEFE"/>
          <w:lang w:val="en-US" w:eastAsia="zh-CN"/>
        </w:rPr>
        <w:t>pthread_attr_getschedparam</w:t>
      </w: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shd w:val="clear" w:fill="FEFEFE"/>
        </w:rPr>
        <w:t>(const pthread_attr_t *restrictattr,struct sched_param *restrict param);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highlight w:val="none"/>
          <w:shd w:val="clear" w:fill="FEFEFE"/>
          <w:lang w:val="en-US" w:eastAsia="zh-CN"/>
        </w:rPr>
        <w:t xml:space="preserve">函数的作用是获取线程的调度参数。该函数有两个参数，第一个参数是指向属性对象的指针，第二个参数是指向调度参数的指针。¹³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pthread_attr_setschedparam(pthread_attr_t *restrict attr,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         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 const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highlight w:val="yellow"/>
          <w:shd w:val="clear" w:fill="FEFEFE"/>
        </w:rPr>
        <w:t>struct sched_param *restrict param);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highlight w:val="yellow"/>
          <w:shd w:val="clear" w:fill="FFFFFF"/>
        </w:rPr>
        <w:t>pthread_exit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函数: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结束线程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384" w:right="0" w:hanging="360"/>
        <w:rPr>
          <w:b w:val="0"/>
          <w:bCs w:val="0"/>
          <w:color w:val="3333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原型: void pthread_exit(void *rval_ptr);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384" w:right="0" w:hanging="360"/>
        <w:rPr>
          <w:b w:val="0"/>
          <w:bCs w:val="0"/>
          <w:color w:val="3333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头文件: &lt;pthread.h&gt;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384" w:right="0" w:hanging="360"/>
        <w:rPr>
          <w:b w:val="0"/>
          <w:bCs w:val="0"/>
          <w:color w:val="3333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参数: rval_ptr是一个无类型指针, 指向线程的返回值存储变量.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24" w:leftChars="0" w:right="0" w:right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highlight w:val="yellow"/>
          <w:shd w:val="clear" w:fill="FFFFFF"/>
          <w:lang w:val="en-US" w:eastAsia="zh-CN"/>
        </w:rPr>
        <w:t>exit()函数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，进程中有一个线程调用整个进程都会结束。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 w:line="420" w:lineRule="atLeast"/>
        <w:ind w:left="24" w:leftChars="0" w:right="0" w:right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sz w:val="21"/>
          <w:szCs w:val="21"/>
          <w:shd w:val="clear" w:fill="FEFEF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32"/>
          <w:szCs w:val="32"/>
          <w:shd w:val="clear" w:fill="FEFEF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32"/>
          <w:szCs w:val="32"/>
          <w:shd w:val="clear" w:fill="FEFEFE"/>
          <w:lang w:val="en-US" w:eastAsia="zh-CN"/>
        </w:rPr>
        <w:t>互斥锁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69230" cy="2867660"/>
            <wp:effectExtent l="0" t="0" r="3810" b="1270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71770" cy="2683510"/>
            <wp:effectExtent l="0" t="0" r="1270" b="1397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73040" cy="773430"/>
            <wp:effectExtent l="0" t="0" r="0" b="381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151120" cy="80772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50180" cy="3779520"/>
            <wp:effectExtent l="0" t="0" r="762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61610" cy="3017520"/>
            <wp:effectExtent l="0" t="0" r="11430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69230" cy="2958465"/>
            <wp:effectExtent l="0" t="0" r="3810" b="13335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</w:pPr>
      <w:r>
        <w:drawing>
          <wp:inline distT="0" distB="0" distL="114300" distR="114300">
            <wp:extent cx="5273040" cy="2409190"/>
            <wp:effectExtent l="0" t="0" r="0" b="1397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420" w:lineRule="atLeast"/>
        <w:ind w:left="0" w:righ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52395"/>
            <wp:effectExtent l="0" t="0" r="635" b="14605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2737F"/>
    <w:multiLevelType w:val="multilevel"/>
    <w:tmpl w:val="81C27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DDABB6A"/>
    <w:multiLevelType w:val="multilevel"/>
    <w:tmpl w:val="9DDAB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051542E"/>
    <w:multiLevelType w:val="multilevel"/>
    <w:tmpl w:val="E05154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3411EA6"/>
    <w:multiLevelType w:val="multilevel"/>
    <w:tmpl w:val="23411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E81290C"/>
    <w:multiLevelType w:val="multilevel"/>
    <w:tmpl w:val="2E812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xYTliY2YxM2ZlMzFhMTJjYTdiOTkyYTMyYzVkN2QifQ=="/>
  </w:docVars>
  <w:rsids>
    <w:rsidRoot w:val="0C18128E"/>
    <w:rsid w:val="0C18128E"/>
    <w:rsid w:val="0DD203DE"/>
    <w:rsid w:val="2E3150CC"/>
    <w:rsid w:val="44B1202F"/>
    <w:rsid w:val="61161505"/>
    <w:rsid w:val="649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Typewriter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2695</Words>
  <Characters>5331</Characters>
  <Lines>0</Lines>
  <Paragraphs>0</Paragraphs>
  <TotalTime>3514</TotalTime>
  <ScaleCrop>false</ScaleCrop>
  <LinksUpToDate>false</LinksUpToDate>
  <CharactersWithSpaces>5714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2023-05-23T00:55:00Z</dcterms:created>
  <dc:creator>qzuser</dc:creator>
  <cp:lastModifiedBy>qzuser</cp:lastModifiedBy>
  <dcterms:modified xsi:type="dcterms:W3CDTF">2023-06-01T12:16:45Z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26062F9D445F4AE8B544FA64FF4BB991_11</vt:lpwstr>
  </property>
</Properties>
</file>