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9D8EC" w14:textId="77777777" w:rsidR="00D36AA2" w:rsidRPr="00CB6A26" w:rsidRDefault="00D36AA2" w:rsidP="00472578">
      <w:pPr>
        <w:spacing w:after="0" w:line="240" w:lineRule="auto"/>
        <w:rPr>
          <w:rFonts w:ascii="Times New Roman" w:hAnsi="Times New Roman"/>
          <w:b/>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BB273"/>
        <w:tblLook w:val="04A0" w:firstRow="1" w:lastRow="0" w:firstColumn="1" w:lastColumn="0" w:noHBand="0" w:noVBand="1"/>
      </w:tblPr>
      <w:tblGrid>
        <w:gridCol w:w="2325"/>
        <w:gridCol w:w="7025"/>
      </w:tblGrid>
      <w:tr w:rsidR="0048016B" w:rsidRPr="00E47235" w14:paraId="4015E513" w14:textId="77777777" w:rsidTr="00B956E1">
        <w:tc>
          <w:tcPr>
            <w:tcW w:w="2358" w:type="dxa"/>
            <w:shd w:val="clear" w:color="auto" w:fill="3BB273"/>
          </w:tcPr>
          <w:p w14:paraId="7743C0F4" w14:textId="77777777" w:rsidR="002C44DB" w:rsidRPr="00E47235" w:rsidRDefault="00AD4CC8" w:rsidP="00472F5F">
            <w:pPr>
              <w:spacing w:after="0" w:line="240" w:lineRule="auto"/>
              <w:rPr>
                <w:rFonts w:ascii="Arial" w:hAnsi="Arial" w:cs="Arial"/>
                <w:b/>
                <w:color w:val="FFFFFF"/>
                <w:spacing w:val="-2"/>
                <w:sz w:val="28"/>
              </w:rPr>
            </w:pPr>
            <w:r w:rsidRPr="00E47235">
              <w:rPr>
                <w:rFonts w:ascii="Arial" w:hAnsi="Arial" w:cs="Arial"/>
                <w:b/>
                <w:color w:val="FFFFFF"/>
                <w:spacing w:val="-2"/>
                <w:sz w:val="28"/>
              </w:rPr>
              <w:t>Business Process</w:t>
            </w:r>
            <w:r w:rsidR="002C44DB" w:rsidRPr="00E47235">
              <w:rPr>
                <w:rFonts w:ascii="Arial" w:hAnsi="Arial" w:cs="Arial"/>
                <w:b/>
                <w:color w:val="FFFFFF"/>
                <w:spacing w:val="-2"/>
                <w:sz w:val="28"/>
              </w:rPr>
              <w:t xml:space="preserve">: </w:t>
            </w:r>
          </w:p>
        </w:tc>
        <w:tc>
          <w:tcPr>
            <w:tcW w:w="7218" w:type="dxa"/>
            <w:shd w:val="clear" w:color="auto" w:fill="3BB273"/>
          </w:tcPr>
          <w:p w14:paraId="7D4E4E11" w14:textId="77777777" w:rsidR="002C44DB" w:rsidRPr="00E47235" w:rsidRDefault="00AA499D" w:rsidP="00472F5F">
            <w:pPr>
              <w:spacing w:after="0" w:line="240" w:lineRule="auto"/>
              <w:rPr>
                <w:rFonts w:ascii="Arial" w:hAnsi="Arial" w:cs="Arial"/>
                <w:b/>
                <w:color w:val="FFFFFF"/>
                <w:spacing w:val="-2"/>
                <w:sz w:val="28"/>
              </w:rPr>
            </w:pPr>
            <w:r w:rsidRPr="00E47235">
              <w:rPr>
                <w:rFonts w:ascii="Arial" w:hAnsi="Arial" w:cs="Arial"/>
                <w:b/>
                <w:color w:val="FFFFFF"/>
                <w:spacing w:val="-2"/>
                <w:sz w:val="28"/>
              </w:rPr>
              <w:t>Education and Compliance Outreach</w:t>
            </w:r>
          </w:p>
        </w:tc>
      </w:tr>
      <w:tr w:rsidR="0048016B" w:rsidRPr="00E47235" w14:paraId="366B20B0" w14:textId="77777777" w:rsidTr="00B956E1">
        <w:tc>
          <w:tcPr>
            <w:tcW w:w="2358" w:type="dxa"/>
            <w:shd w:val="clear" w:color="auto" w:fill="3BB273"/>
          </w:tcPr>
          <w:p w14:paraId="2301F055" w14:textId="77777777" w:rsidR="002C44DB" w:rsidRPr="00E47235" w:rsidRDefault="00AD4CC8" w:rsidP="00472F5F">
            <w:pPr>
              <w:spacing w:after="0" w:line="240" w:lineRule="auto"/>
              <w:rPr>
                <w:rFonts w:ascii="Arial" w:hAnsi="Arial" w:cs="Arial"/>
                <w:b/>
                <w:color w:val="FFFFFF"/>
                <w:spacing w:val="-2"/>
                <w:sz w:val="28"/>
              </w:rPr>
            </w:pPr>
            <w:r w:rsidRPr="00E47235">
              <w:rPr>
                <w:rFonts w:ascii="Arial" w:hAnsi="Arial" w:cs="Arial"/>
                <w:b/>
                <w:color w:val="FFFFFF"/>
                <w:spacing w:val="-2"/>
                <w:sz w:val="28"/>
              </w:rPr>
              <w:t>Tax Type</w:t>
            </w:r>
            <w:r w:rsidR="002C44DB" w:rsidRPr="00E47235">
              <w:rPr>
                <w:rFonts w:ascii="Arial" w:hAnsi="Arial" w:cs="Arial"/>
                <w:b/>
                <w:color w:val="FFFFFF"/>
                <w:spacing w:val="-2"/>
                <w:sz w:val="28"/>
              </w:rPr>
              <w:t>:</w:t>
            </w:r>
          </w:p>
        </w:tc>
        <w:tc>
          <w:tcPr>
            <w:tcW w:w="7218" w:type="dxa"/>
            <w:shd w:val="clear" w:color="auto" w:fill="3BB273"/>
          </w:tcPr>
          <w:p w14:paraId="1C6DABF9" w14:textId="77777777" w:rsidR="002C44DB" w:rsidRPr="00E47235" w:rsidRDefault="00AA499D" w:rsidP="00472F5F">
            <w:pPr>
              <w:spacing w:after="0" w:line="240" w:lineRule="auto"/>
              <w:rPr>
                <w:rFonts w:ascii="Arial" w:hAnsi="Arial" w:cs="Arial"/>
                <w:b/>
                <w:color w:val="FFFFFF"/>
                <w:spacing w:val="-2"/>
                <w:sz w:val="28"/>
              </w:rPr>
            </w:pPr>
            <w:r w:rsidRPr="00E47235">
              <w:rPr>
                <w:rFonts w:ascii="Arial" w:hAnsi="Arial" w:cs="Arial"/>
                <w:b/>
                <w:color w:val="FFFFFF"/>
                <w:spacing w:val="-2"/>
                <w:sz w:val="28"/>
              </w:rPr>
              <w:t xml:space="preserve">All </w:t>
            </w:r>
          </w:p>
        </w:tc>
      </w:tr>
      <w:tr w:rsidR="0048016B" w:rsidRPr="00E47235" w14:paraId="359B3C30" w14:textId="77777777" w:rsidTr="00B956E1">
        <w:tc>
          <w:tcPr>
            <w:tcW w:w="2358" w:type="dxa"/>
            <w:shd w:val="clear" w:color="auto" w:fill="3BB273"/>
          </w:tcPr>
          <w:p w14:paraId="46D1C060" w14:textId="77777777" w:rsidR="002C44DB" w:rsidRPr="00E47235" w:rsidRDefault="00AD4CC8" w:rsidP="00472F5F">
            <w:pPr>
              <w:spacing w:after="0" w:line="240" w:lineRule="auto"/>
              <w:rPr>
                <w:rFonts w:ascii="Arial" w:hAnsi="Arial" w:cs="Arial"/>
                <w:b/>
                <w:color w:val="FFFFFF"/>
                <w:spacing w:val="-2"/>
                <w:sz w:val="28"/>
              </w:rPr>
            </w:pPr>
            <w:r w:rsidRPr="00E47235">
              <w:rPr>
                <w:rFonts w:ascii="Arial" w:hAnsi="Arial" w:cs="Arial"/>
                <w:b/>
                <w:color w:val="FFFFFF"/>
                <w:spacing w:val="-2"/>
                <w:sz w:val="28"/>
              </w:rPr>
              <w:t>Activity</w:t>
            </w:r>
            <w:r w:rsidR="002C44DB" w:rsidRPr="00E47235">
              <w:rPr>
                <w:rFonts w:ascii="Arial" w:hAnsi="Arial" w:cs="Arial"/>
                <w:b/>
                <w:color w:val="FFFFFF"/>
                <w:spacing w:val="-2"/>
                <w:sz w:val="28"/>
              </w:rPr>
              <w:t>:</w:t>
            </w:r>
          </w:p>
        </w:tc>
        <w:tc>
          <w:tcPr>
            <w:tcW w:w="7218" w:type="dxa"/>
            <w:shd w:val="clear" w:color="auto" w:fill="3BB273"/>
          </w:tcPr>
          <w:p w14:paraId="77CE04CE" w14:textId="77777777" w:rsidR="002C44DB" w:rsidRPr="00E47235" w:rsidRDefault="0074023F" w:rsidP="00472F5F">
            <w:pPr>
              <w:spacing w:after="0" w:line="240" w:lineRule="auto"/>
              <w:rPr>
                <w:rFonts w:ascii="Arial" w:hAnsi="Arial" w:cs="Arial"/>
                <w:b/>
                <w:color w:val="FFFFFF"/>
                <w:spacing w:val="-2"/>
                <w:sz w:val="28"/>
              </w:rPr>
            </w:pPr>
            <w:r w:rsidRPr="00E47235">
              <w:rPr>
                <w:rFonts w:ascii="Arial" w:hAnsi="Arial" w:cs="Arial"/>
                <w:b/>
                <w:color w:val="FFFFFF"/>
                <w:spacing w:val="-2"/>
                <w:sz w:val="28"/>
              </w:rPr>
              <w:t xml:space="preserve">Creating Leads </w:t>
            </w:r>
          </w:p>
        </w:tc>
      </w:tr>
      <w:tr w:rsidR="0048016B" w:rsidRPr="00E47235" w14:paraId="12F4F0BC" w14:textId="77777777" w:rsidTr="00B956E1">
        <w:tc>
          <w:tcPr>
            <w:tcW w:w="2358" w:type="dxa"/>
            <w:shd w:val="clear" w:color="auto" w:fill="3BB273"/>
          </w:tcPr>
          <w:p w14:paraId="1F60BFE7" w14:textId="77777777" w:rsidR="00AD4CC8" w:rsidRPr="00E47235" w:rsidRDefault="00AD4CC8" w:rsidP="00472F5F">
            <w:pPr>
              <w:spacing w:after="0" w:line="240" w:lineRule="auto"/>
              <w:rPr>
                <w:rFonts w:ascii="Arial" w:hAnsi="Arial" w:cs="Arial"/>
                <w:b/>
                <w:color w:val="FFFFFF"/>
                <w:spacing w:val="-2"/>
                <w:sz w:val="28"/>
              </w:rPr>
            </w:pPr>
            <w:r w:rsidRPr="00E47235">
              <w:rPr>
                <w:rFonts w:ascii="Arial" w:hAnsi="Arial" w:cs="Arial"/>
                <w:b/>
                <w:color w:val="FFFFFF"/>
                <w:spacing w:val="-2"/>
                <w:sz w:val="28"/>
              </w:rPr>
              <w:t>Sub-Activity:</w:t>
            </w:r>
          </w:p>
        </w:tc>
        <w:tc>
          <w:tcPr>
            <w:tcW w:w="7218" w:type="dxa"/>
            <w:shd w:val="clear" w:color="auto" w:fill="3BB273"/>
          </w:tcPr>
          <w:p w14:paraId="5DAEB8D0" w14:textId="77777777" w:rsidR="00AD4CC8" w:rsidRPr="00E47235" w:rsidRDefault="007F629D" w:rsidP="00472F5F">
            <w:pPr>
              <w:spacing w:after="0" w:line="240" w:lineRule="auto"/>
              <w:rPr>
                <w:rFonts w:ascii="Arial" w:hAnsi="Arial" w:cs="Arial"/>
                <w:b/>
                <w:color w:val="FFFFFF"/>
                <w:spacing w:val="-2"/>
                <w:sz w:val="28"/>
              </w:rPr>
            </w:pPr>
            <w:r w:rsidRPr="00E47235">
              <w:rPr>
                <w:rFonts w:ascii="Arial" w:hAnsi="Arial" w:cs="Arial"/>
                <w:b/>
                <w:color w:val="FFFFFF"/>
                <w:spacing w:val="-2"/>
                <w:sz w:val="28"/>
              </w:rPr>
              <w:t>New Registration</w:t>
            </w:r>
          </w:p>
        </w:tc>
      </w:tr>
    </w:tbl>
    <w:p w14:paraId="59C428B9" w14:textId="77777777" w:rsidR="002C44DB" w:rsidRPr="00E47235" w:rsidRDefault="002C44DB" w:rsidP="00472578">
      <w:pPr>
        <w:spacing w:after="0" w:line="240" w:lineRule="auto"/>
        <w:rPr>
          <w:rFonts w:ascii="Arial" w:hAnsi="Arial" w:cs="Arial"/>
          <w:b/>
          <w:spacing w:val="-2"/>
        </w:rPr>
      </w:pPr>
    </w:p>
    <w:p w14:paraId="555B2589" w14:textId="77777777" w:rsidR="00757B37" w:rsidRPr="00E47235" w:rsidRDefault="007B1D46" w:rsidP="007B1D46">
      <w:pPr>
        <w:spacing w:after="0" w:line="240" w:lineRule="auto"/>
        <w:jc w:val="center"/>
        <w:rPr>
          <w:rFonts w:ascii="Arial" w:hAnsi="Arial" w:cs="Arial"/>
          <w:b/>
          <w:spacing w:val="-2"/>
          <w:sz w:val="32"/>
          <w:szCs w:val="32"/>
        </w:rPr>
      </w:pPr>
      <w:bookmarkStart w:id="0" w:name="Policy"/>
      <w:bookmarkEnd w:id="0"/>
      <w:r w:rsidRPr="00E47235">
        <w:rPr>
          <w:rFonts w:ascii="Arial" w:hAnsi="Arial" w:cs="Arial"/>
          <w:b/>
          <w:spacing w:val="-2"/>
          <w:sz w:val="32"/>
          <w:szCs w:val="32"/>
        </w:rPr>
        <w:t>TABLE OF CONTENTS</w:t>
      </w:r>
    </w:p>
    <w:p w14:paraId="24BBDAED" w14:textId="77777777" w:rsidR="007B1D46" w:rsidRPr="00E47235" w:rsidRDefault="007B1D46" w:rsidP="00472578">
      <w:pPr>
        <w:spacing w:after="0" w:line="240" w:lineRule="auto"/>
        <w:rPr>
          <w:rFonts w:ascii="Arial" w:hAnsi="Arial" w:cs="Arial"/>
          <w:b/>
          <w:spacing w:val="-2"/>
          <w:sz w:val="32"/>
          <w:szCs w:val="32"/>
        </w:rPr>
      </w:pPr>
    </w:p>
    <w:p w14:paraId="55CA8DFD" w14:textId="77777777" w:rsidR="00073649" w:rsidRPr="00E47235" w:rsidRDefault="00073649" w:rsidP="00073649">
      <w:pPr>
        <w:tabs>
          <w:tab w:val="right" w:leader="dot" w:pos="8630"/>
        </w:tabs>
        <w:suppressAutoHyphens/>
        <w:spacing w:after="0" w:line="264" w:lineRule="auto"/>
        <w:ind w:left="360"/>
        <w:jc w:val="both"/>
        <w:rPr>
          <w:rFonts w:ascii="Arial" w:eastAsia="Times New Roman" w:hAnsi="Arial" w:cs="Arial"/>
          <w:noProof/>
        </w:rPr>
      </w:pPr>
      <w:r w:rsidRPr="00E47235">
        <w:rPr>
          <w:rFonts w:ascii="Arial" w:eastAsia="Times New Roman" w:hAnsi="Arial" w:cs="Arial"/>
          <w:noProof/>
          <w:sz w:val="24"/>
          <w:szCs w:val="20"/>
        </w:rPr>
        <w:t>1. Scope</w:t>
      </w:r>
      <w:r w:rsidRPr="00E47235">
        <w:rPr>
          <w:rFonts w:ascii="Arial" w:eastAsia="Times New Roman" w:hAnsi="Arial" w:cs="Arial"/>
          <w:noProof/>
          <w:sz w:val="24"/>
          <w:szCs w:val="20"/>
        </w:rPr>
        <w:tab/>
        <w:t>1</w:t>
      </w:r>
    </w:p>
    <w:p w14:paraId="56B5FF39" w14:textId="77777777" w:rsidR="00073649" w:rsidRPr="00E47235" w:rsidRDefault="00073649" w:rsidP="00073649">
      <w:pPr>
        <w:tabs>
          <w:tab w:val="right" w:leader="dot" w:pos="8630"/>
        </w:tabs>
        <w:suppressAutoHyphens/>
        <w:spacing w:after="0" w:line="264" w:lineRule="auto"/>
        <w:ind w:left="360"/>
        <w:jc w:val="both"/>
        <w:rPr>
          <w:rFonts w:ascii="Arial" w:eastAsia="Times New Roman" w:hAnsi="Arial" w:cs="Arial"/>
          <w:noProof/>
        </w:rPr>
      </w:pPr>
      <w:r w:rsidRPr="00E47235">
        <w:rPr>
          <w:rFonts w:ascii="Arial" w:eastAsia="Times New Roman" w:hAnsi="Arial" w:cs="Arial"/>
          <w:noProof/>
          <w:sz w:val="24"/>
          <w:szCs w:val="20"/>
        </w:rPr>
        <w:t>2. Purpose</w:t>
      </w:r>
      <w:r w:rsidRPr="00E47235">
        <w:rPr>
          <w:rFonts w:ascii="Arial" w:eastAsia="Times New Roman" w:hAnsi="Arial" w:cs="Arial"/>
          <w:noProof/>
          <w:sz w:val="24"/>
          <w:szCs w:val="20"/>
        </w:rPr>
        <w:tab/>
        <w:t>1</w:t>
      </w:r>
    </w:p>
    <w:p w14:paraId="1F0CFF28" w14:textId="77777777" w:rsidR="006B2292" w:rsidRPr="00E47235" w:rsidRDefault="00B9024D" w:rsidP="006B2292">
      <w:pPr>
        <w:tabs>
          <w:tab w:val="right" w:leader="dot" w:pos="8630"/>
        </w:tabs>
        <w:suppressAutoHyphens/>
        <w:spacing w:after="0" w:line="264" w:lineRule="auto"/>
        <w:ind w:left="360"/>
        <w:jc w:val="both"/>
        <w:rPr>
          <w:rFonts w:ascii="Arial" w:eastAsia="Times New Roman" w:hAnsi="Arial" w:cs="Arial"/>
          <w:noProof/>
        </w:rPr>
      </w:pPr>
      <w:r w:rsidRPr="00E47235">
        <w:rPr>
          <w:rFonts w:ascii="Arial" w:eastAsia="Times New Roman" w:hAnsi="Arial" w:cs="Arial"/>
          <w:noProof/>
          <w:sz w:val="24"/>
          <w:szCs w:val="20"/>
        </w:rPr>
        <w:t>3</w:t>
      </w:r>
      <w:r w:rsidR="006B2292" w:rsidRPr="00E47235">
        <w:rPr>
          <w:rFonts w:ascii="Arial" w:eastAsia="Times New Roman" w:hAnsi="Arial" w:cs="Arial"/>
          <w:noProof/>
          <w:sz w:val="24"/>
          <w:szCs w:val="20"/>
        </w:rPr>
        <w:t>. Procedures</w:t>
      </w:r>
      <w:r w:rsidR="006B2292" w:rsidRPr="00E47235">
        <w:rPr>
          <w:rFonts w:ascii="Arial" w:eastAsia="Times New Roman" w:hAnsi="Arial" w:cs="Arial"/>
          <w:noProof/>
          <w:sz w:val="24"/>
          <w:szCs w:val="20"/>
        </w:rPr>
        <w:tab/>
      </w:r>
      <w:r w:rsidR="00691747" w:rsidRPr="00E47235">
        <w:rPr>
          <w:rFonts w:ascii="Arial" w:eastAsia="Times New Roman" w:hAnsi="Arial" w:cs="Arial"/>
          <w:noProof/>
          <w:sz w:val="24"/>
          <w:szCs w:val="20"/>
        </w:rPr>
        <w:t>1</w:t>
      </w:r>
    </w:p>
    <w:p w14:paraId="50A56604" w14:textId="77777777" w:rsidR="006B2292" w:rsidRPr="00E47235" w:rsidRDefault="005F279B" w:rsidP="006B2292">
      <w:pPr>
        <w:tabs>
          <w:tab w:val="right" w:leader="dot" w:pos="8630"/>
        </w:tabs>
        <w:suppressAutoHyphens/>
        <w:spacing w:after="0" w:line="264" w:lineRule="auto"/>
        <w:ind w:left="720"/>
        <w:jc w:val="both"/>
        <w:rPr>
          <w:rFonts w:ascii="Arial" w:eastAsia="Times New Roman" w:hAnsi="Arial" w:cs="Arial"/>
          <w:noProof/>
          <w:sz w:val="24"/>
          <w:szCs w:val="20"/>
        </w:rPr>
      </w:pPr>
      <w:r w:rsidRPr="00E47235">
        <w:rPr>
          <w:rFonts w:ascii="Arial" w:eastAsia="Times New Roman" w:hAnsi="Arial" w:cs="Arial"/>
          <w:noProof/>
          <w:sz w:val="24"/>
          <w:szCs w:val="20"/>
        </w:rPr>
        <w:t>3</w:t>
      </w:r>
      <w:r w:rsidR="006B2292" w:rsidRPr="00E47235">
        <w:rPr>
          <w:rFonts w:ascii="Arial" w:eastAsia="Times New Roman" w:hAnsi="Arial" w:cs="Arial"/>
          <w:noProof/>
          <w:sz w:val="24"/>
          <w:szCs w:val="20"/>
        </w:rPr>
        <w:t xml:space="preserve">.1. </w:t>
      </w:r>
      <w:r w:rsidR="00D87469" w:rsidRPr="00E47235">
        <w:rPr>
          <w:rFonts w:ascii="Arial" w:eastAsia="Times New Roman" w:hAnsi="Arial" w:cs="Arial"/>
          <w:noProof/>
          <w:sz w:val="24"/>
          <w:szCs w:val="20"/>
        </w:rPr>
        <w:t>Creating and Managing Leads</w:t>
      </w:r>
      <w:r w:rsidR="006B2292" w:rsidRPr="00E47235">
        <w:rPr>
          <w:rFonts w:ascii="Arial" w:eastAsia="Times New Roman" w:hAnsi="Arial" w:cs="Arial"/>
          <w:noProof/>
          <w:sz w:val="24"/>
          <w:szCs w:val="20"/>
        </w:rPr>
        <w:tab/>
        <w:t>2</w:t>
      </w:r>
    </w:p>
    <w:p w14:paraId="7447820A" w14:textId="77777777" w:rsidR="005F279B" w:rsidRPr="00E47235" w:rsidRDefault="005F279B" w:rsidP="006B2292">
      <w:pPr>
        <w:tabs>
          <w:tab w:val="right" w:leader="dot" w:pos="8630"/>
        </w:tabs>
        <w:suppressAutoHyphens/>
        <w:spacing w:after="0" w:line="264" w:lineRule="auto"/>
        <w:ind w:left="720"/>
        <w:jc w:val="both"/>
        <w:rPr>
          <w:rFonts w:ascii="Arial" w:eastAsia="Times New Roman" w:hAnsi="Arial" w:cs="Arial"/>
          <w:noProof/>
          <w:sz w:val="24"/>
          <w:szCs w:val="20"/>
        </w:rPr>
      </w:pPr>
      <w:r w:rsidRPr="00E47235">
        <w:rPr>
          <w:rFonts w:ascii="Arial" w:eastAsia="Times New Roman" w:hAnsi="Arial" w:cs="Arial"/>
          <w:noProof/>
          <w:sz w:val="24"/>
          <w:szCs w:val="20"/>
        </w:rPr>
        <w:t>3.2. Taxpayer Contact</w:t>
      </w:r>
      <w:r w:rsidRPr="00E47235">
        <w:rPr>
          <w:rFonts w:ascii="Arial" w:eastAsia="Times New Roman" w:hAnsi="Arial" w:cs="Arial"/>
          <w:noProof/>
          <w:sz w:val="24"/>
          <w:szCs w:val="20"/>
        </w:rPr>
        <w:tab/>
        <w:t>2</w:t>
      </w:r>
    </w:p>
    <w:p w14:paraId="7654AA9F" w14:textId="77777777" w:rsidR="006B2292" w:rsidRPr="00E47235" w:rsidRDefault="005F279B" w:rsidP="006B2292">
      <w:pPr>
        <w:tabs>
          <w:tab w:val="right" w:leader="dot" w:pos="8630"/>
        </w:tabs>
        <w:suppressAutoHyphens/>
        <w:spacing w:after="0" w:line="264" w:lineRule="auto"/>
        <w:ind w:left="720"/>
        <w:jc w:val="both"/>
        <w:rPr>
          <w:rFonts w:ascii="Arial" w:eastAsia="Times New Roman" w:hAnsi="Arial" w:cs="Arial"/>
          <w:noProof/>
          <w:sz w:val="24"/>
          <w:szCs w:val="20"/>
        </w:rPr>
      </w:pPr>
      <w:r w:rsidRPr="00E47235">
        <w:rPr>
          <w:rFonts w:ascii="Arial" w:eastAsia="Times New Roman" w:hAnsi="Arial" w:cs="Arial"/>
          <w:noProof/>
          <w:sz w:val="24"/>
          <w:szCs w:val="20"/>
        </w:rPr>
        <w:t>3</w:t>
      </w:r>
      <w:r w:rsidR="006B2292" w:rsidRPr="00E47235">
        <w:rPr>
          <w:rFonts w:ascii="Arial" w:eastAsia="Times New Roman" w:hAnsi="Arial" w:cs="Arial"/>
          <w:noProof/>
          <w:sz w:val="24"/>
          <w:szCs w:val="20"/>
        </w:rPr>
        <w:t>.</w:t>
      </w:r>
      <w:r w:rsidRPr="00E47235">
        <w:rPr>
          <w:rFonts w:ascii="Arial" w:eastAsia="Times New Roman" w:hAnsi="Arial" w:cs="Arial"/>
          <w:noProof/>
          <w:sz w:val="24"/>
          <w:szCs w:val="20"/>
        </w:rPr>
        <w:t>3</w:t>
      </w:r>
      <w:r w:rsidR="006B2292" w:rsidRPr="00E47235">
        <w:rPr>
          <w:rFonts w:ascii="Arial" w:eastAsia="Times New Roman" w:hAnsi="Arial" w:cs="Arial"/>
          <w:noProof/>
          <w:sz w:val="24"/>
          <w:szCs w:val="20"/>
        </w:rPr>
        <w:t>.</w:t>
      </w:r>
      <w:r w:rsidR="001C1266" w:rsidRPr="00E47235">
        <w:rPr>
          <w:rFonts w:ascii="Arial" w:eastAsia="Times New Roman" w:hAnsi="Arial" w:cs="Arial"/>
          <w:noProof/>
          <w:sz w:val="24"/>
          <w:szCs w:val="20"/>
        </w:rPr>
        <w:t xml:space="preserve"> </w:t>
      </w:r>
      <w:r w:rsidR="006B2292" w:rsidRPr="00E47235">
        <w:rPr>
          <w:rFonts w:ascii="Arial" w:eastAsia="Times New Roman" w:hAnsi="Arial" w:cs="Arial"/>
          <w:noProof/>
          <w:sz w:val="24"/>
          <w:szCs w:val="20"/>
        </w:rPr>
        <w:t>Lead Referral Visibility to GTA</w:t>
      </w:r>
      <w:r w:rsidR="006B2292" w:rsidRPr="00E47235">
        <w:rPr>
          <w:rFonts w:ascii="Arial" w:eastAsia="Times New Roman" w:hAnsi="Arial" w:cs="Arial"/>
          <w:noProof/>
          <w:sz w:val="24"/>
          <w:szCs w:val="20"/>
        </w:rPr>
        <w:tab/>
      </w:r>
      <w:r w:rsidRPr="00E47235">
        <w:rPr>
          <w:rFonts w:ascii="Arial" w:eastAsia="Times New Roman" w:hAnsi="Arial" w:cs="Arial"/>
          <w:noProof/>
          <w:sz w:val="24"/>
          <w:szCs w:val="20"/>
        </w:rPr>
        <w:t>3</w:t>
      </w:r>
    </w:p>
    <w:p w14:paraId="292292AB" w14:textId="77777777" w:rsidR="006B2292" w:rsidRPr="00E47235" w:rsidRDefault="006B2292" w:rsidP="006B2292">
      <w:pPr>
        <w:tabs>
          <w:tab w:val="right" w:leader="dot" w:pos="8630"/>
        </w:tabs>
        <w:suppressAutoHyphens/>
        <w:spacing w:after="0" w:line="264" w:lineRule="auto"/>
        <w:jc w:val="both"/>
        <w:rPr>
          <w:rFonts w:ascii="Arial" w:eastAsia="Times New Roman" w:hAnsi="Arial" w:cs="Arial"/>
          <w:noProof/>
        </w:rPr>
      </w:pPr>
      <w:r w:rsidRPr="00E47235">
        <w:rPr>
          <w:rFonts w:ascii="Arial" w:eastAsia="Times New Roman" w:hAnsi="Arial" w:cs="Arial"/>
          <w:noProof/>
        </w:rPr>
        <w:t xml:space="preserve">   </w:t>
      </w:r>
    </w:p>
    <w:p w14:paraId="2E617C2B" w14:textId="77777777" w:rsidR="006B2292" w:rsidRPr="00E47235" w:rsidRDefault="006B2292" w:rsidP="006B2292">
      <w:pPr>
        <w:spacing w:after="0" w:line="240" w:lineRule="auto"/>
        <w:rPr>
          <w:rFonts w:ascii="Arial" w:hAnsi="Arial" w:cs="Arial"/>
          <w:b/>
          <w:spacing w:val="-2"/>
          <w:sz w:val="32"/>
          <w:szCs w:val="32"/>
        </w:rPr>
      </w:pPr>
    </w:p>
    <w:p w14:paraId="6CE5537D" w14:textId="77777777" w:rsidR="006B2292" w:rsidRPr="00E47235" w:rsidRDefault="006B2292" w:rsidP="006B2292">
      <w:pPr>
        <w:numPr>
          <w:ilvl w:val="0"/>
          <w:numId w:val="1"/>
        </w:numPr>
        <w:spacing w:after="0" w:line="240" w:lineRule="auto"/>
        <w:ind w:left="360"/>
        <w:rPr>
          <w:rFonts w:ascii="Arial" w:hAnsi="Arial" w:cs="Arial"/>
          <w:b/>
          <w:spacing w:val="-2"/>
          <w:sz w:val="32"/>
          <w:szCs w:val="32"/>
        </w:rPr>
      </w:pPr>
      <w:r w:rsidRPr="00E47235">
        <w:rPr>
          <w:rFonts w:ascii="Arial" w:hAnsi="Arial" w:cs="Arial"/>
          <w:b/>
          <w:spacing w:val="-2"/>
          <w:sz w:val="32"/>
          <w:szCs w:val="32"/>
        </w:rPr>
        <w:t>Scope</w:t>
      </w:r>
    </w:p>
    <w:p w14:paraId="34C0C265" w14:textId="1434C783" w:rsidR="006B2292" w:rsidRPr="00E47235" w:rsidRDefault="006B2292" w:rsidP="006B2292">
      <w:pPr>
        <w:spacing w:before="120" w:after="120" w:line="240" w:lineRule="auto"/>
        <w:rPr>
          <w:rFonts w:ascii="Arial" w:hAnsi="Arial" w:cs="Arial"/>
        </w:rPr>
      </w:pPr>
      <w:r w:rsidRPr="00E47235">
        <w:rPr>
          <w:rFonts w:ascii="Arial" w:hAnsi="Arial" w:cs="Arial"/>
          <w:sz w:val="24"/>
        </w:rPr>
        <w:t>The procedures set forth in this section shall be used by the Education and Compliance Outreach (ECO) process</w:t>
      </w:r>
      <w:r w:rsidR="009240AD" w:rsidRPr="00E47235">
        <w:rPr>
          <w:rFonts w:ascii="Arial" w:hAnsi="Arial" w:cs="Arial"/>
          <w:sz w:val="24"/>
        </w:rPr>
        <w:t xml:space="preserve">. The ECO Manager will distribute business partner numbers to the Tax Specialist II’s assigned to the ECO process. The Tax Specialist II’s are </w:t>
      </w:r>
      <w:r w:rsidRPr="00E47235">
        <w:rPr>
          <w:rFonts w:ascii="Arial" w:hAnsi="Arial" w:cs="Arial"/>
          <w:sz w:val="24"/>
        </w:rPr>
        <w:t>responsibl</w:t>
      </w:r>
      <w:r w:rsidR="009240AD" w:rsidRPr="00E47235">
        <w:rPr>
          <w:rFonts w:ascii="Arial" w:hAnsi="Arial" w:cs="Arial"/>
          <w:sz w:val="24"/>
        </w:rPr>
        <w:t>e for</w:t>
      </w:r>
      <w:r w:rsidRPr="00E47235">
        <w:rPr>
          <w:rFonts w:ascii="Arial" w:hAnsi="Arial" w:cs="Arial"/>
          <w:sz w:val="24"/>
        </w:rPr>
        <w:t xml:space="preserve"> and expect</w:t>
      </w:r>
      <w:r w:rsidR="009240AD" w:rsidRPr="00E47235">
        <w:rPr>
          <w:rFonts w:ascii="Arial" w:hAnsi="Arial" w:cs="Arial"/>
          <w:sz w:val="24"/>
        </w:rPr>
        <w:t>ed</w:t>
      </w:r>
      <w:r w:rsidRPr="00E47235">
        <w:rPr>
          <w:rFonts w:ascii="Arial" w:hAnsi="Arial" w:cs="Arial"/>
          <w:sz w:val="24"/>
        </w:rPr>
        <w:t xml:space="preserve"> to create leads for taxpayer educational opportunities. The</w:t>
      </w:r>
      <w:r w:rsidR="009240AD" w:rsidRPr="00E47235">
        <w:rPr>
          <w:rFonts w:ascii="Arial" w:hAnsi="Arial" w:cs="Arial"/>
          <w:sz w:val="24"/>
        </w:rPr>
        <w:t>se</w:t>
      </w:r>
      <w:r w:rsidRPr="00E47235">
        <w:rPr>
          <w:rFonts w:ascii="Arial" w:hAnsi="Arial" w:cs="Arial"/>
          <w:sz w:val="24"/>
        </w:rPr>
        <w:t xml:space="preserve"> leads </w:t>
      </w:r>
      <w:r w:rsidR="009240AD" w:rsidRPr="00E47235">
        <w:rPr>
          <w:rFonts w:ascii="Arial" w:hAnsi="Arial" w:cs="Arial"/>
          <w:sz w:val="24"/>
        </w:rPr>
        <w:t>are</w:t>
      </w:r>
      <w:r w:rsidRPr="00E47235">
        <w:rPr>
          <w:rFonts w:ascii="Arial" w:hAnsi="Arial" w:cs="Arial"/>
          <w:sz w:val="24"/>
        </w:rPr>
        <w:t xml:space="preserve"> created and managed in the Department’s Integrated Compliance Management (ICM) system</w:t>
      </w:r>
      <w:r w:rsidR="009240AD" w:rsidRPr="00E47235">
        <w:rPr>
          <w:rFonts w:ascii="Arial" w:hAnsi="Arial" w:cs="Arial"/>
          <w:sz w:val="24"/>
        </w:rPr>
        <w:t xml:space="preserve"> which is deployed in the Customer Relationship Management (CRM) module of SUNTAX</w:t>
      </w:r>
      <w:r w:rsidRPr="00E47235">
        <w:rPr>
          <w:rFonts w:ascii="Arial" w:hAnsi="Arial" w:cs="Arial"/>
          <w:sz w:val="24"/>
        </w:rPr>
        <w:t xml:space="preserve">. </w:t>
      </w:r>
    </w:p>
    <w:p w14:paraId="61EE6A64" w14:textId="77777777" w:rsidR="006B2292" w:rsidRPr="00E47235" w:rsidRDefault="006B2292" w:rsidP="006B2292">
      <w:pPr>
        <w:spacing w:before="120" w:after="120" w:line="240" w:lineRule="auto"/>
        <w:rPr>
          <w:rFonts w:ascii="Arial" w:hAnsi="Arial" w:cs="Arial"/>
        </w:rPr>
      </w:pPr>
    </w:p>
    <w:p w14:paraId="12746608" w14:textId="77777777" w:rsidR="006B2292" w:rsidRPr="00E47235" w:rsidRDefault="006B2292" w:rsidP="006B2292">
      <w:pPr>
        <w:numPr>
          <w:ilvl w:val="0"/>
          <w:numId w:val="1"/>
        </w:numPr>
        <w:spacing w:after="0" w:line="240" w:lineRule="auto"/>
        <w:ind w:left="360"/>
        <w:rPr>
          <w:rFonts w:ascii="Arial" w:hAnsi="Arial" w:cs="Arial"/>
          <w:b/>
          <w:sz w:val="32"/>
          <w:szCs w:val="32"/>
        </w:rPr>
      </w:pPr>
      <w:bookmarkStart w:id="1" w:name="Procedures"/>
      <w:bookmarkEnd w:id="1"/>
      <w:r w:rsidRPr="00E47235">
        <w:rPr>
          <w:rFonts w:ascii="Arial" w:hAnsi="Arial" w:cs="Arial"/>
          <w:b/>
          <w:sz w:val="32"/>
          <w:szCs w:val="32"/>
        </w:rPr>
        <w:t>Purpose</w:t>
      </w:r>
    </w:p>
    <w:p w14:paraId="167B035F" w14:textId="190A22BB" w:rsidR="001C743E" w:rsidRPr="00E47235" w:rsidRDefault="006B2292" w:rsidP="00691747">
      <w:pPr>
        <w:spacing w:before="120" w:after="120" w:line="240" w:lineRule="auto"/>
        <w:rPr>
          <w:rFonts w:ascii="Arial" w:hAnsi="Arial" w:cs="Arial"/>
          <w:b/>
          <w:sz w:val="24"/>
        </w:rPr>
      </w:pPr>
      <w:r w:rsidRPr="00E47235">
        <w:rPr>
          <w:rFonts w:ascii="Arial" w:hAnsi="Arial" w:cs="Arial"/>
          <w:sz w:val="24"/>
        </w:rPr>
        <w:t xml:space="preserve">The purpose of ECO leads is to identify taxpayers who may benefit from education about the taxes administered by the Department and the responsibilities of taxpayers conducting business in Florida. These procedures outline the method to be used in creating </w:t>
      </w:r>
      <w:r w:rsidR="009240AD" w:rsidRPr="00E47235">
        <w:rPr>
          <w:rFonts w:ascii="Arial" w:hAnsi="Arial" w:cs="Arial"/>
          <w:sz w:val="24"/>
        </w:rPr>
        <w:t xml:space="preserve">ICM </w:t>
      </w:r>
      <w:r w:rsidRPr="00E47235">
        <w:rPr>
          <w:rFonts w:ascii="Arial" w:hAnsi="Arial" w:cs="Arial"/>
          <w:sz w:val="24"/>
        </w:rPr>
        <w:t xml:space="preserve">leads in CRM </w:t>
      </w:r>
      <w:r w:rsidR="00E47235" w:rsidRPr="00E47235">
        <w:rPr>
          <w:rFonts w:ascii="Arial" w:hAnsi="Arial" w:cs="Arial"/>
          <w:sz w:val="24"/>
        </w:rPr>
        <w:t>t</w:t>
      </w:r>
      <w:r w:rsidRPr="00E47235">
        <w:rPr>
          <w:rFonts w:ascii="Arial" w:hAnsi="Arial" w:cs="Arial"/>
          <w:sz w:val="24"/>
        </w:rPr>
        <w:t xml:space="preserve">o ensure consistency and uniformity in </w:t>
      </w:r>
      <w:r w:rsidR="00E47235" w:rsidRPr="00E47235">
        <w:rPr>
          <w:rFonts w:ascii="Arial" w:hAnsi="Arial" w:cs="Arial"/>
          <w:sz w:val="24"/>
        </w:rPr>
        <w:t xml:space="preserve">the </w:t>
      </w:r>
      <w:r w:rsidRPr="00E47235">
        <w:rPr>
          <w:rFonts w:ascii="Arial" w:hAnsi="Arial" w:cs="Arial"/>
          <w:sz w:val="24"/>
        </w:rPr>
        <w:t>creat</w:t>
      </w:r>
      <w:r w:rsidR="00E47235" w:rsidRPr="00E47235">
        <w:rPr>
          <w:rFonts w:ascii="Arial" w:hAnsi="Arial" w:cs="Arial"/>
          <w:sz w:val="24"/>
        </w:rPr>
        <w:t>ion of such</w:t>
      </w:r>
      <w:r w:rsidRPr="00E47235">
        <w:rPr>
          <w:rFonts w:ascii="Arial" w:hAnsi="Arial" w:cs="Arial"/>
          <w:sz w:val="24"/>
        </w:rPr>
        <w:t xml:space="preserve"> leads.  </w:t>
      </w:r>
    </w:p>
    <w:p w14:paraId="083D0B69" w14:textId="77777777" w:rsidR="00073649" w:rsidRPr="00E47235" w:rsidRDefault="00073649" w:rsidP="00073649">
      <w:pPr>
        <w:spacing w:after="0" w:line="240" w:lineRule="auto"/>
        <w:ind w:left="450"/>
        <w:rPr>
          <w:rFonts w:ascii="Arial" w:hAnsi="Arial" w:cs="Arial"/>
          <w:b/>
          <w:spacing w:val="-2"/>
        </w:rPr>
      </w:pPr>
      <w:bookmarkStart w:id="2" w:name="FAQs"/>
      <w:bookmarkEnd w:id="2"/>
    </w:p>
    <w:p w14:paraId="28EB81F4" w14:textId="77777777" w:rsidR="00D36AA2" w:rsidRPr="00E47235" w:rsidRDefault="001C743E" w:rsidP="001C1266">
      <w:pPr>
        <w:numPr>
          <w:ilvl w:val="0"/>
          <w:numId w:val="1"/>
        </w:numPr>
        <w:spacing w:after="0" w:line="240" w:lineRule="auto"/>
        <w:ind w:left="360"/>
        <w:rPr>
          <w:rFonts w:ascii="Arial" w:hAnsi="Arial" w:cs="Arial"/>
          <w:b/>
          <w:spacing w:val="-2"/>
          <w:sz w:val="32"/>
          <w:szCs w:val="32"/>
        </w:rPr>
      </w:pPr>
      <w:r w:rsidRPr="00E47235">
        <w:rPr>
          <w:rFonts w:ascii="Arial" w:hAnsi="Arial" w:cs="Arial"/>
          <w:b/>
          <w:spacing w:val="-2"/>
          <w:sz w:val="32"/>
          <w:szCs w:val="32"/>
        </w:rPr>
        <w:t>Procedures</w:t>
      </w:r>
    </w:p>
    <w:p w14:paraId="6DE53A11" w14:textId="0E7705D6" w:rsidR="009340C0" w:rsidRPr="00E47235" w:rsidRDefault="00E42122" w:rsidP="00EB7E02">
      <w:pPr>
        <w:spacing w:before="120" w:after="120"/>
        <w:rPr>
          <w:rFonts w:ascii="Arial" w:hAnsi="Arial" w:cs="Arial"/>
          <w:color w:val="000000"/>
          <w:sz w:val="24"/>
          <w:szCs w:val="24"/>
        </w:rPr>
      </w:pPr>
      <w:r w:rsidRPr="00E47235">
        <w:rPr>
          <w:rFonts w:ascii="Arial" w:hAnsi="Arial" w:cs="Arial"/>
          <w:sz w:val="24"/>
          <w:szCs w:val="24"/>
        </w:rPr>
        <w:t xml:space="preserve">The Specialist </w:t>
      </w:r>
      <w:r w:rsidR="007F629D" w:rsidRPr="00E47235">
        <w:rPr>
          <w:rFonts w:ascii="Arial" w:hAnsi="Arial" w:cs="Arial"/>
          <w:sz w:val="24"/>
          <w:szCs w:val="24"/>
        </w:rPr>
        <w:t xml:space="preserve">will be assigned a list </w:t>
      </w:r>
      <w:r w:rsidR="00E47235">
        <w:rPr>
          <w:rFonts w:ascii="Arial" w:hAnsi="Arial" w:cs="Arial"/>
          <w:sz w:val="24"/>
          <w:szCs w:val="24"/>
        </w:rPr>
        <w:t xml:space="preserve">of </w:t>
      </w:r>
      <w:r w:rsidR="0095134F">
        <w:rPr>
          <w:rFonts w:ascii="Arial" w:hAnsi="Arial" w:cs="Arial"/>
          <w:sz w:val="24"/>
          <w:szCs w:val="24"/>
        </w:rPr>
        <w:t xml:space="preserve">new Business Partner </w:t>
      </w:r>
      <w:r w:rsidR="00E47235">
        <w:rPr>
          <w:rFonts w:ascii="Arial" w:hAnsi="Arial" w:cs="Arial"/>
          <w:sz w:val="24"/>
          <w:szCs w:val="24"/>
        </w:rPr>
        <w:t>accounts</w:t>
      </w:r>
      <w:r w:rsidR="0095134F">
        <w:rPr>
          <w:rFonts w:ascii="Arial" w:hAnsi="Arial" w:cs="Arial"/>
          <w:sz w:val="24"/>
          <w:szCs w:val="24"/>
        </w:rPr>
        <w:t xml:space="preserve"> to research for possible lead creation</w:t>
      </w:r>
      <w:r w:rsidR="00E47235">
        <w:rPr>
          <w:rFonts w:ascii="Arial" w:hAnsi="Arial" w:cs="Arial"/>
          <w:sz w:val="24"/>
          <w:szCs w:val="24"/>
        </w:rPr>
        <w:t xml:space="preserve">. </w:t>
      </w:r>
      <w:r w:rsidR="0095134F">
        <w:rPr>
          <w:rFonts w:ascii="Arial" w:hAnsi="Arial" w:cs="Arial"/>
          <w:sz w:val="24"/>
          <w:szCs w:val="24"/>
        </w:rPr>
        <w:t>Before creating a lead, th</w:t>
      </w:r>
      <w:r w:rsidR="00E47235">
        <w:rPr>
          <w:rFonts w:ascii="Arial" w:hAnsi="Arial" w:cs="Arial"/>
          <w:sz w:val="24"/>
          <w:szCs w:val="24"/>
        </w:rPr>
        <w:t xml:space="preserve">e Specialist </w:t>
      </w:r>
      <w:r w:rsidRPr="00E47235">
        <w:rPr>
          <w:rFonts w:ascii="Arial" w:hAnsi="Arial" w:cs="Arial"/>
          <w:sz w:val="24"/>
          <w:szCs w:val="24"/>
        </w:rPr>
        <w:t xml:space="preserve">is required </w:t>
      </w:r>
      <w:r w:rsidR="00791811" w:rsidRPr="00E47235">
        <w:rPr>
          <w:rFonts w:ascii="Arial" w:hAnsi="Arial" w:cs="Arial"/>
          <w:sz w:val="24"/>
          <w:szCs w:val="24"/>
        </w:rPr>
        <w:t>to review</w:t>
      </w:r>
      <w:r w:rsidRPr="00E47235">
        <w:rPr>
          <w:rFonts w:ascii="Arial" w:hAnsi="Arial" w:cs="Arial"/>
          <w:sz w:val="24"/>
          <w:szCs w:val="24"/>
        </w:rPr>
        <w:t xml:space="preserve"> the </w:t>
      </w:r>
      <w:r w:rsidR="0095134F">
        <w:rPr>
          <w:rFonts w:ascii="Arial" w:hAnsi="Arial" w:cs="Arial"/>
          <w:sz w:val="24"/>
          <w:szCs w:val="24"/>
        </w:rPr>
        <w:t xml:space="preserve">Business Partner account information </w:t>
      </w:r>
      <w:r w:rsidRPr="00E47235">
        <w:rPr>
          <w:rFonts w:ascii="Arial" w:hAnsi="Arial" w:cs="Arial"/>
          <w:sz w:val="24"/>
          <w:szCs w:val="24"/>
        </w:rPr>
        <w:t xml:space="preserve">in </w:t>
      </w:r>
      <w:r w:rsidR="00E47235">
        <w:rPr>
          <w:rFonts w:ascii="Arial" w:hAnsi="Arial" w:cs="Arial"/>
          <w:sz w:val="24"/>
          <w:szCs w:val="24"/>
        </w:rPr>
        <w:t xml:space="preserve">SUNTAX </w:t>
      </w:r>
      <w:r w:rsidR="0095134F">
        <w:rPr>
          <w:rFonts w:ascii="Arial" w:hAnsi="Arial" w:cs="Arial"/>
          <w:sz w:val="24"/>
          <w:szCs w:val="24"/>
        </w:rPr>
        <w:t>(PRD)</w:t>
      </w:r>
      <w:r w:rsidR="007F629D" w:rsidRPr="00E47235">
        <w:rPr>
          <w:rFonts w:ascii="Arial" w:hAnsi="Arial" w:cs="Arial"/>
          <w:sz w:val="24"/>
          <w:szCs w:val="24"/>
        </w:rPr>
        <w:t xml:space="preserve"> </w:t>
      </w:r>
      <w:r w:rsidR="00E47235">
        <w:rPr>
          <w:rFonts w:ascii="Arial" w:hAnsi="Arial" w:cs="Arial"/>
          <w:sz w:val="24"/>
          <w:szCs w:val="24"/>
        </w:rPr>
        <w:t xml:space="preserve">using transaction ZCIC </w:t>
      </w:r>
      <w:r w:rsidR="0095134F">
        <w:rPr>
          <w:rFonts w:ascii="Arial" w:hAnsi="Arial" w:cs="Arial"/>
          <w:sz w:val="24"/>
          <w:szCs w:val="24"/>
        </w:rPr>
        <w:lastRenderedPageBreak/>
        <w:t xml:space="preserve">(Customer Interaction Center). If any of the following conditions exist on the account, the Specialist </w:t>
      </w:r>
      <w:r w:rsidR="00E47235">
        <w:rPr>
          <w:rFonts w:ascii="Arial" w:hAnsi="Arial" w:cs="Arial"/>
          <w:sz w:val="24"/>
          <w:szCs w:val="24"/>
        </w:rPr>
        <w:t xml:space="preserve">should not create a </w:t>
      </w:r>
      <w:r w:rsidR="00CB6A26" w:rsidRPr="00E47235">
        <w:rPr>
          <w:rFonts w:ascii="Arial" w:hAnsi="Arial" w:cs="Arial"/>
          <w:color w:val="000000"/>
          <w:sz w:val="24"/>
          <w:szCs w:val="24"/>
        </w:rPr>
        <w:t>l</w:t>
      </w:r>
      <w:r w:rsidR="009340C0" w:rsidRPr="00E47235">
        <w:rPr>
          <w:rFonts w:ascii="Arial" w:hAnsi="Arial" w:cs="Arial"/>
          <w:color w:val="000000"/>
          <w:sz w:val="24"/>
          <w:szCs w:val="24"/>
        </w:rPr>
        <w:t>ead:</w:t>
      </w:r>
      <w:r w:rsidR="00EB7E02" w:rsidRPr="00E47235">
        <w:rPr>
          <w:rFonts w:ascii="Arial" w:hAnsi="Arial" w:cs="Arial"/>
          <w:color w:val="000000"/>
          <w:sz w:val="24"/>
          <w:szCs w:val="24"/>
        </w:rPr>
        <w:t xml:space="preserve"> </w:t>
      </w:r>
    </w:p>
    <w:p w14:paraId="0DF18282" w14:textId="20B8256F" w:rsidR="009340C0" w:rsidRPr="00E47235" w:rsidRDefault="009340C0" w:rsidP="009340C0">
      <w:pPr>
        <w:pStyle w:val="ListParagraph"/>
        <w:numPr>
          <w:ilvl w:val="0"/>
          <w:numId w:val="10"/>
        </w:numPr>
        <w:spacing w:before="120" w:after="120"/>
        <w:rPr>
          <w:rFonts w:ascii="Arial" w:hAnsi="Arial" w:cs="Arial"/>
          <w:b/>
          <w:color w:val="000000" w:themeColor="text1"/>
          <w:sz w:val="24"/>
        </w:rPr>
      </w:pPr>
      <w:r w:rsidRPr="00E47235">
        <w:rPr>
          <w:rFonts w:ascii="Arial" w:hAnsi="Arial" w:cs="Arial"/>
          <w:color w:val="000000"/>
          <w:sz w:val="24"/>
          <w:szCs w:val="24"/>
        </w:rPr>
        <w:t>Outstanding liabilities</w:t>
      </w:r>
      <w:r w:rsidR="0095134F">
        <w:rPr>
          <w:rFonts w:ascii="Arial" w:hAnsi="Arial" w:cs="Arial"/>
          <w:color w:val="000000"/>
          <w:sz w:val="24"/>
          <w:szCs w:val="24"/>
        </w:rPr>
        <w:t xml:space="preserve"> are present</w:t>
      </w:r>
    </w:p>
    <w:p w14:paraId="05287119" w14:textId="198214A0" w:rsidR="007F629D" w:rsidRPr="00E47235" w:rsidRDefault="0095134F" w:rsidP="009340C0">
      <w:pPr>
        <w:pStyle w:val="ListParagraph"/>
        <w:numPr>
          <w:ilvl w:val="0"/>
          <w:numId w:val="10"/>
        </w:numPr>
        <w:spacing w:before="120" w:after="120"/>
        <w:rPr>
          <w:rFonts w:ascii="Arial" w:hAnsi="Arial" w:cs="Arial"/>
          <w:color w:val="000000" w:themeColor="text1"/>
          <w:sz w:val="24"/>
        </w:rPr>
      </w:pPr>
      <w:r>
        <w:rPr>
          <w:rFonts w:ascii="Arial" w:hAnsi="Arial" w:cs="Arial"/>
          <w:color w:val="000000" w:themeColor="text1"/>
          <w:sz w:val="24"/>
        </w:rPr>
        <w:t>Ac</w:t>
      </w:r>
      <w:r w:rsidR="007F629D" w:rsidRPr="00E47235">
        <w:rPr>
          <w:rFonts w:ascii="Arial" w:hAnsi="Arial" w:cs="Arial"/>
          <w:color w:val="000000" w:themeColor="text1"/>
          <w:sz w:val="24"/>
        </w:rPr>
        <w:t>tive Collection activities</w:t>
      </w:r>
      <w:bookmarkStart w:id="3" w:name="_GoBack"/>
      <w:bookmarkEnd w:id="3"/>
    </w:p>
    <w:p w14:paraId="7B878493" w14:textId="46EEF0FD" w:rsidR="009340C0" w:rsidRPr="00E47235" w:rsidRDefault="009340C0" w:rsidP="009340C0">
      <w:pPr>
        <w:pStyle w:val="ListParagraph"/>
        <w:numPr>
          <w:ilvl w:val="0"/>
          <w:numId w:val="10"/>
        </w:numPr>
        <w:spacing w:before="120" w:after="120"/>
        <w:rPr>
          <w:rFonts w:ascii="Arial" w:hAnsi="Arial" w:cs="Arial"/>
          <w:b/>
          <w:color w:val="000000" w:themeColor="text1"/>
          <w:sz w:val="24"/>
        </w:rPr>
      </w:pPr>
      <w:r w:rsidRPr="00E47235">
        <w:rPr>
          <w:rFonts w:ascii="Arial" w:hAnsi="Arial" w:cs="Arial"/>
          <w:color w:val="000000"/>
          <w:sz w:val="24"/>
          <w:szCs w:val="24"/>
        </w:rPr>
        <w:t>Audit activities</w:t>
      </w:r>
    </w:p>
    <w:p w14:paraId="18F5F9F5" w14:textId="31FE4A9C" w:rsidR="009340C0" w:rsidRPr="00E47235" w:rsidRDefault="009340C0" w:rsidP="009340C0">
      <w:pPr>
        <w:pStyle w:val="ListParagraph"/>
        <w:numPr>
          <w:ilvl w:val="0"/>
          <w:numId w:val="10"/>
        </w:numPr>
        <w:spacing w:before="120" w:after="120"/>
        <w:rPr>
          <w:rFonts w:ascii="Arial" w:hAnsi="Arial" w:cs="Arial"/>
          <w:b/>
          <w:color w:val="000000" w:themeColor="text1"/>
          <w:sz w:val="24"/>
        </w:rPr>
      </w:pPr>
      <w:r w:rsidRPr="00E47235">
        <w:rPr>
          <w:rFonts w:ascii="Arial" w:hAnsi="Arial" w:cs="Arial"/>
          <w:color w:val="000000"/>
          <w:sz w:val="24"/>
          <w:szCs w:val="24"/>
        </w:rPr>
        <w:t>Voluntary Disclosure</w:t>
      </w:r>
      <w:r w:rsidR="0095134F">
        <w:rPr>
          <w:rFonts w:ascii="Arial" w:hAnsi="Arial" w:cs="Arial"/>
          <w:color w:val="000000"/>
          <w:sz w:val="24"/>
          <w:szCs w:val="24"/>
        </w:rPr>
        <w:t xml:space="preserve"> case</w:t>
      </w:r>
    </w:p>
    <w:p w14:paraId="2F82FDE7" w14:textId="42D44531" w:rsidR="009340C0" w:rsidRPr="00E47235" w:rsidRDefault="00EB7E02" w:rsidP="007F629D">
      <w:pPr>
        <w:pStyle w:val="ListParagraph"/>
        <w:numPr>
          <w:ilvl w:val="0"/>
          <w:numId w:val="10"/>
        </w:numPr>
        <w:spacing w:before="120" w:after="120" w:line="240" w:lineRule="auto"/>
        <w:rPr>
          <w:rFonts w:ascii="Arial" w:hAnsi="Arial" w:cs="Arial"/>
          <w:b/>
          <w:color w:val="000000" w:themeColor="text1"/>
          <w:sz w:val="24"/>
          <w:u w:val="single"/>
        </w:rPr>
      </w:pPr>
      <w:r w:rsidRPr="00E47235">
        <w:rPr>
          <w:rFonts w:ascii="Arial" w:hAnsi="Arial" w:cs="Arial"/>
          <w:color w:val="000000"/>
          <w:sz w:val="24"/>
          <w:szCs w:val="24"/>
        </w:rPr>
        <w:t xml:space="preserve">START letter </w:t>
      </w:r>
      <w:r w:rsidR="0095134F">
        <w:rPr>
          <w:rFonts w:ascii="Arial" w:hAnsi="Arial" w:cs="Arial"/>
          <w:color w:val="000000"/>
          <w:sz w:val="24"/>
          <w:szCs w:val="24"/>
        </w:rPr>
        <w:t xml:space="preserve">was </w:t>
      </w:r>
      <w:r w:rsidRPr="00E47235">
        <w:rPr>
          <w:rFonts w:ascii="Arial" w:hAnsi="Arial" w:cs="Arial"/>
          <w:color w:val="000000"/>
          <w:sz w:val="24"/>
          <w:szCs w:val="24"/>
        </w:rPr>
        <w:t xml:space="preserve">previously mailed </w:t>
      </w:r>
    </w:p>
    <w:p w14:paraId="4F534ED9" w14:textId="77777777" w:rsidR="009340C0" w:rsidRPr="00E47235" w:rsidRDefault="009340C0" w:rsidP="009340C0">
      <w:pPr>
        <w:pStyle w:val="ListParagraph"/>
        <w:spacing w:before="120" w:after="120" w:line="240" w:lineRule="auto"/>
        <w:rPr>
          <w:rFonts w:ascii="Arial" w:hAnsi="Arial" w:cs="Arial"/>
          <w:b/>
          <w:color w:val="000000" w:themeColor="text1"/>
          <w:sz w:val="24"/>
          <w:u w:val="single"/>
        </w:rPr>
      </w:pPr>
    </w:p>
    <w:p w14:paraId="4A04C30F" w14:textId="77777777" w:rsidR="00D94328" w:rsidRPr="00E47235" w:rsidRDefault="00EB192E" w:rsidP="00FC58DD">
      <w:pPr>
        <w:pStyle w:val="ListParagraph"/>
        <w:numPr>
          <w:ilvl w:val="1"/>
          <w:numId w:val="18"/>
        </w:numPr>
        <w:spacing w:before="120" w:after="120" w:line="240" w:lineRule="auto"/>
        <w:ind w:left="720"/>
        <w:rPr>
          <w:rFonts w:ascii="Arial" w:hAnsi="Arial" w:cs="Arial"/>
          <w:b/>
          <w:color w:val="000000" w:themeColor="text1"/>
          <w:sz w:val="24"/>
        </w:rPr>
      </w:pPr>
      <w:r w:rsidRPr="00E47235">
        <w:rPr>
          <w:rFonts w:ascii="Arial" w:hAnsi="Arial" w:cs="Arial"/>
          <w:b/>
          <w:color w:val="000000" w:themeColor="text1"/>
          <w:sz w:val="24"/>
        </w:rPr>
        <w:t>Creating and Managing Leads</w:t>
      </w:r>
    </w:p>
    <w:p w14:paraId="33BBE354" w14:textId="4B386F5B" w:rsidR="006A73A6" w:rsidRPr="00E47235" w:rsidRDefault="000F4866" w:rsidP="00FC58DD">
      <w:pPr>
        <w:spacing w:before="120" w:after="120" w:line="240" w:lineRule="auto"/>
        <w:ind w:left="720"/>
        <w:rPr>
          <w:rFonts w:ascii="Arial" w:hAnsi="Arial" w:cs="Arial"/>
          <w:sz w:val="24"/>
          <w:szCs w:val="24"/>
        </w:rPr>
      </w:pPr>
      <w:r>
        <w:rPr>
          <w:rFonts w:ascii="Arial" w:hAnsi="Arial" w:cs="Arial"/>
          <w:sz w:val="24"/>
          <w:szCs w:val="24"/>
        </w:rPr>
        <w:t xml:space="preserve">Specialists will use transaction </w:t>
      </w:r>
      <w:r w:rsidR="0039651E" w:rsidRPr="00E47235">
        <w:rPr>
          <w:rFonts w:ascii="Arial" w:hAnsi="Arial" w:cs="Arial"/>
          <w:sz w:val="24"/>
          <w:szCs w:val="24"/>
        </w:rPr>
        <w:t>ZICM</w:t>
      </w:r>
      <w:r w:rsidR="00EB192E" w:rsidRPr="00E47235">
        <w:rPr>
          <w:rFonts w:ascii="Arial" w:hAnsi="Arial" w:cs="Arial"/>
          <w:sz w:val="24"/>
          <w:szCs w:val="24"/>
        </w:rPr>
        <w:t xml:space="preserve">_WORKLIST </w:t>
      </w:r>
      <w:r>
        <w:rPr>
          <w:rFonts w:ascii="Arial" w:hAnsi="Arial" w:cs="Arial"/>
          <w:sz w:val="24"/>
          <w:szCs w:val="24"/>
        </w:rPr>
        <w:t>to create leads</w:t>
      </w:r>
      <w:r w:rsidR="006A73A6" w:rsidRPr="00E47235">
        <w:rPr>
          <w:rFonts w:ascii="Arial" w:hAnsi="Arial" w:cs="Arial"/>
          <w:sz w:val="24"/>
          <w:szCs w:val="24"/>
        </w:rPr>
        <w:t xml:space="preserve"> and after each successful lead is generated the following</w:t>
      </w:r>
      <w:r w:rsidR="00C00CB1" w:rsidRPr="00E47235">
        <w:rPr>
          <w:rFonts w:ascii="Arial" w:hAnsi="Arial" w:cs="Arial"/>
          <w:sz w:val="24"/>
          <w:szCs w:val="24"/>
        </w:rPr>
        <w:t xml:space="preserve"> will</w:t>
      </w:r>
      <w:r w:rsidR="006A73A6" w:rsidRPr="00E47235">
        <w:rPr>
          <w:rFonts w:ascii="Arial" w:hAnsi="Arial" w:cs="Arial"/>
          <w:sz w:val="24"/>
          <w:szCs w:val="24"/>
        </w:rPr>
        <w:t xml:space="preserve"> take place:</w:t>
      </w:r>
    </w:p>
    <w:p w14:paraId="4A0CCEEE" w14:textId="77777777" w:rsidR="006A73A6" w:rsidRPr="00E47235" w:rsidRDefault="006A73A6" w:rsidP="00FC58DD">
      <w:pPr>
        <w:pStyle w:val="ListParagraph"/>
        <w:numPr>
          <w:ilvl w:val="0"/>
          <w:numId w:val="13"/>
        </w:numPr>
        <w:spacing w:before="120" w:after="120" w:line="240" w:lineRule="auto"/>
        <w:ind w:left="1080"/>
        <w:rPr>
          <w:rFonts w:ascii="Arial" w:hAnsi="Arial" w:cs="Arial"/>
          <w:color w:val="000000" w:themeColor="text1"/>
          <w:sz w:val="24"/>
        </w:rPr>
      </w:pPr>
      <w:r w:rsidRPr="00E47235">
        <w:rPr>
          <w:rFonts w:ascii="Arial" w:hAnsi="Arial" w:cs="Arial"/>
          <w:sz w:val="24"/>
          <w:szCs w:val="24"/>
        </w:rPr>
        <w:t xml:space="preserve">The New Registration letter is initiated in the </w:t>
      </w:r>
      <w:r w:rsidR="00C00CB1" w:rsidRPr="00E47235">
        <w:rPr>
          <w:rFonts w:ascii="Arial" w:hAnsi="Arial" w:cs="Arial"/>
          <w:sz w:val="24"/>
          <w:szCs w:val="24"/>
        </w:rPr>
        <w:t>A</w:t>
      </w:r>
      <w:r w:rsidRPr="00E47235">
        <w:rPr>
          <w:rFonts w:ascii="Arial" w:hAnsi="Arial" w:cs="Arial"/>
          <w:sz w:val="24"/>
          <w:szCs w:val="24"/>
        </w:rPr>
        <w:t xml:space="preserve">ction </w:t>
      </w:r>
      <w:r w:rsidR="00C00CB1" w:rsidRPr="00E47235">
        <w:rPr>
          <w:rFonts w:ascii="Arial" w:hAnsi="Arial" w:cs="Arial"/>
          <w:sz w:val="24"/>
          <w:szCs w:val="24"/>
        </w:rPr>
        <w:t>B</w:t>
      </w:r>
      <w:r w:rsidRPr="00E47235">
        <w:rPr>
          <w:rFonts w:ascii="Arial" w:hAnsi="Arial" w:cs="Arial"/>
          <w:sz w:val="24"/>
          <w:szCs w:val="24"/>
        </w:rPr>
        <w:t>ox and mailed</w:t>
      </w:r>
    </w:p>
    <w:p w14:paraId="686B49E3" w14:textId="3D028026" w:rsidR="00D94328" w:rsidRPr="00E47235" w:rsidRDefault="006A73A6" w:rsidP="00FC58DD">
      <w:pPr>
        <w:pStyle w:val="ListParagraph"/>
        <w:numPr>
          <w:ilvl w:val="0"/>
          <w:numId w:val="13"/>
        </w:numPr>
        <w:spacing w:before="120" w:after="120" w:line="240" w:lineRule="auto"/>
        <w:ind w:left="1080"/>
        <w:rPr>
          <w:rFonts w:ascii="Arial" w:hAnsi="Arial" w:cs="Arial"/>
          <w:color w:val="000000" w:themeColor="text1"/>
          <w:sz w:val="24"/>
        </w:rPr>
      </w:pPr>
      <w:r w:rsidRPr="00E47235">
        <w:rPr>
          <w:rFonts w:ascii="Arial" w:hAnsi="Arial" w:cs="Arial"/>
          <w:sz w:val="24"/>
          <w:szCs w:val="24"/>
        </w:rPr>
        <w:t xml:space="preserve">The </w:t>
      </w:r>
      <w:r w:rsidR="0039651E" w:rsidRPr="00E47235">
        <w:rPr>
          <w:rFonts w:ascii="Arial" w:hAnsi="Arial" w:cs="Arial"/>
          <w:sz w:val="24"/>
          <w:szCs w:val="24"/>
        </w:rPr>
        <w:t>Specialist create</w:t>
      </w:r>
      <w:r w:rsidRPr="00E47235">
        <w:rPr>
          <w:rFonts w:ascii="Arial" w:hAnsi="Arial" w:cs="Arial"/>
          <w:sz w:val="24"/>
          <w:szCs w:val="24"/>
        </w:rPr>
        <w:t>s</w:t>
      </w:r>
      <w:r w:rsidR="0039651E" w:rsidRPr="00E47235">
        <w:rPr>
          <w:rFonts w:ascii="Arial" w:hAnsi="Arial" w:cs="Arial"/>
          <w:sz w:val="24"/>
          <w:szCs w:val="24"/>
        </w:rPr>
        <w:t xml:space="preserve"> a contact log entry “START letter mailed”</w:t>
      </w:r>
    </w:p>
    <w:p w14:paraId="76FE89F7" w14:textId="5378D487" w:rsidR="00073649" w:rsidRPr="00E47235" w:rsidRDefault="00073649" w:rsidP="00FC58DD">
      <w:pPr>
        <w:pStyle w:val="ListParagraph"/>
        <w:numPr>
          <w:ilvl w:val="0"/>
          <w:numId w:val="13"/>
        </w:numPr>
        <w:spacing w:before="120" w:after="120" w:line="240" w:lineRule="auto"/>
        <w:ind w:left="1080"/>
        <w:rPr>
          <w:rFonts w:ascii="Arial" w:hAnsi="Arial" w:cs="Arial"/>
          <w:color w:val="000000" w:themeColor="text1"/>
          <w:sz w:val="24"/>
        </w:rPr>
      </w:pPr>
      <w:r w:rsidRPr="00E47235">
        <w:rPr>
          <w:rFonts w:ascii="Arial" w:hAnsi="Arial" w:cs="Arial"/>
          <w:color w:val="000000" w:themeColor="text1"/>
          <w:sz w:val="24"/>
        </w:rPr>
        <w:t xml:space="preserve">The </w:t>
      </w:r>
      <w:r w:rsidR="00691747" w:rsidRPr="00E47235">
        <w:rPr>
          <w:rFonts w:ascii="Arial" w:hAnsi="Arial" w:cs="Arial"/>
          <w:color w:val="000000" w:themeColor="text1"/>
          <w:sz w:val="24"/>
        </w:rPr>
        <w:t>l</w:t>
      </w:r>
      <w:r w:rsidRPr="00E47235">
        <w:rPr>
          <w:rFonts w:ascii="Arial" w:hAnsi="Arial" w:cs="Arial"/>
          <w:color w:val="000000" w:themeColor="text1"/>
          <w:sz w:val="24"/>
        </w:rPr>
        <w:t>ead is closed within the specified time-frame</w:t>
      </w:r>
    </w:p>
    <w:p w14:paraId="1DFFB647" w14:textId="77777777" w:rsidR="00B47E0C" w:rsidRPr="00E47235" w:rsidRDefault="00B47E0C" w:rsidP="00F850B3">
      <w:pPr>
        <w:pStyle w:val="ListParagraph"/>
        <w:spacing w:before="200" w:after="200" w:line="240" w:lineRule="auto"/>
        <w:rPr>
          <w:rFonts w:ascii="Arial" w:hAnsi="Arial" w:cs="Arial"/>
          <w:color w:val="000000" w:themeColor="text1"/>
          <w:sz w:val="24"/>
        </w:rPr>
      </w:pPr>
    </w:p>
    <w:p w14:paraId="76008AD8" w14:textId="77777777" w:rsidR="005F279B" w:rsidRPr="00E47235" w:rsidRDefault="00E966D7" w:rsidP="004055B1">
      <w:pPr>
        <w:spacing w:before="200" w:after="200" w:line="240" w:lineRule="auto"/>
        <w:ind w:left="720" w:hanging="360"/>
        <w:rPr>
          <w:rFonts w:ascii="Arial" w:hAnsi="Arial" w:cs="Arial"/>
          <w:b/>
          <w:color w:val="000000" w:themeColor="text1"/>
          <w:sz w:val="24"/>
        </w:rPr>
      </w:pPr>
      <w:r w:rsidRPr="00E47235">
        <w:rPr>
          <w:rFonts w:ascii="Arial" w:hAnsi="Arial" w:cs="Arial"/>
          <w:b/>
          <w:color w:val="000000" w:themeColor="text1"/>
          <w:sz w:val="24"/>
        </w:rPr>
        <w:t xml:space="preserve">3.2 </w:t>
      </w:r>
      <w:r w:rsidR="005F279B" w:rsidRPr="00E47235">
        <w:rPr>
          <w:rFonts w:ascii="Arial" w:hAnsi="Arial" w:cs="Arial"/>
          <w:b/>
          <w:color w:val="000000" w:themeColor="text1"/>
          <w:sz w:val="24"/>
        </w:rPr>
        <w:t>Taxpayer Contact</w:t>
      </w:r>
    </w:p>
    <w:p w14:paraId="0DDB847F" w14:textId="6DD55A02" w:rsidR="00010BD9" w:rsidRPr="00E47235" w:rsidRDefault="005F279B" w:rsidP="004055B1">
      <w:pPr>
        <w:spacing w:before="200" w:after="200" w:line="240" w:lineRule="auto"/>
        <w:ind w:left="720"/>
        <w:rPr>
          <w:rFonts w:ascii="Arial" w:hAnsi="Arial" w:cs="Arial"/>
          <w:color w:val="000000" w:themeColor="text1"/>
          <w:sz w:val="24"/>
        </w:rPr>
      </w:pPr>
      <w:r w:rsidRPr="00E47235">
        <w:rPr>
          <w:rFonts w:ascii="Arial" w:hAnsi="Arial" w:cs="Arial"/>
          <w:color w:val="000000" w:themeColor="text1"/>
          <w:sz w:val="24"/>
        </w:rPr>
        <w:t>The Specialist is required to initiate contact with the taxpayer</w:t>
      </w:r>
      <w:r w:rsidR="00F850B3" w:rsidRPr="00E47235">
        <w:rPr>
          <w:rFonts w:ascii="Arial" w:hAnsi="Arial" w:cs="Arial"/>
          <w:color w:val="000000" w:themeColor="text1"/>
          <w:sz w:val="24"/>
        </w:rPr>
        <w:t>s on the list</w:t>
      </w:r>
      <w:r w:rsidRPr="00E47235">
        <w:rPr>
          <w:rFonts w:ascii="Arial" w:hAnsi="Arial" w:cs="Arial"/>
          <w:color w:val="000000" w:themeColor="text1"/>
          <w:sz w:val="24"/>
        </w:rPr>
        <w:t xml:space="preserve"> within three days after </w:t>
      </w:r>
      <w:r w:rsidR="000F4866">
        <w:rPr>
          <w:rFonts w:ascii="Arial" w:hAnsi="Arial" w:cs="Arial"/>
          <w:color w:val="000000" w:themeColor="text1"/>
          <w:sz w:val="24"/>
        </w:rPr>
        <w:t xml:space="preserve">mailing </w:t>
      </w:r>
      <w:r w:rsidRPr="00E47235">
        <w:rPr>
          <w:rFonts w:ascii="Arial" w:hAnsi="Arial" w:cs="Arial"/>
          <w:color w:val="000000" w:themeColor="text1"/>
          <w:sz w:val="24"/>
        </w:rPr>
        <w:t>the START letter</w:t>
      </w:r>
      <w:r w:rsidR="00F850B3" w:rsidRPr="00E47235">
        <w:rPr>
          <w:rFonts w:ascii="Arial" w:hAnsi="Arial" w:cs="Arial"/>
          <w:color w:val="000000" w:themeColor="text1"/>
          <w:sz w:val="24"/>
        </w:rPr>
        <w:t>s</w:t>
      </w:r>
      <w:r w:rsidR="001A30E1" w:rsidRPr="00E47235">
        <w:rPr>
          <w:rFonts w:ascii="Arial" w:hAnsi="Arial" w:cs="Arial"/>
          <w:color w:val="000000" w:themeColor="text1"/>
          <w:sz w:val="24"/>
        </w:rPr>
        <w:t>.</w:t>
      </w:r>
      <w:r w:rsidR="000F4866">
        <w:rPr>
          <w:rFonts w:ascii="Arial" w:hAnsi="Arial" w:cs="Arial"/>
          <w:color w:val="000000" w:themeColor="text1"/>
          <w:sz w:val="24"/>
        </w:rPr>
        <w:t xml:space="preserve"> </w:t>
      </w:r>
      <w:r w:rsidR="001A30E1" w:rsidRPr="00E47235">
        <w:rPr>
          <w:rFonts w:ascii="Arial" w:hAnsi="Arial" w:cs="Arial"/>
          <w:color w:val="000000" w:themeColor="text1"/>
          <w:sz w:val="24"/>
        </w:rPr>
        <w:t xml:space="preserve">The Specialists will </w:t>
      </w:r>
      <w:r w:rsidR="00010BD9" w:rsidRPr="00E47235">
        <w:rPr>
          <w:rFonts w:ascii="Arial" w:hAnsi="Arial" w:cs="Arial"/>
          <w:color w:val="000000" w:themeColor="text1"/>
          <w:sz w:val="24"/>
        </w:rPr>
        <w:t>help taxpayers via telephone or face</w:t>
      </w:r>
      <w:r w:rsidR="00C00CB1" w:rsidRPr="00E47235">
        <w:rPr>
          <w:rFonts w:ascii="Arial" w:hAnsi="Arial" w:cs="Arial"/>
          <w:color w:val="000000" w:themeColor="text1"/>
          <w:sz w:val="24"/>
        </w:rPr>
        <w:t>-</w:t>
      </w:r>
      <w:r w:rsidR="00010BD9" w:rsidRPr="00E47235">
        <w:rPr>
          <w:rFonts w:ascii="Arial" w:hAnsi="Arial" w:cs="Arial"/>
          <w:color w:val="000000" w:themeColor="text1"/>
          <w:sz w:val="24"/>
        </w:rPr>
        <w:t>to</w:t>
      </w:r>
      <w:r w:rsidR="00C00CB1" w:rsidRPr="00E47235">
        <w:rPr>
          <w:rFonts w:ascii="Arial" w:hAnsi="Arial" w:cs="Arial"/>
          <w:color w:val="000000" w:themeColor="text1"/>
          <w:sz w:val="24"/>
        </w:rPr>
        <w:t>-</w:t>
      </w:r>
      <w:r w:rsidR="00010BD9" w:rsidRPr="00E47235">
        <w:rPr>
          <w:rFonts w:ascii="Arial" w:hAnsi="Arial" w:cs="Arial"/>
          <w:color w:val="000000" w:themeColor="text1"/>
          <w:sz w:val="24"/>
        </w:rPr>
        <w:t xml:space="preserve">face </w:t>
      </w:r>
      <w:r w:rsidR="00F850B3" w:rsidRPr="00E47235">
        <w:rPr>
          <w:rFonts w:ascii="Arial" w:hAnsi="Arial" w:cs="Arial"/>
          <w:color w:val="000000" w:themeColor="text1"/>
          <w:sz w:val="24"/>
        </w:rPr>
        <w:t xml:space="preserve">by </w:t>
      </w:r>
      <w:r w:rsidR="001A30E1" w:rsidRPr="00E47235">
        <w:rPr>
          <w:rFonts w:ascii="Arial" w:hAnsi="Arial" w:cs="Arial"/>
          <w:color w:val="000000" w:themeColor="text1"/>
          <w:sz w:val="24"/>
        </w:rPr>
        <w:t>offering assistance such as</w:t>
      </w:r>
      <w:r w:rsidR="00010BD9" w:rsidRPr="00E47235">
        <w:rPr>
          <w:rFonts w:ascii="Arial" w:hAnsi="Arial" w:cs="Arial"/>
          <w:color w:val="000000" w:themeColor="text1"/>
          <w:sz w:val="24"/>
        </w:rPr>
        <w:t>:</w:t>
      </w:r>
    </w:p>
    <w:p w14:paraId="3976B1B6" w14:textId="77777777" w:rsidR="00010BD9" w:rsidRPr="00E47235" w:rsidRDefault="00C00CB1" w:rsidP="004055B1">
      <w:pPr>
        <w:pStyle w:val="ListParagraph"/>
        <w:numPr>
          <w:ilvl w:val="0"/>
          <w:numId w:val="17"/>
        </w:numPr>
        <w:spacing w:before="200" w:after="200" w:line="240" w:lineRule="auto"/>
        <w:ind w:left="1080"/>
        <w:rPr>
          <w:rFonts w:ascii="Arial" w:hAnsi="Arial" w:cs="Arial"/>
          <w:sz w:val="24"/>
          <w:szCs w:val="24"/>
        </w:rPr>
      </w:pPr>
      <w:r w:rsidRPr="00E47235">
        <w:rPr>
          <w:rFonts w:ascii="Arial" w:hAnsi="Arial" w:cs="Arial"/>
          <w:sz w:val="24"/>
          <w:szCs w:val="24"/>
        </w:rPr>
        <w:t>A</w:t>
      </w:r>
      <w:r w:rsidR="00010BD9" w:rsidRPr="00E47235">
        <w:rPr>
          <w:rFonts w:ascii="Arial" w:hAnsi="Arial" w:cs="Arial"/>
          <w:sz w:val="24"/>
          <w:szCs w:val="24"/>
        </w:rPr>
        <w:t>nswer</w:t>
      </w:r>
      <w:r w:rsidR="00F850B3" w:rsidRPr="00E47235">
        <w:rPr>
          <w:rFonts w:ascii="Arial" w:hAnsi="Arial" w:cs="Arial"/>
          <w:sz w:val="24"/>
          <w:szCs w:val="24"/>
        </w:rPr>
        <w:t>ing</w:t>
      </w:r>
      <w:r w:rsidR="00010BD9" w:rsidRPr="00E47235">
        <w:rPr>
          <w:rFonts w:ascii="Arial" w:hAnsi="Arial" w:cs="Arial"/>
          <w:sz w:val="24"/>
          <w:szCs w:val="24"/>
        </w:rPr>
        <w:t xml:space="preserve"> Florida tax questions</w:t>
      </w:r>
    </w:p>
    <w:p w14:paraId="198C6817" w14:textId="77777777" w:rsidR="00010BD9" w:rsidRPr="00E47235" w:rsidRDefault="00C00CB1" w:rsidP="004055B1">
      <w:pPr>
        <w:pStyle w:val="ListParagraph"/>
        <w:numPr>
          <w:ilvl w:val="0"/>
          <w:numId w:val="17"/>
        </w:numPr>
        <w:ind w:left="1080"/>
        <w:rPr>
          <w:rFonts w:ascii="Arial" w:hAnsi="Arial" w:cs="Arial"/>
          <w:sz w:val="24"/>
          <w:szCs w:val="24"/>
        </w:rPr>
      </w:pPr>
      <w:r w:rsidRPr="00E47235">
        <w:rPr>
          <w:rFonts w:ascii="Arial" w:hAnsi="Arial" w:cs="Arial"/>
          <w:sz w:val="24"/>
          <w:szCs w:val="24"/>
        </w:rPr>
        <w:t>O</w:t>
      </w:r>
      <w:r w:rsidR="00010BD9" w:rsidRPr="00E47235">
        <w:rPr>
          <w:rFonts w:ascii="Arial" w:hAnsi="Arial" w:cs="Arial"/>
          <w:sz w:val="24"/>
          <w:szCs w:val="24"/>
        </w:rPr>
        <w:t>ffer</w:t>
      </w:r>
      <w:r w:rsidR="00F850B3" w:rsidRPr="00E47235">
        <w:rPr>
          <w:rFonts w:ascii="Arial" w:hAnsi="Arial" w:cs="Arial"/>
          <w:sz w:val="24"/>
          <w:szCs w:val="24"/>
        </w:rPr>
        <w:t>ing</w:t>
      </w:r>
      <w:r w:rsidR="00010BD9" w:rsidRPr="00E47235">
        <w:rPr>
          <w:rFonts w:ascii="Arial" w:hAnsi="Arial" w:cs="Arial"/>
          <w:sz w:val="24"/>
          <w:szCs w:val="24"/>
        </w:rPr>
        <w:t xml:space="preserve"> advice about completing Department tax returns or forms</w:t>
      </w:r>
    </w:p>
    <w:p w14:paraId="3A81ED15" w14:textId="77777777" w:rsidR="00010BD9" w:rsidRPr="00E47235" w:rsidRDefault="00C00CB1" w:rsidP="004055B1">
      <w:pPr>
        <w:pStyle w:val="ListParagraph"/>
        <w:numPr>
          <w:ilvl w:val="0"/>
          <w:numId w:val="17"/>
        </w:numPr>
        <w:ind w:left="1080"/>
        <w:rPr>
          <w:rFonts w:ascii="Arial" w:hAnsi="Arial" w:cs="Arial"/>
          <w:sz w:val="24"/>
          <w:szCs w:val="24"/>
        </w:rPr>
      </w:pPr>
      <w:r w:rsidRPr="00E47235">
        <w:rPr>
          <w:rFonts w:ascii="Arial" w:hAnsi="Arial" w:cs="Arial"/>
          <w:sz w:val="24"/>
          <w:szCs w:val="24"/>
        </w:rPr>
        <w:t>E</w:t>
      </w:r>
      <w:r w:rsidR="00010BD9" w:rsidRPr="00E47235">
        <w:rPr>
          <w:rFonts w:ascii="Arial" w:hAnsi="Arial" w:cs="Arial"/>
          <w:sz w:val="24"/>
          <w:szCs w:val="24"/>
        </w:rPr>
        <w:t>xplain</w:t>
      </w:r>
      <w:r w:rsidR="00F850B3" w:rsidRPr="00E47235">
        <w:rPr>
          <w:rFonts w:ascii="Arial" w:hAnsi="Arial" w:cs="Arial"/>
          <w:sz w:val="24"/>
          <w:szCs w:val="24"/>
        </w:rPr>
        <w:t>ing</w:t>
      </w:r>
      <w:r w:rsidR="00010BD9" w:rsidRPr="00E47235">
        <w:rPr>
          <w:rFonts w:ascii="Arial" w:hAnsi="Arial" w:cs="Arial"/>
          <w:sz w:val="24"/>
          <w:szCs w:val="24"/>
        </w:rPr>
        <w:t xml:space="preserve"> tax filing obligations </w:t>
      </w:r>
    </w:p>
    <w:p w14:paraId="25711759" w14:textId="77777777" w:rsidR="00010BD9" w:rsidRPr="00E47235" w:rsidRDefault="00C00CB1" w:rsidP="004055B1">
      <w:pPr>
        <w:pStyle w:val="ListParagraph"/>
        <w:numPr>
          <w:ilvl w:val="0"/>
          <w:numId w:val="17"/>
        </w:numPr>
        <w:ind w:left="1080"/>
        <w:rPr>
          <w:rFonts w:ascii="Arial" w:hAnsi="Arial" w:cs="Arial"/>
          <w:sz w:val="24"/>
          <w:szCs w:val="24"/>
        </w:rPr>
      </w:pPr>
      <w:r w:rsidRPr="00E47235">
        <w:rPr>
          <w:rFonts w:ascii="Arial" w:hAnsi="Arial" w:cs="Arial"/>
          <w:sz w:val="24"/>
          <w:szCs w:val="24"/>
        </w:rPr>
        <w:t>F</w:t>
      </w:r>
      <w:r w:rsidR="00010BD9" w:rsidRPr="00E47235">
        <w:rPr>
          <w:rFonts w:ascii="Arial" w:hAnsi="Arial" w:cs="Arial"/>
          <w:sz w:val="24"/>
          <w:szCs w:val="24"/>
        </w:rPr>
        <w:t>ind</w:t>
      </w:r>
      <w:r w:rsidR="00F850B3" w:rsidRPr="00E47235">
        <w:rPr>
          <w:rFonts w:ascii="Arial" w:hAnsi="Arial" w:cs="Arial"/>
          <w:sz w:val="24"/>
          <w:szCs w:val="24"/>
        </w:rPr>
        <w:t>ing</w:t>
      </w:r>
      <w:r w:rsidR="00010BD9" w:rsidRPr="00E47235">
        <w:rPr>
          <w:rFonts w:ascii="Arial" w:hAnsi="Arial" w:cs="Arial"/>
          <w:sz w:val="24"/>
          <w:szCs w:val="24"/>
        </w:rPr>
        <w:t xml:space="preserve"> educational resources and information on the Department’s website </w:t>
      </w:r>
    </w:p>
    <w:p w14:paraId="7E996734" w14:textId="77777777" w:rsidR="000A2664" w:rsidRPr="00E47235" w:rsidRDefault="00C00CB1" w:rsidP="004055B1">
      <w:pPr>
        <w:pStyle w:val="ListParagraph"/>
        <w:numPr>
          <w:ilvl w:val="0"/>
          <w:numId w:val="17"/>
        </w:numPr>
        <w:ind w:left="1080"/>
        <w:rPr>
          <w:rFonts w:ascii="Arial" w:hAnsi="Arial" w:cs="Arial"/>
          <w:sz w:val="24"/>
          <w:szCs w:val="24"/>
        </w:rPr>
      </w:pPr>
      <w:r w:rsidRPr="00E47235">
        <w:rPr>
          <w:rFonts w:ascii="Arial" w:hAnsi="Arial" w:cs="Arial"/>
          <w:sz w:val="24"/>
          <w:szCs w:val="24"/>
        </w:rPr>
        <w:t>P</w:t>
      </w:r>
      <w:r w:rsidR="00010BD9" w:rsidRPr="00E47235">
        <w:rPr>
          <w:rFonts w:ascii="Arial" w:hAnsi="Arial" w:cs="Arial"/>
          <w:sz w:val="24"/>
          <w:szCs w:val="24"/>
        </w:rPr>
        <w:t>rovid</w:t>
      </w:r>
      <w:r w:rsidR="00F850B3" w:rsidRPr="00E47235">
        <w:rPr>
          <w:rFonts w:ascii="Arial" w:hAnsi="Arial" w:cs="Arial"/>
          <w:sz w:val="24"/>
          <w:szCs w:val="24"/>
        </w:rPr>
        <w:t>ing</w:t>
      </w:r>
      <w:r w:rsidR="00010BD9" w:rsidRPr="00E47235">
        <w:rPr>
          <w:rFonts w:ascii="Arial" w:hAnsi="Arial" w:cs="Arial"/>
          <w:sz w:val="24"/>
          <w:szCs w:val="24"/>
        </w:rPr>
        <w:t xml:space="preserve"> information about our partnership with SCORE, a non-profit association.</w:t>
      </w:r>
    </w:p>
    <w:p w14:paraId="5E1926BB" w14:textId="77777777" w:rsidR="00010BD9" w:rsidRPr="00E47235" w:rsidRDefault="00010BD9" w:rsidP="000A2664">
      <w:pPr>
        <w:pStyle w:val="ListParagraph"/>
        <w:rPr>
          <w:rFonts w:ascii="Arial" w:hAnsi="Arial" w:cs="Arial"/>
          <w:sz w:val="24"/>
          <w:szCs w:val="24"/>
        </w:rPr>
      </w:pPr>
      <w:r w:rsidRPr="00E47235">
        <w:rPr>
          <w:rFonts w:ascii="Arial" w:hAnsi="Arial" w:cs="Arial"/>
          <w:sz w:val="24"/>
          <w:szCs w:val="24"/>
        </w:rPr>
        <w:t xml:space="preserve"> </w:t>
      </w:r>
    </w:p>
    <w:p w14:paraId="05EFC30E" w14:textId="77777777" w:rsidR="009F2747" w:rsidRPr="00E47235" w:rsidRDefault="00395404" w:rsidP="004055B1">
      <w:pPr>
        <w:spacing w:before="200" w:after="200" w:line="240" w:lineRule="auto"/>
        <w:ind w:left="720" w:hanging="360"/>
        <w:rPr>
          <w:rFonts w:ascii="Arial" w:hAnsi="Arial" w:cs="Arial"/>
          <w:b/>
          <w:sz w:val="24"/>
          <w:szCs w:val="24"/>
        </w:rPr>
      </w:pPr>
      <w:r w:rsidRPr="00E47235">
        <w:rPr>
          <w:rFonts w:ascii="Arial" w:hAnsi="Arial" w:cs="Arial"/>
          <w:b/>
          <w:sz w:val="24"/>
          <w:szCs w:val="24"/>
        </w:rPr>
        <w:t xml:space="preserve"> </w:t>
      </w:r>
      <w:r w:rsidR="00E966D7" w:rsidRPr="00E47235">
        <w:rPr>
          <w:rFonts w:ascii="Arial" w:hAnsi="Arial" w:cs="Arial"/>
          <w:b/>
          <w:sz w:val="24"/>
          <w:szCs w:val="24"/>
        </w:rPr>
        <w:t>3</w:t>
      </w:r>
      <w:r w:rsidRPr="00E47235">
        <w:rPr>
          <w:rFonts w:ascii="Arial" w:hAnsi="Arial" w:cs="Arial"/>
          <w:b/>
          <w:sz w:val="24"/>
          <w:szCs w:val="24"/>
        </w:rPr>
        <w:t>.</w:t>
      </w:r>
      <w:r w:rsidR="005F279B" w:rsidRPr="00E47235">
        <w:rPr>
          <w:rFonts w:ascii="Arial" w:hAnsi="Arial" w:cs="Arial"/>
          <w:b/>
          <w:sz w:val="24"/>
          <w:szCs w:val="24"/>
        </w:rPr>
        <w:t>3</w:t>
      </w:r>
      <w:r w:rsidRPr="00E47235">
        <w:rPr>
          <w:rFonts w:ascii="Arial" w:hAnsi="Arial" w:cs="Arial"/>
          <w:b/>
          <w:sz w:val="24"/>
          <w:szCs w:val="24"/>
        </w:rPr>
        <w:t xml:space="preserve"> </w:t>
      </w:r>
      <w:r w:rsidR="0027056C" w:rsidRPr="00E47235">
        <w:rPr>
          <w:rFonts w:ascii="Arial" w:hAnsi="Arial" w:cs="Arial"/>
          <w:b/>
          <w:sz w:val="24"/>
          <w:szCs w:val="24"/>
        </w:rPr>
        <w:t>Lead Referral Visibility GTA Wide</w:t>
      </w:r>
    </w:p>
    <w:p w14:paraId="5A1AB1DF" w14:textId="414838AB" w:rsidR="004B5D61" w:rsidRPr="00E47235" w:rsidRDefault="004B5D61" w:rsidP="004055B1">
      <w:pPr>
        <w:spacing w:line="240" w:lineRule="auto"/>
        <w:ind w:left="720"/>
        <w:rPr>
          <w:rFonts w:ascii="Arial" w:hAnsi="Arial" w:cs="Arial"/>
          <w:color w:val="000000" w:themeColor="text1"/>
          <w:sz w:val="24"/>
          <w:szCs w:val="20"/>
        </w:rPr>
      </w:pPr>
      <w:r w:rsidRPr="00E47235">
        <w:rPr>
          <w:rFonts w:ascii="Arial" w:hAnsi="Arial" w:cs="Arial"/>
          <w:color w:val="000000" w:themeColor="text1"/>
          <w:sz w:val="24"/>
        </w:rPr>
        <w:t xml:space="preserve">When the ECO lead </w:t>
      </w:r>
      <w:r w:rsidR="000F4866">
        <w:rPr>
          <w:rFonts w:ascii="Arial" w:hAnsi="Arial" w:cs="Arial"/>
          <w:color w:val="000000" w:themeColor="text1"/>
          <w:sz w:val="24"/>
        </w:rPr>
        <w:t>is</w:t>
      </w:r>
      <w:r w:rsidRPr="00E47235">
        <w:rPr>
          <w:rFonts w:ascii="Arial" w:hAnsi="Arial" w:cs="Arial"/>
          <w:color w:val="000000" w:themeColor="text1"/>
          <w:sz w:val="24"/>
        </w:rPr>
        <w:t xml:space="preserve"> created, it will </w:t>
      </w:r>
      <w:r w:rsidR="000F4866">
        <w:rPr>
          <w:rFonts w:ascii="Arial" w:hAnsi="Arial" w:cs="Arial"/>
          <w:color w:val="000000" w:themeColor="text1"/>
          <w:sz w:val="24"/>
        </w:rPr>
        <w:t>immediately display</w:t>
      </w:r>
      <w:r w:rsidRPr="00E47235">
        <w:rPr>
          <w:rFonts w:ascii="Arial" w:hAnsi="Arial" w:cs="Arial"/>
          <w:color w:val="000000" w:themeColor="text1"/>
          <w:sz w:val="24"/>
        </w:rPr>
        <w:t xml:space="preserve"> in the Cases/Activities </w:t>
      </w:r>
      <w:r w:rsidR="000F4866">
        <w:rPr>
          <w:rFonts w:ascii="Arial" w:hAnsi="Arial" w:cs="Arial"/>
          <w:color w:val="000000" w:themeColor="text1"/>
          <w:sz w:val="24"/>
        </w:rPr>
        <w:t xml:space="preserve">area of the Customer Interaction Center (ZCIC), Create Service Notification (IW54), and Customer Overview (ZCVIEW) </w:t>
      </w:r>
      <w:r w:rsidRPr="00E47235">
        <w:rPr>
          <w:rFonts w:ascii="Arial" w:hAnsi="Arial" w:cs="Arial"/>
          <w:color w:val="000000" w:themeColor="text1"/>
          <w:sz w:val="24"/>
        </w:rPr>
        <w:t>screen</w:t>
      </w:r>
      <w:r w:rsidR="000F4866">
        <w:rPr>
          <w:rFonts w:ascii="Arial" w:hAnsi="Arial" w:cs="Arial"/>
          <w:color w:val="000000" w:themeColor="text1"/>
          <w:sz w:val="24"/>
        </w:rPr>
        <w:t>s</w:t>
      </w:r>
      <w:r w:rsidRPr="00E47235">
        <w:rPr>
          <w:rFonts w:ascii="Arial" w:hAnsi="Arial" w:cs="Arial"/>
          <w:color w:val="000000" w:themeColor="text1"/>
          <w:sz w:val="24"/>
        </w:rPr>
        <w:t xml:space="preserve">. </w:t>
      </w:r>
      <w:r w:rsidR="000F4866">
        <w:rPr>
          <w:rFonts w:ascii="Arial" w:hAnsi="Arial" w:cs="Arial"/>
          <w:color w:val="000000" w:themeColor="text1"/>
          <w:sz w:val="24"/>
        </w:rPr>
        <w:t>All SUNTAX u</w:t>
      </w:r>
      <w:r w:rsidRPr="00E47235">
        <w:rPr>
          <w:rFonts w:ascii="Arial" w:hAnsi="Arial" w:cs="Arial"/>
          <w:color w:val="000000" w:themeColor="text1"/>
          <w:sz w:val="24"/>
        </w:rPr>
        <w:t xml:space="preserve">sers </w:t>
      </w:r>
      <w:r w:rsidR="000F4866">
        <w:rPr>
          <w:rFonts w:ascii="Arial" w:hAnsi="Arial" w:cs="Arial"/>
          <w:color w:val="000000" w:themeColor="text1"/>
          <w:sz w:val="24"/>
        </w:rPr>
        <w:t>can</w:t>
      </w:r>
      <w:r w:rsidRPr="00E47235">
        <w:rPr>
          <w:rFonts w:ascii="Arial" w:hAnsi="Arial" w:cs="Arial"/>
          <w:color w:val="000000" w:themeColor="text1"/>
          <w:sz w:val="24"/>
        </w:rPr>
        <w:t xml:space="preserve"> view the ECO lead a</w:t>
      </w:r>
      <w:r w:rsidR="000F4866">
        <w:rPr>
          <w:rFonts w:ascii="Arial" w:hAnsi="Arial" w:cs="Arial"/>
          <w:color w:val="000000" w:themeColor="text1"/>
          <w:sz w:val="24"/>
        </w:rPr>
        <w:t xml:space="preserve">s well as </w:t>
      </w:r>
      <w:r w:rsidRPr="00E47235">
        <w:rPr>
          <w:rFonts w:ascii="Arial" w:hAnsi="Arial" w:cs="Arial"/>
          <w:color w:val="000000" w:themeColor="text1"/>
          <w:sz w:val="24"/>
        </w:rPr>
        <w:t>all other leads and activities</w:t>
      </w:r>
      <w:r w:rsidR="000F4866">
        <w:rPr>
          <w:rFonts w:ascii="Arial" w:hAnsi="Arial" w:cs="Arial"/>
          <w:color w:val="000000" w:themeColor="text1"/>
          <w:sz w:val="24"/>
        </w:rPr>
        <w:t xml:space="preserve"> on the account. Th</w:t>
      </w:r>
      <w:r w:rsidR="009D7F00">
        <w:rPr>
          <w:rFonts w:ascii="Arial" w:hAnsi="Arial" w:cs="Arial"/>
          <w:color w:val="000000" w:themeColor="text1"/>
          <w:sz w:val="24"/>
        </w:rPr>
        <w:t xml:space="preserve">e Cases/Activities </w:t>
      </w:r>
      <w:r w:rsidR="000F4866">
        <w:rPr>
          <w:rFonts w:ascii="Arial" w:hAnsi="Arial" w:cs="Arial"/>
          <w:color w:val="000000" w:themeColor="text1"/>
          <w:sz w:val="24"/>
        </w:rPr>
        <w:t xml:space="preserve">information provides </w:t>
      </w:r>
      <w:r w:rsidRPr="00E47235">
        <w:rPr>
          <w:rFonts w:ascii="Arial" w:hAnsi="Arial" w:cs="Arial"/>
          <w:color w:val="000000" w:themeColor="text1"/>
          <w:sz w:val="24"/>
        </w:rPr>
        <w:t xml:space="preserve">greater awareness of all </w:t>
      </w:r>
      <w:r w:rsidR="000F4866">
        <w:rPr>
          <w:rFonts w:ascii="Arial" w:hAnsi="Arial" w:cs="Arial"/>
          <w:color w:val="000000" w:themeColor="text1"/>
          <w:sz w:val="24"/>
        </w:rPr>
        <w:t>Department interactions with th</w:t>
      </w:r>
      <w:r w:rsidR="009D7F00">
        <w:rPr>
          <w:rFonts w:ascii="Arial" w:hAnsi="Arial" w:cs="Arial"/>
          <w:color w:val="000000" w:themeColor="text1"/>
          <w:sz w:val="24"/>
        </w:rPr>
        <w:t>e</w:t>
      </w:r>
      <w:r w:rsidR="000F4866">
        <w:rPr>
          <w:rFonts w:ascii="Arial" w:hAnsi="Arial" w:cs="Arial"/>
          <w:color w:val="000000" w:themeColor="text1"/>
          <w:sz w:val="24"/>
        </w:rPr>
        <w:t xml:space="preserve"> taxpayer </w:t>
      </w:r>
      <w:r w:rsidR="009D7F00">
        <w:rPr>
          <w:rFonts w:ascii="Arial" w:hAnsi="Arial" w:cs="Arial"/>
          <w:color w:val="000000" w:themeColor="text1"/>
          <w:sz w:val="24"/>
        </w:rPr>
        <w:t xml:space="preserve">and </w:t>
      </w:r>
      <w:r w:rsidRPr="00E47235">
        <w:rPr>
          <w:rFonts w:ascii="Arial" w:hAnsi="Arial" w:cs="Arial"/>
          <w:color w:val="000000" w:themeColor="text1"/>
          <w:sz w:val="24"/>
        </w:rPr>
        <w:t xml:space="preserve">the activities taken on the account. </w:t>
      </w:r>
    </w:p>
    <w:p w14:paraId="4D26A448" w14:textId="77777777" w:rsidR="009F2747" w:rsidRPr="00E47235" w:rsidRDefault="009F2747" w:rsidP="00104846">
      <w:pPr>
        <w:spacing w:after="0"/>
        <w:rPr>
          <w:rFonts w:ascii="Arial" w:hAnsi="Arial" w:cs="Arial"/>
          <w:b/>
        </w:rPr>
      </w:pPr>
    </w:p>
    <w:p w14:paraId="5E794A0D" w14:textId="77777777" w:rsidR="00CC238F" w:rsidRPr="00E47235" w:rsidRDefault="00CC238F">
      <w:pPr>
        <w:spacing w:after="0" w:line="240" w:lineRule="auto"/>
        <w:rPr>
          <w:rFonts w:ascii="Arial" w:hAnsi="Arial" w:cs="Arial"/>
          <w:b/>
        </w:rPr>
      </w:pPr>
      <w:r w:rsidRPr="00E47235">
        <w:rPr>
          <w:rFonts w:ascii="Arial" w:hAnsi="Arial" w:cs="Arial"/>
          <w:b/>
        </w:rPr>
        <w:br w:type="page"/>
      </w:r>
    </w:p>
    <w:p w14:paraId="6E1AC423" w14:textId="77777777" w:rsidR="00CC238F" w:rsidRPr="00E47235" w:rsidRDefault="00CC238F" w:rsidP="00104846">
      <w:pPr>
        <w:spacing w:after="0"/>
        <w:rPr>
          <w:rFonts w:ascii="Arial" w:hAnsi="Arial" w:cs="Arial"/>
          <w:b/>
        </w:rPr>
      </w:pPr>
    </w:p>
    <w:p w14:paraId="13E376BE" w14:textId="77777777" w:rsidR="00A7246A" w:rsidRPr="00E47235" w:rsidRDefault="00A7246A" w:rsidP="00A7246A">
      <w:pPr>
        <w:spacing w:after="0" w:line="240" w:lineRule="auto"/>
        <w:rPr>
          <w:rFonts w:ascii="Arial" w:hAnsi="Arial" w:cs="Arial"/>
          <w:b/>
          <w:sz w:val="32"/>
          <w:szCs w:val="32"/>
        </w:rPr>
      </w:pPr>
      <w:r w:rsidRPr="00E47235">
        <w:rPr>
          <w:rFonts w:ascii="Arial" w:hAnsi="Arial" w:cs="Arial"/>
          <w:b/>
          <w:sz w:val="32"/>
          <w:szCs w:val="32"/>
        </w:rPr>
        <w:t xml:space="preserve">Date </w:t>
      </w:r>
      <w:r w:rsidR="00623D9F" w:rsidRPr="00E47235">
        <w:rPr>
          <w:rFonts w:ascii="Arial" w:hAnsi="Arial" w:cs="Arial"/>
          <w:b/>
          <w:sz w:val="32"/>
          <w:szCs w:val="32"/>
        </w:rPr>
        <w:t>Signed</w:t>
      </w:r>
      <w:r w:rsidR="00DB38AA" w:rsidRPr="00E47235">
        <w:rPr>
          <w:rFonts w:ascii="Arial" w:hAnsi="Arial" w:cs="Arial"/>
          <w:b/>
          <w:sz w:val="32"/>
          <w:szCs w:val="32"/>
        </w:rPr>
        <w:t xml:space="preserve"> </w:t>
      </w:r>
      <w:r w:rsidRPr="00E47235">
        <w:rPr>
          <w:rFonts w:ascii="Arial" w:hAnsi="Arial" w:cs="Arial"/>
          <w:b/>
          <w:sz w:val="32"/>
          <w:szCs w:val="32"/>
        </w:rPr>
        <w:t>and 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6030"/>
      </w:tblGrid>
      <w:tr w:rsidR="00547963" w:rsidRPr="00E47235" w14:paraId="2BD7E050" w14:textId="77777777" w:rsidTr="00B956E1">
        <w:trPr>
          <w:trHeight w:val="348"/>
        </w:trPr>
        <w:tc>
          <w:tcPr>
            <w:tcW w:w="2790" w:type="dxa"/>
            <w:tcBorders>
              <w:top w:val="single" w:sz="12" w:space="0" w:color="auto"/>
              <w:left w:val="single" w:sz="12" w:space="0" w:color="auto"/>
              <w:bottom w:val="single" w:sz="12" w:space="0" w:color="auto"/>
              <w:right w:val="single" w:sz="12" w:space="0" w:color="auto"/>
            </w:tcBorders>
            <w:shd w:val="clear" w:color="auto" w:fill="3BB273"/>
          </w:tcPr>
          <w:p w14:paraId="184F0C9A" w14:textId="77777777" w:rsidR="00547963" w:rsidRPr="00E47235" w:rsidRDefault="00547963" w:rsidP="00730906">
            <w:pPr>
              <w:rPr>
                <w:rFonts w:ascii="Arial" w:hAnsi="Arial" w:cs="Arial"/>
                <w:b/>
                <w:color w:val="FFFFFF"/>
                <w:sz w:val="28"/>
                <w:szCs w:val="24"/>
              </w:rPr>
            </w:pPr>
            <w:r w:rsidRPr="00E47235">
              <w:rPr>
                <w:rFonts w:ascii="Arial" w:hAnsi="Arial" w:cs="Arial"/>
                <w:b/>
                <w:color w:val="FFFFFF"/>
                <w:sz w:val="28"/>
                <w:szCs w:val="24"/>
              </w:rPr>
              <w:t>Effective Date</w:t>
            </w:r>
          </w:p>
        </w:tc>
        <w:tc>
          <w:tcPr>
            <w:tcW w:w="6030" w:type="dxa"/>
            <w:tcBorders>
              <w:top w:val="single" w:sz="12" w:space="0" w:color="auto"/>
              <w:left w:val="single" w:sz="12" w:space="0" w:color="auto"/>
              <w:bottom w:val="single" w:sz="12" w:space="0" w:color="auto"/>
              <w:right w:val="single" w:sz="12" w:space="0" w:color="auto"/>
            </w:tcBorders>
            <w:shd w:val="clear" w:color="auto" w:fill="3BB273"/>
          </w:tcPr>
          <w:p w14:paraId="2BA31E8D" w14:textId="77777777" w:rsidR="00547963" w:rsidRPr="00E47235" w:rsidRDefault="00547963" w:rsidP="00730906">
            <w:pPr>
              <w:rPr>
                <w:rFonts w:ascii="Arial" w:hAnsi="Arial" w:cs="Arial"/>
                <w:b/>
                <w:color w:val="FFFFFF"/>
                <w:sz w:val="28"/>
                <w:szCs w:val="24"/>
              </w:rPr>
            </w:pPr>
            <w:r w:rsidRPr="00E47235">
              <w:rPr>
                <w:rFonts w:ascii="Arial" w:hAnsi="Arial" w:cs="Arial"/>
                <w:b/>
                <w:color w:val="FFFFFF"/>
                <w:sz w:val="28"/>
                <w:szCs w:val="24"/>
              </w:rPr>
              <w:t>Explanation</w:t>
            </w:r>
          </w:p>
        </w:tc>
      </w:tr>
      <w:tr w:rsidR="00547963" w:rsidRPr="00E47235" w14:paraId="786DFEE2" w14:textId="77777777" w:rsidTr="00F059B4">
        <w:trPr>
          <w:trHeight w:val="348"/>
        </w:trPr>
        <w:tc>
          <w:tcPr>
            <w:tcW w:w="2790" w:type="dxa"/>
            <w:tcBorders>
              <w:top w:val="single" w:sz="12" w:space="0" w:color="auto"/>
              <w:left w:val="single" w:sz="12" w:space="0" w:color="auto"/>
              <w:bottom w:val="single" w:sz="12" w:space="0" w:color="auto"/>
              <w:right w:val="single" w:sz="12" w:space="0" w:color="auto"/>
            </w:tcBorders>
            <w:shd w:val="clear" w:color="auto" w:fill="auto"/>
          </w:tcPr>
          <w:p w14:paraId="13C535C8" w14:textId="7257D3D6" w:rsidR="00547963" w:rsidRPr="00E47235" w:rsidRDefault="009D7F00" w:rsidP="00730906">
            <w:pPr>
              <w:rPr>
                <w:rFonts w:ascii="Arial" w:hAnsi="Arial" w:cs="Arial"/>
              </w:rPr>
            </w:pPr>
            <w:r>
              <w:rPr>
                <w:rFonts w:ascii="Arial" w:hAnsi="Arial" w:cs="Arial"/>
                <w:sz w:val="24"/>
              </w:rPr>
              <w:t>07/02/2018</w:t>
            </w:r>
          </w:p>
        </w:tc>
        <w:tc>
          <w:tcPr>
            <w:tcW w:w="6030" w:type="dxa"/>
            <w:tcBorders>
              <w:top w:val="single" w:sz="12" w:space="0" w:color="auto"/>
              <w:left w:val="single" w:sz="12" w:space="0" w:color="auto"/>
              <w:bottom w:val="single" w:sz="12" w:space="0" w:color="auto"/>
              <w:right w:val="single" w:sz="12" w:space="0" w:color="auto"/>
            </w:tcBorders>
            <w:shd w:val="clear" w:color="auto" w:fill="auto"/>
          </w:tcPr>
          <w:p w14:paraId="0FACEF88" w14:textId="60A91035" w:rsidR="00547963" w:rsidRPr="00E47235" w:rsidRDefault="009D7F00" w:rsidP="00730906">
            <w:pPr>
              <w:rPr>
                <w:rFonts w:ascii="Arial" w:hAnsi="Arial" w:cs="Arial"/>
                <w:szCs w:val="24"/>
              </w:rPr>
            </w:pPr>
            <w:r>
              <w:rPr>
                <w:rFonts w:ascii="Arial" w:hAnsi="Arial" w:cs="Arial"/>
                <w:szCs w:val="24"/>
              </w:rPr>
              <w:t xml:space="preserve">New Procedure </w:t>
            </w:r>
          </w:p>
        </w:tc>
      </w:tr>
      <w:tr w:rsidR="00A7246A" w:rsidRPr="00E47235" w14:paraId="39486123" w14:textId="77777777" w:rsidTr="00B956E1">
        <w:trPr>
          <w:trHeight w:val="348"/>
        </w:trPr>
        <w:tc>
          <w:tcPr>
            <w:tcW w:w="2790" w:type="dxa"/>
            <w:tcBorders>
              <w:top w:val="single" w:sz="12" w:space="0" w:color="auto"/>
              <w:left w:val="single" w:sz="12" w:space="0" w:color="auto"/>
              <w:bottom w:val="single" w:sz="12" w:space="0" w:color="auto"/>
              <w:right w:val="single" w:sz="12" w:space="0" w:color="auto"/>
            </w:tcBorders>
            <w:shd w:val="clear" w:color="auto" w:fill="3BB273"/>
          </w:tcPr>
          <w:p w14:paraId="2ED81312" w14:textId="77777777" w:rsidR="00A7246A" w:rsidRPr="00E47235" w:rsidRDefault="00A7246A" w:rsidP="00730906">
            <w:pPr>
              <w:rPr>
                <w:rFonts w:ascii="Arial" w:hAnsi="Arial" w:cs="Arial"/>
                <w:b/>
                <w:color w:val="FFFFFF"/>
                <w:sz w:val="28"/>
                <w:szCs w:val="24"/>
              </w:rPr>
            </w:pPr>
            <w:r w:rsidRPr="00E47235">
              <w:rPr>
                <w:rFonts w:ascii="Arial" w:hAnsi="Arial" w:cs="Arial"/>
                <w:b/>
                <w:color w:val="FFFFFF"/>
                <w:sz w:val="28"/>
                <w:szCs w:val="24"/>
              </w:rPr>
              <w:t xml:space="preserve">Origination Date </w:t>
            </w:r>
          </w:p>
        </w:tc>
        <w:tc>
          <w:tcPr>
            <w:tcW w:w="6030" w:type="dxa"/>
            <w:tcBorders>
              <w:top w:val="single" w:sz="12" w:space="0" w:color="auto"/>
              <w:left w:val="single" w:sz="12" w:space="0" w:color="auto"/>
              <w:bottom w:val="single" w:sz="12" w:space="0" w:color="auto"/>
              <w:right w:val="single" w:sz="12" w:space="0" w:color="auto"/>
            </w:tcBorders>
            <w:shd w:val="clear" w:color="auto" w:fill="3BB273"/>
          </w:tcPr>
          <w:p w14:paraId="326073D4" w14:textId="77777777" w:rsidR="00A7246A" w:rsidRPr="00E47235" w:rsidRDefault="00A7246A" w:rsidP="00730906">
            <w:pPr>
              <w:rPr>
                <w:rFonts w:ascii="Arial" w:hAnsi="Arial" w:cs="Arial"/>
                <w:b/>
                <w:color w:val="FFFFFF"/>
                <w:sz w:val="28"/>
                <w:szCs w:val="24"/>
              </w:rPr>
            </w:pPr>
            <w:r w:rsidRPr="00E47235">
              <w:rPr>
                <w:rFonts w:ascii="Arial" w:hAnsi="Arial" w:cs="Arial"/>
                <w:b/>
                <w:color w:val="FFFFFF"/>
                <w:sz w:val="28"/>
                <w:szCs w:val="24"/>
              </w:rPr>
              <w:t xml:space="preserve">Explanation </w:t>
            </w:r>
          </w:p>
        </w:tc>
      </w:tr>
      <w:tr w:rsidR="00A7246A" w:rsidRPr="00E47235" w14:paraId="6BE3941A" w14:textId="77777777" w:rsidTr="00F059B4">
        <w:tc>
          <w:tcPr>
            <w:tcW w:w="2790" w:type="dxa"/>
            <w:tcBorders>
              <w:top w:val="single" w:sz="12" w:space="0" w:color="auto"/>
              <w:left w:val="single" w:sz="12" w:space="0" w:color="auto"/>
              <w:bottom w:val="single" w:sz="12" w:space="0" w:color="auto"/>
              <w:right w:val="single" w:sz="12" w:space="0" w:color="auto"/>
            </w:tcBorders>
          </w:tcPr>
          <w:p w14:paraId="28C33C61" w14:textId="4A1D5EC3" w:rsidR="00A7246A" w:rsidRPr="00E47235" w:rsidRDefault="009D7F00" w:rsidP="00730906">
            <w:pPr>
              <w:rPr>
                <w:rFonts w:ascii="Arial" w:hAnsi="Arial" w:cs="Arial"/>
              </w:rPr>
            </w:pPr>
            <w:r>
              <w:rPr>
                <w:rFonts w:ascii="Arial" w:hAnsi="Arial" w:cs="Arial"/>
                <w:sz w:val="24"/>
              </w:rPr>
              <w:t>07/2018</w:t>
            </w:r>
          </w:p>
        </w:tc>
        <w:tc>
          <w:tcPr>
            <w:tcW w:w="6030" w:type="dxa"/>
            <w:tcBorders>
              <w:top w:val="single" w:sz="12" w:space="0" w:color="auto"/>
              <w:left w:val="single" w:sz="12" w:space="0" w:color="auto"/>
              <w:bottom w:val="single" w:sz="12" w:space="0" w:color="auto"/>
              <w:right w:val="single" w:sz="12" w:space="0" w:color="auto"/>
            </w:tcBorders>
          </w:tcPr>
          <w:p w14:paraId="64F025B6" w14:textId="6224A5A8" w:rsidR="00A7246A" w:rsidRPr="00E47235" w:rsidRDefault="009D7F00" w:rsidP="00730906">
            <w:pPr>
              <w:rPr>
                <w:rFonts w:ascii="Arial" w:hAnsi="Arial" w:cs="Arial"/>
              </w:rPr>
            </w:pPr>
            <w:r>
              <w:rPr>
                <w:rFonts w:ascii="Arial" w:hAnsi="Arial" w:cs="Arial"/>
              </w:rPr>
              <w:t>New Procedure</w:t>
            </w:r>
          </w:p>
        </w:tc>
      </w:tr>
      <w:tr w:rsidR="00A7246A" w:rsidRPr="00E47235" w14:paraId="3B52A0E7" w14:textId="77777777" w:rsidTr="00B956E1">
        <w:tc>
          <w:tcPr>
            <w:tcW w:w="2790" w:type="dxa"/>
            <w:tcBorders>
              <w:top w:val="single" w:sz="12" w:space="0" w:color="auto"/>
              <w:left w:val="single" w:sz="12" w:space="0" w:color="auto"/>
              <w:bottom w:val="single" w:sz="12" w:space="0" w:color="auto"/>
              <w:right w:val="single" w:sz="12" w:space="0" w:color="auto"/>
            </w:tcBorders>
            <w:shd w:val="clear" w:color="auto" w:fill="3BB273"/>
          </w:tcPr>
          <w:p w14:paraId="14B5933F" w14:textId="77777777" w:rsidR="00A7246A" w:rsidRPr="00E47235" w:rsidRDefault="00A7246A" w:rsidP="00730906">
            <w:pPr>
              <w:rPr>
                <w:rFonts w:ascii="Arial" w:hAnsi="Arial" w:cs="Arial"/>
              </w:rPr>
            </w:pPr>
            <w:r w:rsidRPr="00E47235">
              <w:rPr>
                <w:rFonts w:ascii="Arial" w:hAnsi="Arial" w:cs="Arial"/>
                <w:b/>
                <w:color w:val="FFFFFF"/>
                <w:sz w:val="28"/>
                <w:szCs w:val="24"/>
              </w:rPr>
              <w:t xml:space="preserve">Last Reviewed Date </w:t>
            </w:r>
          </w:p>
        </w:tc>
        <w:tc>
          <w:tcPr>
            <w:tcW w:w="6030" w:type="dxa"/>
            <w:tcBorders>
              <w:top w:val="single" w:sz="12" w:space="0" w:color="auto"/>
              <w:left w:val="single" w:sz="12" w:space="0" w:color="auto"/>
              <w:bottom w:val="single" w:sz="12" w:space="0" w:color="auto"/>
              <w:right w:val="single" w:sz="12" w:space="0" w:color="auto"/>
            </w:tcBorders>
            <w:shd w:val="clear" w:color="auto" w:fill="3BB273"/>
          </w:tcPr>
          <w:p w14:paraId="14DE9DA6" w14:textId="77777777" w:rsidR="00A7246A" w:rsidRPr="00E47235" w:rsidRDefault="00A7246A" w:rsidP="00730906">
            <w:pPr>
              <w:rPr>
                <w:rFonts w:ascii="Arial" w:hAnsi="Arial" w:cs="Arial"/>
              </w:rPr>
            </w:pPr>
            <w:r w:rsidRPr="00E47235">
              <w:rPr>
                <w:rFonts w:ascii="Arial" w:hAnsi="Arial" w:cs="Arial"/>
                <w:b/>
                <w:color w:val="FFFFFF"/>
                <w:sz w:val="28"/>
                <w:szCs w:val="24"/>
              </w:rPr>
              <w:t>Explanation</w:t>
            </w:r>
          </w:p>
        </w:tc>
      </w:tr>
      <w:tr w:rsidR="00A7246A" w:rsidRPr="00E47235" w14:paraId="5783C6A8" w14:textId="77777777" w:rsidTr="00F059B4">
        <w:tc>
          <w:tcPr>
            <w:tcW w:w="2790" w:type="dxa"/>
            <w:tcBorders>
              <w:top w:val="single" w:sz="12" w:space="0" w:color="auto"/>
              <w:left w:val="single" w:sz="12" w:space="0" w:color="auto"/>
              <w:bottom w:val="single" w:sz="12" w:space="0" w:color="auto"/>
              <w:right w:val="single" w:sz="12" w:space="0" w:color="auto"/>
            </w:tcBorders>
          </w:tcPr>
          <w:p w14:paraId="6BF38F36" w14:textId="77777777" w:rsidR="00A7246A" w:rsidRPr="00E47235" w:rsidRDefault="00D47E3A" w:rsidP="00730906">
            <w:pPr>
              <w:rPr>
                <w:rFonts w:ascii="Arial" w:hAnsi="Arial" w:cs="Arial"/>
              </w:rPr>
            </w:pPr>
            <w:r w:rsidRPr="00E47235">
              <w:rPr>
                <w:rFonts w:ascii="Arial" w:hAnsi="Arial" w:cs="Arial"/>
                <w:sz w:val="24"/>
              </w:rPr>
              <w:t>[</w:t>
            </w:r>
            <w:r w:rsidR="00472578" w:rsidRPr="00E47235">
              <w:rPr>
                <w:rFonts w:ascii="Arial" w:hAnsi="Arial" w:cs="Arial"/>
                <w:sz w:val="24"/>
              </w:rPr>
              <w:t>MM/YYYY</w:t>
            </w:r>
            <w:r w:rsidRPr="00E47235">
              <w:rPr>
                <w:rFonts w:ascii="Arial" w:hAnsi="Arial" w:cs="Arial"/>
                <w:sz w:val="24"/>
              </w:rPr>
              <w:t>]</w:t>
            </w:r>
          </w:p>
        </w:tc>
        <w:tc>
          <w:tcPr>
            <w:tcW w:w="6030" w:type="dxa"/>
            <w:tcBorders>
              <w:top w:val="single" w:sz="12" w:space="0" w:color="auto"/>
              <w:left w:val="single" w:sz="12" w:space="0" w:color="auto"/>
              <w:bottom w:val="single" w:sz="12" w:space="0" w:color="auto"/>
              <w:right w:val="single" w:sz="12" w:space="0" w:color="auto"/>
            </w:tcBorders>
          </w:tcPr>
          <w:p w14:paraId="79CA0DE3" w14:textId="77777777" w:rsidR="00A7246A" w:rsidRPr="00E47235" w:rsidRDefault="00A7246A" w:rsidP="00730906">
            <w:pPr>
              <w:rPr>
                <w:rFonts w:ascii="Arial" w:hAnsi="Arial" w:cs="Arial"/>
              </w:rPr>
            </w:pPr>
          </w:p>
        </w:tc>
      </w:tr>
      <w:tr w:rsidR="00A7246A" w:rsidRPr="00E47235" w14:paraId="49EA8A50" w14:textId="77777777" w:rsidTr="00F059B4">
        <w:tc>
          <w:tcPr>
            <w:tcW w:w="2790" w:type="dxa"/>
            <w:tcBorders>
              <w:top w:val="single" w:sz="12" w:space="0" w:color="auto"/>
              <w:left w:val="single" w:sz="12" w:space="0" w:color="auto"/>
              <w:bottom w:val="single" w:sz="12" w:space="0" w:color="auto"/>
              <w:right w:val="single" w:sz="12" w:space="0" w:color="auto"/>
            </w:tcBorders>
          </w:tcPr>
          <w:p w14:paraId="75690B59" w14:textId="77777777" w:rsidR="00A7246A" w:rsidRPr="00E47235" w:rsidRDefault="00D47E3A" w:rsidP="00730906">
            <w:pPr>
              <w:rPr>
                <w:rFonts w:ascii="Arial" w:hAnsi="Arial" w:cs="Arial"/>
              </w:rPr>
            </w:pPr>
            <w:r w:rsidRPr="00E47235">
              <w:rPr>
                <w:rFonts w:ascii="Arial" w:hAnsi="Arial" w:cs="Arial"/>
                <w:sz w:val="24"/>
              </w:rPr>
              <w:t>[</w:t>
            </w:r>
            <w:r w:rsidR="00472578" w:rsidRPr="00E47235">
              <w:rPr>
                <w:rFonts w:ascii="Arial" w:hAnsi="Arial" w:cs="Arial"/>
                <w:sz w:val="24"/>
              </w:rPr>
              <w:t>MM/YYYY</w:t>
            </w:r>
            <w:r w:rsidRPr="00E47235">
              <w:rPr>
                <w:rFonts w:ascii="Arial" w:hAnsi="Arial" w:cs="Arial"/>
                <w:sz w:val="24"/>
              </w:rPr>
              <w:t>]</w:t>
            </w:r>
          </w:p>
        </w:tc>
        <w:tc>
          <w:tcPr>
            <w:tcW w:w="6030" w:type="dxa"/>
            <w:tcBorders>
              <w:top w:val="single" w:sz="12" w:space="0" w:color="auto"/>
              <w:left w:val="single" w:sz="12" w:space="0" w:color="auto"/>
              <w:bottom w:val="single" w:sz="12" w:space="0" w:color="auto"/>
              <w:right w:val="single" w:sz="12" w:space="0" w:color="auto"/>
            </w:tcBorders>
          </w:tcPr>
          <w:p w14:paraId="59E539E2" w14:textId="77777777" w:rsidR="00A7246A" w:rsidRPr="00E47235" w:rsidRDefault="00A7246A" w:rsidP="00730906">
            <w:pPr>
              <w:rPr>
                <w:rFonts w:ascii="Arial" w:hAnsi="Arial" w:cs="Arial"/>
              </w:rPr>
            </w:pPr>
          </w:p>
        </w:tc>
      </w:tr>
    </w:tbl>
    <w:p w14:paraId="45C8F887" w14:textId="77777777" w:rsidR="00DC3005" w:rsidRPr="00E47235" w:rsidRDefault="00DC3005" w:rsidP="00276808">
      <w:pPr>
        <w:rPr>
          <w:rFonts w:ascii="Arial" w:hAnsi="Arial" w:cs="Arial"/>
          <w:sz w:val="20"/>
        </w:rPr>
      </w:pPr>
    </w:p>
    <w:sectPr w:rsidR="00DC3005" w:rsidRPr="00E47235" w:rsidSect="00131654">
      <w:headerReference w:type="even" r:id="rId8"/>
      <w:headerReference w:type="default" r:id="rId9"/>
      <w:footerReference w:type="default" r:id="rId10"/>
      <w:headerReference w:type="first"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34B10" w14:textId="77777777" w:rsidR="00E6000B" w:rsidRDefault="00E6000B">
      <w:pPr>
        <w:spacing w:after="0" w:line="240" w:lineRule="auto"/>
      </w:pPr>
      <w:r>
        <w:separator/>
      </w:r>
    </w:p>
  </w:endnote>
  <w:endnote w:type="continuationSeparator" w:id="0">
    <w:p w14:paraId="622A580F" w14:textId="77777777" w:rsidR="00E6000B" w:rsidRDefault="00E60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96C6A" w14:textId="744D5EAA" w:rsidR="00010BD9" w:rsidRDefault="00010BD9">
    <w:pPr>
      <w:pStyle w:val="Footer"/>
      <w:jc w:val="center"/>
    </w:pPr>
    <w:r>
      <w:fldChar w:fldCharType="begin"/>
    </w:r>
    <w:r>
      <w:instrText xml:space="preserve"> PAGE   \* MERGEFORMAT </w:instrText>
    </w:r>
    <w:r>
      <w:fldChar w:fldCharType="separate"/>
    </w:r>
    <w:r w:rsidR="00CF2E8C">
      <w:rPr>
        <w:noProof/>
      </w:rPr>
      <w:t>3</w:t>
    </w:r>
    <w:r>
      <w:rPr>
        <w:noProof/>
      </w:rPr>
      <w:fldChar w:fldCharType="end"/>
    </w:r>
  </w:p>
  <w:p w14:paraId="6A20CEC2" w14:textId="77777777" w:rsidR="00010BD9" w:rsidRDefault="00010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884D5" w14:textId="77777777" w:rsidR="00E6000B" w:rsidRDefault="00E6000B">
      <w:pPr>
        <w:spacing w:after="0" w:line="240" w:lineRule="auto"/>
      </w:pPr>
      <w:r>
        <w:separator/>
      </w:r>
    </w:p>
  </w:footnote>
  <w:footnote w:type="continuationSeparator" w:id="0">
    <w:p w14:paraId="262F6687" w14:textId="77777777" w:rsidR="00E6000B" w:rsidRDefault="00E600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B0718" w14:textId="77777777" w:rsidR="00010BD9" w:rsidRPr="0054574B" w:rsidRDefault="00010BD9" w:rsidP="00131654">
    <w:pPr>
      <w:pStyle w:val="Header"/>
      <w:rPr>
        <w:rStyle w:val="PageNumber"/>
        <w:rFonts w:ascii="Arial" w:hAnsi="Arial" w:cs="Arial"/>
      </w:rPr>
    </w:pPr>
    <w:r>
      <w:rPr>
        <w:noProof/>
      </w:rPr>
      <mc:AlternateContent>
        <mc:Choice Requires="wps">
          <w:drawing>
            <wp:anchor distT="0" distB="0" distL="114300" distR="114300" simplePos="0" relativeHeight="251656704" behindDoc="0" locked="0" layoutInCell="0" allowOverlap="1" wp14:anchorId="1A1273E6" wp14:editId="50F4EBE3">
              <wp:simplePos x="0" y="0"/>
              <wp:positionH relativeFrom="column">
                <wp:posOffset>51435</wp:posOffset>
              </wp:positionH>
              <wp:positionV relativeFrom="paragraph">
                <wp:posOffset>1775460</wp:posOffset>
              </wp:positionV>
              <wp:extent cx="5334000" cy="4914900"/>
              <wp:effectExtent l="0" t="0" r="0" b="0"/>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334000" cy="491490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B2A22F9" w14:textId="77777777" w:rsidR="00010BD9" w:rsidRDefault="00010BD9" w:rsidP="00131654">
                          <w:pPr>
                            <w:pStyle w:val="NormalWeb"/>
                            <w:spacing w:before="0" w:beforeAutospacing="0" w:after="0" w:afterAutospacing="0"/>
                            <w:jc w:val="center"/>
                          </w:pPr>
                          <w:r>
                            <w:rPr>
                              <w:b/>
                              <w:bCs/>
                              <w:color w:val="DDDDDD"/>
                              <w:sz w:val="160"/>
                              <w:szCs w:val="160"/>
                            </w:rPr>
                            <w:t>Draft</w:t>
                          </w:r>
                        </w:p>
                      </w:txbxContent>
                    </wps:txbx>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type w14:anchorId="1A1273E6" id="_x0000_t202" coordsize="21600,21600" o:spt="202" path="m,l,21600r21600,l21600,xe">
              <v:stroke joinstyle="miter"/>
              <v:path gradientshapeok="t" o:connecttype="rect"/>
            </v:shapetype>
            <v:shape id="WordArt 2" o:spid="_x0000_s1026" type="#_x0000_t202" style="position:absolute;margin-left:4.05pt;margin-top:139.8pt;width:420pt;height:38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" o:allowincell="f" filled="f" stroked="f">
              <v:stroke joinstyle="round"/>
              <o:lock v:ext="edit" shapetype="t"/>
              <v:textbox style="mso-fit-shape-to-text:t">
                <w:txbxContent>
                  <w:p w14:paraId="2B2A22F9" w14:textId="77777777" w:rsidR="00010BD9" w:rsidRDefault="00010BD9" w:rsidP="00131654">
                    <w:pPr>
                      <w:pStyle w:val="NormalWeb"/>
                      <w:spacing w:before="0" w:beforeAutospacing="0" w:after="0" w:afterAutospacing="0"/>
                      <w:jc w:val="center"/>
                    </w:pPr>
                    <w:r>
                      <w:rPr>
                        <w:b/>
                        <w:bCs/>
                        <w:color w:val="DDDDDD"/>
                        <w:sz w:val="160"/>
                        <w:szCs w:val="160"/>
                      </w:rPr>
                      <w:t>Draft</w:t>
                    </w:r>
                  </w:p>
                </w:txbxContent>
              </v:textbox>
            </v:shape>
          </w:pict>
        </mc:Fallback>
      </mc:AlternateContent>
    </w:r>
    <w:r w:rsidRPr="0054574B">
      <w:rPr>
        <w:rFonts w:ascii="Arial" w:hAnsi="Arial" w:cs="Arial"/>
      </w:rPr>
      <w:t xml:space="preserve">Florida Department of Revenue General Tax Administration </w:t>
    </w:r>
    <w:r w:rsidRPr="0054574B">
      <w:rPr>
        <w:rFonts w:ascii="Arial" w:hAnsi="Arial" w:cs="Arial"/>
      </w:rPr>
      <w:tab/>
    </w:r>
  </w:p>
  <w:p w14:paraId="667BE9A0" w14:textId="77777777" w:rsidR="00010BD9" w:rsidRPr="0054574B" w:rsidRDefault="00010BD9" w:rsidP="00131654">
    <w:pPr>
      <w:pStyle w:val="Header"/>
      <w:rPr>
        <w:rStyle w:val="PageNumber"/>
        <w:rFonts w:ascii="Arial" w:hAnsi="Arial" w:cs="Arial"/>
      </w:rPr>
    </w:pPr>
    <w:r w:rsidRPr="0054574B">
      <w:rPr>
        <w:rStyle w:val="PageNumber"/>
        <w:rFonts w:ascii="Arial" w:hAnsi="Arial" w:cs="Arial"/>
      </w:rPr>
      <w:t>Procedures</w:t>
    </w:r>
  </w:p>
  <w:p w14:paraId="3ABE8B06" w14:textId="77777777" w:rsidR="00010BD9" w:rsidRPr="00131654" w:rsidRDefault="00010BD9">
    <w:pPr>
      <w:pStyle w:val="Header"/>
      <w:rPr>
        <w:rFonts w:ascii="Arial" w:hAnsi="Arial" w:cs="Arial"/>
      </w:rPr>
    </w:pPr>
    <w:r>
      <w:rPr>
        <w:rStyle w:val="PageNumber"/>
        <w:rFonts w:ascii="Arial" w:hAnsi="Arial" w:cs="Arial"/>
      </w:rPr>
      <w:t>Pre-Warrant Research and Preparation</w:t>
    </w:r>
    <w:r w:rsidRPr="0054574B">
      <w:rPr>
        <w:rStyle w:val="PageNumber"/>
        <w:rFonts w:ascii="Arial" w:hAnsi="Arial" w:cs="Arial"/>
      </w:rPr>
      <w:tab/>
    </w:r>
    <w:r w:rsidRPr="0054574B">
      <w:rPr>
        <w:rStyle w:val="PageNumber"/>
        <w:rFonts w:ascii="Arial" w:hAnsi="Arial" w:cs="Arial"/>
      </w:rPr>
      <w:tab/>
      <w:t>[Insert Date]</w:t>
    </w:r>
  </w:p>
  <w:p w14:paraId="3AE82E3C" w14:textId="77777777" w:rsidR="00010BD9" w:rsidRDefault="00010B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3114B" w14:textId="13F6A66B" w:rsidR="00010BD9" w:rsidRPr="00E47235" w:rsidRDefault="00010BD9" w:rsidP="00131654">
    <w:pPr>
      <w:pStyle w:val="Header"/>
      <w:rPr>
        <w:rStyle w:val="PageNumber"/>
        <w:rFonts w:ascii="Arial" w:hAnsi="Arial" w:cs="Arial"/>
        <w:sz w:val="24"/>
      </w:rPr>
    </w:pPr>
    <w:r w:rsidRPr="00E47235">
      <w:rPr>
        <w:rFonts w:ascii="Arial" w:hAnsi="Arial" w:cs="Arial"/>
        <w:sz w:val="24"/>
      </w:rPr>
      <w:t xml:space="preserve">Florida Department of Revenue General Tax </w:t>
    </w:r>
    <w:r w:rsidRPr="00E47235">
      <w:rPr>
        <w:rFonts w:ascii="Arial" w:hAnsi="Arial" w:cs="Arial"/>
        <w:sz w:val="24"/>
      </w:rPr>
      <w:tab/>
    </w:r>
  </w:p>
  <w:p w14:paraId="384B315B" w14:textId="77777777" w:rsidR="00010BD9" w:rsidRPr="00E47235" w:rsidRDefault="00010BD9" w:rsidP="00131654">
    <w:pPr>
      <w:pStyle w:val="Header"/>
      <w:rPr>
        <w:rStyle w:val="PageNumber"/>
        <w:rFonts w:ascii="Arial" w:hAnsi="Arial" w:cs="Arial"/>
        <w:sz w:val="24"/>
      </w:rPr>
    </w:pPr>
    <w:r w:rsidRPr="00E47235">
      <w:rPr>
        <w:rStyle w:val="PageNumber"/>
        <w:rFonts w:ascii="Arial" w:hAnsi="Arial" w:cs="Arial"/>
        <w:sz w:val="24"/>
      </w:rPr>
      <w:t>Procedures</w:t>
    </w:r>
  </w:p>
  <w:p w14:paraId="37B131FF" w14:textId="2C83B0AD" w:rsidR="00010BD9" w:rsidRPr="00131654" w:rsidRDefault="00010BD9">
    <w:pPr>
      <w:pStyle w:val="Header"/>
      <w:rPr>
        <w:rFonts w:ascii="Arial" w:hAnsi="Arial" w:cs="Arial"/>
      </w:rPr>
    </w:pPr>
    <w:r w:rsidRPr="00E47235">
      <w:rPr>
        <w:rStyle w:val="PageNumber"/>
        <w:rFonts w:ascii="Arial" w:hAnsi="Arial" w:cs="Arial"/>
        <w:sz w:val="24"/>
      </w:rPr>
      <w:t xml:space="preserve">Creating </w:t>
    </w:r>
    <w:r w:rsidR="00E47235">
      <w:rPr>
        <w:rStyle w:val="PageNumber"/>
        <w:rFonts w:ascii="Arial" w:hAnsi="Arial" w:cs="Arial"/>
        <w:sz w:val="24"/>
      </w:rPr>
      <w:t xml:space="preserve">ECO </w:t>
    </w:r>
    <w:r w:rsidRPr="00E47235">
      <w:rPr>
        <w:rStyle w:val="PageNumber"/>
        <w:rFonts w:ascii="Arial" w:hAnsi="Arial" w:cs="Arial"/>
        <w:sz w:val="24"/>
      </w:rPr>
      <w:t>Leads in CRM</w:t>
    </w:r>
    <w:r w:rsidRPr="00131654">
      <w:rPr>
        <w:rStyle w:val="PageNumber"/>
        <w:rFonts w:ascii="Times New Roman" w:hAnsi="Times New Roman"/>
        <w:sz w:val="24"/>
      </w:rPr>
      <w:tab/>
    </w:r>
    <w:r w:rsidRPr="00131654">
      <w:rPr>
        <w:rStyle w:val="PageNumber"/>
        <w:rFonts w:ascii="Times New Roman" w:hAnsi="Times New Roman"/>
        <w:sz w:val="24"/>
      </w:rPr>
      <w:tab/>
    </w:r>
    <w:r>
      <w:rPr>
        <w:rStyle w:val="PageNumber"/>
        <w:rFonts w:ascii="Times New Roman" w:hAnsi="Times New Roman"/>
        <w:sz w:val="24"/>
      </w:rPr>
      <w:t>Ju</w:t>
    </w:r>
    <w:r w:rsidR="00CF2E8C">
      <w:rPr>
        <w:rStyle w:val="PageNumber"/>
        <w:rFonts w:ascii="Times New Roman" w:hAnsi="Times New Roman"/>
        <w:sz w:val="24"/>
      </w:rPr>
      <w:t>ly</w:t>
    </w:r>
    <w:r>
      <w:rPr>
        <w:rStyle w:val="PageNumber"/>
        <w:rFonts w:ascii="Times New Roman" w:hAnsi="Times New Roman"/>
        <w:sz w:val="24"/>
      </w:rPr>
      <w:t xml:space="preserve"> 2018</w:t>
    </w:r>
  </w:p>
  <w:p w14:paraId="23D7D77C" w14:textId="77777777" w:rsidR="00010BD9" w:rsidRDefault="00010BD9">
    <w:pPr>
      <w:spacing w:line="14" w:lineRule="auto"/>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869"/>
      <w:gridCol w:w="7491"/>
    </w:tblGrid>
    <w:tr w:rsidR="00010BD9" w14:paraId="40741B67" w14:textId="77777777" w:rsidTr="00472F5F">
      <w:trPr>
        <w:trHeight w:val="1160"/>
      </w:trPr>
      <w:tc>
        <w:tcPr>
          <w:tcW w:w="1869" w:type="dxa"/>
          <w:shd w:val="clear" w:color="auto" w:fill="auto"/>
        </w:tcPr>
        <w:p w14:paraId="75D0C56F" w14:textId="77777777" w:rsidR="00010BD9" w:rsidRPr="000F1699" w:rsidRDefault="00010BD9" w:rsidP="002759D2">
          <w:pPr>
            <w:pStyle w:val="Header"/>
            <w:rPr>
              <w:rFonts w:ascii="Times New Roman" w:hAnsi="Times New Roman"/>
              <w:b/>
              <w:sz w:val="24"/>
            </w:rPr>
          </w:pPr>
          <w:r w:rsidRPr="000F1699">
            <w:rPr>
              <w:rFonts w:ascii="Times New Roman" w:hAnsi="Times New Roman"/>
              <w:b/>
              <w:sz w:val="24"/>
            </w:rPr>
            <w:t>PROCEDURE</w:t>
          </w:r>
        </w:p>
        <w:p w14:paraId="65333519" w14:textId="77777777" w:rsidR="00010BD9" w:rsidRPr="000F1699" w:rsidRDefault="00010BD9" w:rsidP="002759D2">
          <w:pPr>
            <w:pStyle w:val="Header"/>
            <w:rPr>
              <w:rFonts w:ascii="Times New Roman" w:hAnsi="Times New Roman"/>
              <w:b/>
              <w:sz w:val="24"/>
            </w:rPr>
          </w:pPr>
        </w:p>
        <w:p w14:paraId="7888F0FF" w14:textId="77777777" w:rsidR="00010BD9" w:rsidRPr="000F1699" w:rsidRDefault="00010BD9" w:rsidP="002759D2">
          <w:pPr>
            <w:pStyle w:val="Header"/>
            <w:rPr>
              <w:rFonts w:ascii="Times New Roman" w:hAnsi="Times New Roman"/>
              <w:b/>
              <w:sz w:val="24"/>
            </w:rPr>
          </w:pPr>
          <w:r>
            <w:object w:dxaOrig="2670" w:dyaOrig="945" w14:anchorId="16328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26.25pt">
                <v:imagedata r:id="rId1" o:title=""/>
              </v:shape>
              <o:OLEObject Type="Embed" ProgID="PBrush" ShapeID="_x0000_i1025" DrawAspect="Content" ObjectID="_1592833811" r:id="rId2"/>
            </w:object>
          </w:r>
        </w:p>
      </w:tc>
      <w:tc>
        <w:tcPr>
          <w:tcW w:w="7683" w:type="dxa"/>
          <w:shd w:val="clear" w:color="auto" w:fill="auto"/>
        </w:tcPr>
        <w:p w14:paraId="38925C93" w14:textId="77777777" w:rsidR="00010BD9" w:rsidRDefault="00010BD9" w:rsidP="002759D2">
          <w:pPr>
            <w:pStyle w:val="Header"/>
            <w:jc w:val="center"/>
            <w:rPr>
              <w:rFonts w:ascii="Times New Roman" w:hAnsi="Times New Roman"/>
              <w:b/>
              <w:sz w:val="36"/>
            </w:rPr>
          </w:pPr>
        </w:p>
        <w:p w14:paraId="61F649A5" w14:textId="7655FAF6" w:rsidR="00010BD9" w:rsidRPr="00E47235" w:rsidRDefault="00010BD9" w:rsidP="00525E2A">
          <w:pPr>
            <w:pStyle w:val="Header"/>
            <w:rPr>
              <w:rFonts w:ascii="Arial" w:hAnsi="Arial" w:cs="Arial"/>
              <w:b/>
              <w:sz w:val="32"/>
            </w:rPr>
          </w:pPr>
          <w:r w:rsidRPr="00E47235">
            <w:rPr>
              <w:rFonts w:ascii="Arial" w:hAnsi="Arial" w:cs="Arial"/>
              <w:b/>
              <w:sz w:val="36"/>
            </w:rPr>
            <w:t xml:space="preserve">Creating </w:t>
          </w:r>
          <w:r w:rsidR="00E47235" w:rsidRPr="00E47235">
            <w:rPr>
              <w:rFonts w:ascii="Arial" w:hAnsi="Arial" w:cs="Arial"/>
              <w:b/>
              <w:sz w:val="36"/>
            </w:rPr>
            <w:t xml:space="preserve">ECO </w:t>
          </w:r>
          <w:r w:rsidRPr="00E47235">
            <w:rPr>
              <w:rFonts w:ascii="Arial" w:hAnsi="Arial" w:cs="Arial"/>
              <w:b/>
              <w:sz w:val="36"/>
            </w:rPr>
            <w:t>Leads in CRM</w:t>
          </w:r>
        </w:p>
      </w:tc>
    </w:tr>
  </w:tbl>
  <w:p w14:paraId="414C1DCD" w14:textId="77777777" w:rsidR="00010BD9" w:rsidRPr="002759D2" w:rsidRDefault="00010BD9" w:rsidP="002759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3814"/>
    <w:multiLevelType w:val="hybridMultilevel"/>
    <w:tmpl w:val="263E9E9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15A51485"/>
    <w:multiLevelType w:val="hybridMultilevel"/>
    <w:tmpl w:val="BAC6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443CD"/>
    <w:multiLevelType w:val="hybridMultilevel"/>
    <w:tmpl w:val="C3342E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B465072"/>
    <w:multiLevelType w:val="multilevel"/>
    <w:tmpl w:val="D48A4CFC"/>
    <w:lvl w:ilvl="0">
      <w:start w:val="1"/>
      <w:numFmt w:val="decimal"/>
      <w:lvlText w:val="%1."/>
      <w:lvlJc w:val="left"/>
      <w:pPr>
        <w:ind w:left="45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1F53B50"/>
    <w:multiLevelType w:val="hybridMultilevel"/>
    <w:tmpl w:val="323CA6F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351B03CB"/>
    <w:multiLevelType w:val="hybridMultilevel"/>
    <w:tmpl w:val="7D78C3F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440F2829"/>
    <w:multiLevelType w:val="hybridMultilevel"/>
    <w:tmpl w:val="E690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D4FD9"/>
    <w:multiLevelType w:val="hybridMultilevel"/>
    <w:tmpl w:val="F9BE8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80DC4"/>
    <w:multiLevelType w:val="multilevel"/>
    <w:tmpl w:val="7C7AC0CA"/>
    <w:lvl w:ilvl="0">
      <w:start w:val="3"/>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9" w15:restartNumberingAfterBreak="0">
    <w:nsid w:val="4C1E6506"/>
    <w:multiLevelType w:val="hybridMultilevel"/>
    <w:tmpl w:val="63BA3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446063"/>
    <w:multiLevelType w:val="hybridMultilevel"/>
    <w:tmpl w:val="F1FABF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53BF1CD8"/>
    <w:multiLevelType w:val="hybridMultilevel"/>
    <w:tmpl w:val="7DB03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BB74BAC"/>
    <w:multiLevelType w:val="hybridMultilevel"/>
    <w:tmpl w:val="F124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FA3617"/>
    <w:multiLevelType w:val="multilevel"/>
    <w:tmpl w:val="7D661F68"/>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4" w15:restartNumberingAfterBreak="0">
    <w:nsid w:val="617C2297"/>
    <w:multiLevelType w:val="hybridMultilevel"/>
    <w:tmpl w:val="364C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27E81"/>
    <w:multiLevelType w:val="hybridMultilevel"/>
    <w:tmpl w:val="72489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E017B"/>
    <w:multiLevelType w:val="hybridMultilevel"/>
    <w:tmpl w:val="F6C2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5"/>
  </w:num>
  <w:num w:numId="5">
    <w:abstractNumId w:val="14"/>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2"/>
  </w:num>
  <w:num w:numId="10">
    <w:abstractNumId w:val="15"/>
  </w:num>
  <w:num w:numId="11">
    <w:abstractNumId w:val="13"/>
  </w:num>
  <w:num w:numId="12">
    <w:abstractNumId w:val="1"/>
  </w:num>
  <w:num w:numId="13">
    <w:abstractNumId w:val="16"/>
  </w:num>
  <w:num w:numId="14">
    <w:abstractNumId w:val="4"/>
  </w:num>
  <w:num w:numId="15">
    <w:abstractNumId w:val="0"/>
  </w:num>
  <w:num w:numId="16">
    <w:abstractNumId w:val="6"/>
  </w:num>
  <w:num w:numId="17">
    <w:abstractNumId w:val="12"/>
  </w:num>
  <w:num w:numId="18">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08"/>
    <w:rsid w:val="00001F4F"/>
    <w:rsid w:val="00010BD9"/>
    <w:rsid w:val="00015AB4"/>
    <w:rsid w:val="00016834"/>
    <w:rsid w:val="00042DAA"/>
    <w:rsid w:val="000552EE"/>
    <w:rsid w:val="00073649"/>
    <w:rsid w:val="00086F86"/>
    <w:rsid w:val="00090017"/>
    <w:rsid w:val="000976EC"/>
    <w:rsid w:val="000A2664"/>
    <w:rsid w:val="000A6B93"/>
    <w:rsid w:val="000A7C5A"/>
    <w:rsid w:val="000B5743"/>
    <w:rsid w:val="000B5788"/>
    <w:rsid w:val="000C14EA"/>
    <w:rsid w:val="000C621C"/>
    <w:rsid w:val="000D16E1"/>
    <w:rsid w:val="000F4866"/>
    <w:rsid w:val="00103246"/>
    <w:rsid w:val="001039E7"/>
    <w:rsid w:val="00103F64"/>
    <w:rsid w:val="00104846"/>
    <w:rsid w:val="0011003C"/>
    <w:rsid w:val="00120008"/>
    <w:rsid w:val="00131654"/>
    <w:rsid w:val="00132AFF"/>
    <w:rsid w:val="00132D1D"/>
    <w:rsid w:val="00141055"/>
    <w:rsid w:val="00145B26"/>
    <w:rsid w:val="0014793C"/>
    <w:rsid w:val="0017347F"/>
    <w:rsid w:val="001769CD"/>
    <w:rsid w:val="00180426"/>
    <w:rsid w:val="001A30E1"/>
    <w:rsid w:val="001C1266"/>
    <w:rsid w:val="001C743E"/>
    <w:rsid w:val="001D5724"/>
    <w:rsid w:val="001E71BF"/>
    <w:rsid w:val="001F7A6D"/>
    <w:rsid w:val="00200A5A"/>
    <w:rsid w:val="00204C0C"/>
    <w:rsid w:val="00210021"/>
    <w:rsid w:val="00216B5B"/>
    <w:rsid w:val="00230413"/>
    <w:rsid w:val="0024714E"/>
    <w:rsid w:val="002603D1"/>
    <w:rsid w:val="0026279B"/>
    <w:rsid w:val="00270260"/>
    <w:rsid w:val="0027056C"/>
    <w:rsid w:val="00270F1C"/>
    <w:rsid w:val="0027298D"/>
    <w:rsid w:val="002759D2"/>
    <w:rsid w:val="00276808"/>
    <w:rsid w:val="00285528"/>
    <w:rsid w:val="00295360"/>
    <w:rsid w:val="002A43BF"/>
    <w:rsid w:val="002C44DB"/>
    <w:rsid w:val="002C7D7B"/>
    <w:rsid w:val="002D75E2"/>
    <w:rsid w:val="002E50FC"/>
    <w:rsid w:val="002F6B5E"/>
    <w:rsid w:val="00306430"/>
    <w:rsid w:val="00311DA6"/>
    <w:rsid w:val="00324232"/>
    <w:rsid w:val="00337A40"/>
    <w:rsid w:val="0035286F"/>
    <w:rsid w:val="00362F72"/>
    <w:rsid w:val="00371EEE"/>
    <w:rsid w:val="0037587C"/>
    <w:rsid w:val="00395404"/>
    <w:rsid w:val="00395628"/>
    <w:rsid w:val="0039651E"/>
    <w:rsid w:val="004055B1"/>
    <w:rsid w:val="004145BC"/>
    <w:rsid w:val="00431E48"/>
    <w:rsid w:val="004338EB"/>
    <w:rsid w:val="00435897"/>
    <w:rsid w:val="0046321C"/>
    <w:rsid w:val="00467ACE"/>
    <w:rsid w:val="00472578"/>
    <w:rsid w:val="00472F5F"/>
    <w:rsid w:val="0048016B"/>
    <w:rsid w:val="00483AEB"/>
    <w:rsid w:val="00485ED0"/>
    <w:rsid w:val="00490976"/>
    <w:rsid w:val="004B2C41"/>
    <w:rsid w:val="004B5D61"/>
    <w:rsid w:val="004C6612"/>
    <w:rsid w:val="004E6A94"/>
    <w:rsid w:val="00525E2A"/>
    <w:rsid w:val="005432E4"/>
    <w:rsid w:val="00545487"/>
    <w:rsid w:val="00547963"/>
    <w:rsid w:val="00553CFB"/>
    <w:rsid w:val="005556AE"/>
    <w:rsid w:val="00580298"/>
    <w:rsid w:val="00583C58"/>
    <w:rsid w:val="00597F57"/>
    <w:rsid w:val="005A229D"/>
    <w:rsid w:val="005B6726"/>
    <w:rsid w:val="005D4C9E"/>
    <w:rsid w:val="005E3841"/>
    <w:rsid w:val="005F279B"/>
    <w:rsid w:val="005F75E5"/>
    <w:rsid w:val="006018A4"/>
    <w:rsid w:val="00623D9F"/>
    <w:rsid w:val="00642E69"/>
    <w:rsid w:val="006578F4"/>
    <w:rsid w:val="006728D2"/>
    <w:rsid w:val="0068446C"/>
    <w:rsid w:val="00690E8F"/>
    <w:rsid w:val="00691747"/>
    <w:rsid w:val="006A73A6"/>
    <w:rsid w:val="006A7858"/>
    <w:rsid w:val="006B2292"/>
    <w:rsid w:val="006B7CC9"/>
    <w:rsid w:val="006C0453"/>
    <w:rsid w:val="006C6BBE"/>
    <w:rsid w:val="006E121C"/>
    <w:rsid w:val="006E541C"/>
    <w:rsid w:val="006E6A5F"/>
    <w:rsid w:val="006F0F62"/>
    <w:rsid w:val="00722B7F"/>
    <w:rsid w:val="00723248"/>
    <w:rsid w:val="00730906"/>
    <w:rsid w:val="007331DA"/>
    <w:rsid w:val="0074023F"/>
    <w:rsid w:val="007469D8"/>
    <w:rsid w:val="00747E7D"/>
    <w:rsid w:val="00756AC7"/>
    <w:rsid w:val="00757B37"/>
    <w:rsid w:val="00760C7E"/>
    <w:rsid w:val="00776A24"/>
    <w:rsid w:val="00781238"/>
    <w:rsid w:val="00791811"/>
    <w:rsid w:val="007A4C5F"/>
    <w:rsid w:val="007B1D46"/>
    <w:rsid w:val="007B612C"/>
    <w:rsid w:val="007C7398"/>
    <w:rsid w:val="007E552F"/>
    <w:rsid w:val="007F629D"/>
    <w:rsid w:val="0081489E"/>
    <w:rsid w:val="00850EF8"/>
    <w:rsid w:val="008513B3"/>
    <w:rsid w:val="00862D88"/>
    <w:rsid w:val="00877A18"/>
    <w:rsid w:val="0089353A"/>
    <w:rsid w:val="00894E84"/>
    <w:rsid w:val="008B5529"/>
    <w:rsid w:val="008C3FDA"/>
    <w:rsid w:val="008D6BEC"/>
    <w:rsid w:val="008E1CC4"/>
    <w:rsid w:val="008F5710"/>
    <w:rsid w:val="009240AD"/>
    <w:rsid w:val="009340C0"/>
    <w:rsid w:val="00942C4A"/>
    <w:rsid w:val="00943F6B"/>
    <w:rsid w:val="0095134F"/>
    <w:rsid w:val="00952BEF"/>
    <w:rsid w:val="00962D48"/>
    <w:rsid w:val="00966223"/>
    <w:rsid w:val="00981188"/>
    <w:rsid w:val="0099435C"/>
    <w:rsid w:val="009B0CEE"/>
    <w:rsid w:val="009C32DB"/>
    <w:rsid w:val="009C4751"/>
    <w:rsid w:val="009C6908"/>
    <w:rsid w:val="009D5FFB"/>
    <w:rsid w:val="009D7F00"/>
    <w:rsid w:val="009F2747"/>
    <w:rsid w:val="00A240DC"/>
    <w:rsid w:val="00A3312D"/>
    <w:rsid w:val="00A427DE"/>
    <w:rsid w:val="00A43B85"/>
    <w:rsid w:val="00A7246A"/>
    <w:rsid w:val="00A74A99"/>
    <w:rsid w:val="00A87566"/>
    <w:rsid w:val="00A90D44"/>
    <w:rsid w:val="00AA499D"/>
    <w:rsid w:val="00AA603E"/>
    <w:rsid w:val="00AB1681"/>
    <w:rsid w:val="00AB7AB5"/>
    <w:rsid w:val="00AC41C8"/>
    <w:rsid w:val="00AD4CC8"/>
    <w:rsid w:val="00AF5376"/>
    <w:rsid w:val="00B03A00"/>
    <w:rsid w:val="00B03DA4"/>
    <w:rsid w:val="00B05B60"/>
    <w:rsid w:val="00B15C69"/>
    <w:rsid w:val="00B15D54"/>
    <w:rsid w:val="00B22C97"/>
    <w:rsid w:val="00B233F0"/>
    <w:rsid w:val="00B35A5B"/>
    <w:rsid w:val="00B40544"/>
    <w:rsid w:val="00B47E0C"/>
    <w:rsid w:val="00B57142"/>
    <w:rsid w:val="00B67AC6"/>
    <w:rsid w:val="00B70AA8"/>
    <w:rsid w:val="00B7767B"/>
    <w:rsid w:val="00B9024D"/>
    <w:rsid w:val="00B956E1"/>
    <w:rsid w:val="00BB4B24"/>
    <w:rsid w:val="00BC1768"/>
    <w:rsid w:val="00BC31C1"/>
    <w:rsid w:val="00BD2FCD"/>
    <w:rsid w:val="00BE06AB"/>
    <w:rsid w:val="00BE4B13"/>
    <w:rsid w:val="00C00CB1"/>
    <w:rsid w:val="00C13355"/>
    <w:rsid w:val="00C226BB"/>
    <w:rsid w:val="00C22BD5"/>
    <w:rsid w:val="00C35D0B"/>
    <w:rsid w:val="00C36C77"/>
    <w:rsid w:val="00C435AF"/>
    <w:rsid w:val="00C43FD0"/>
    <w:rsid w:val="00C70EAC"/>
    <w:rsid w:val="00C713FD"/>
    <w:rsid w:val="00C71B61"/>
    <w:rsid w:val="00C73C23"/>
    <w:rsid w:val="00C75F2F"/>
    <w:rsid w:val="00C76C02"/>
    <w:rsid w:val="00C82682"/>
    <w:rsid w:val="00CA1EDB"/>
    <w:rsid w:val="00CA5371"/>
    <w:rsid w:val="00CB6A26"/>
    <w:rsid w:val="00CB7057"/>
    <w:rsid w:val="00CC238F"/>
    <w:rsid w:val="00CD5689"/>
    <w:rsid w:val="00CD65D4"/>
    <w:rsid w:val="00CF2E8C"/>
    <w:rsid w:val="00CF48BA"/>
    <w:rsid w:val="00D11F1F"/>
    <w:rsid w:val="00D13352"/>
    <w:rsid w:val="00D151B6"/>
    <w:rsid w:val="00D1658E"/>
    <w:rsid w:val="00D36AA2"/>
    <w:rsid w:val="00D46B56"/>
    <w:rsid w:val="00D47E3A"/>
    <w:rsid w:val="00D5346D"/>
    <w:rsid w:val="00D60EE7"/>
    <w:rsid w:val="00D7110E"/>
    <w:rsid w:val="00D764D3"/>
    <w:rsid w:val="00D77BB4"/>
    <w:rsid w:val="00D8168A"/>
    <w:rsid w:val="00D84A1D"/>
    <w:rsid w:val="00D8559F"/>
    <w:rsid w:val="00D87469"/>
    <w:rsid w:val="00D90A5A"/>
    <w:rsid w:val="00D94328"/>
    <w:rsid w:val="00DB38AA"/>
    <w:rsid w:val="00DB5A7B"/>
    <w:rsid w:val="00DC3005"/>
    <w:rsid w:val="00DC3887"/>
    <w:rsid w:val="00DD36D1"/>
    <w:rsid w:val="00DD4BE6"/>
    <w:rsid w:val="00DE362A"/>
    <w:rsid w:val="00DE53FA"/>
    <w:rsid w:val="00DE7B5F"/>
    <w:rsid w:val="00DF2ABD"/>
    <w:rsid w:val="00DF33CD"/>
    <w:rsid w:val="00E01417"/>
    <w:rsid w:val="00E1487B"/>
    <w:rsid w:val="00E214A7"/>
    <w:rsid w:val="00E22A17"/>
    <w:rsid w:val="00E33376"/>
    <w:rsid w:val="00E42122"/>
    <w:rsid w:val="00E47235"/>
    <w:rsid w:val="00E53D55"/>
    <w:rsid w:val="00E6000B"/>
    <w:rsid w:val="00E63037"/>
    <w:rsid w:val="00E72051"/>
    <w:rsid w:val="00E8481F"/>
    <w:rsid w:val="00E9119D"/>
    <w:rsid w:val="00E966D7"/>
    <w:rsid w:val="00EA1E71"/>
    <w:rsid w:val="00EB192E"/>
    <w:rsid w:val="00EB5F96"/>
    <w:rsid w:val="00EB7E02"/>
    <w:rsid w:val="00EC05B0"/>
    <w:rsid w:val="00F00DEC"/>
    <w:rsid w:val="00F059B4"/>
    <w:rsid w:val="00F20662"/>
    <w:rsid w:val="00F23ECC"/>
    <w:rsid w:val="00F24E0D"/>
    <w:rsid w:val="00F315F0"/>
    <w:rsid w:val="00F376FA"/>
    <w:rsid w:val="00F80A38"/>
    <w:rsid w:val="00F83D83"/>
    <w:rsid w:val="00F850B3"/>
    <w:rsid w:val="00F971BC"/>
    <w:rsid w:val="00FB0C9B"/>
    <w:rsid w:val="00FB10FB"/>
    <w:rsid w:val="00FB693D"/>
    <w:rsid w:val="00FC58DD"/>
    <w:rsid w:val="00FF0071"/>
    <w:rsid w:val="00FF2581"/>
    <w:rsid w:val="00FF3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5A59D"/>
  <w15:chartTrackingRefBased/>
  <w15:docId w15:val="{B377202B-BDCC-4213-9F12-03699D77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D46B56"/>
    <w:pPr>
      <w:keepNext/>
      <w:keepLines/>
      <w:spacing w:before="240" w:after="0"/>
      <w:outlineLvl w:val="0"/>
    </w:pPr>
    <w:rPr>
      <w:rFonts w:eastAsia="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76808"/>
    <w:pPr>
      <w:spacing w:after="120"/>
    </w:pPr>
  </w:style>
  <w:style w:type="character" w:customStyle="1" w:styleId="BodyTextChar">
    <w:name w:val="Body Text Char"/>
    <w:basedOn w:val="DefaultParagraphFont"/>
    <w:link w:val="BodyText"/>
    <w:uiPriority w:val="99"/>
    <w:semiHidden/>
    <w:rsid w:val="00276808"/>
  </w:style>
  <w:style w:type="character" w:styleId="Hyperlink">
    <w:name w:val="Hyperlink"/>
    <w:uiPriority w:val="99"/>
    <w:rsid w:val="00276808"/>
    <w:rPr>
      <w:color w:val="0000FF"/>
      <w:u w:val="single"/>
    </w:rPr>
  </w:style>
  <w:style w:type="paragraph" w:styleId="Header">
    <w:name w:val="header"/>
    <w:basedOn w:val="Normal"/>
    <w:link w:val="HeaderChar"/>
    <w:uiPriority w:val="99"/>
    <w:unhideWhenUsed/>
    <w:rsid w:val="00276808"/>
    <w:pPr>
      <w:widowControl w:val="0"/>
      <w:tabs>
        <w:tab w:val="center" w:pos="4680"/>
        <w:tab w:val="right" w:pos="9360"/>
      </w:tabs>
      <w:spacing w:after="0" w:line="240" w:lineRule="auto"/>
    </w:pPr>
  </w:style>
  <w:style w:type="character" w:customStyle="1" w:styleId="HeaderChar">
    <w:name w:val="Header Char"/>
    <w:basedOn w:val="DefaultParagraphFont"/>
    <w:link w:val="Header"/>
    <w:uiPriority w:val="99"/>
    <w:rsid w:val="00276808"/>
  </w:style>
  <w:style w:type="paragraph" w:styleId="ListParagraph">
    <w:name w:val="List Paragraph"/>
    <w:basedOn w:val="Normal"/>
    <w:uiPriority w:val="34"/>
    <w:qFormat/>
    <w:rsid w:val="00276808"/>
    <w:pPr>
      <w:ind w:left="720"/>
      <w:contextualSpacing/>
    </w:pPr>
  </w:style>
  <w:style w:type="character" w:styleId="FollowedHyperlink">
    <w:name w:val="FollowedHyperlink"/>
    <w:uiPriority w:val="99"/>
    <w:semiHidden/>
    <w:unhideWhenUsed/>
    <w:rsid w:val="0027298D"/>
    <w:rPr>
      <w:color w:val="954F72"/>
      <w:u w:val="single"/>
    </w:rPr>
  </w:style>
  <w:style w:type="paragraph" w:styleId="CommentText">
    <w:name w:val="annotation text"/>
    <w:basedOn w:val="Normal"/>
    <w:link w:val="CommentTextChar"/>
    <w:semiHidden/>
    <w:rsid w:val="00DC3005"/>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semiHidden/>
    <w:rsid w:val="00DC3005"/>
    <w:rPr>
      <w:rFonts w:ascii="Times New Roman" w:eastAsia="Times New Roman" w:hAnsi="Times New Roman" w:cs="Times New Roman"/>
      <w:sz w:val="20"/>
      <w:szCs w:val="20"/>
    </w:rPr>
  </w:style>
  <w:style w:type="paragraph" w:customStyle="1" w:styleId="Default">
    <w:name w:val="Default"/>
    <w:rsid w:val="00DC3005"/>
    <w:pPr>
      <w:autoSpaceDE w:val="0"/>
      <w:autoSpaceDN w:val="0"/>
      <w:adjustRightInd w:val="0"/>
    </w:pPr>
    <w:rPr>
      <w:rFonts w:ascii="Arial" w:eastAsia="Times New Roman" w:hAnsi="Arial" w:cs="Arial"/>
      <w:color w:val="000000"/>
      <w:sz w:val="24"/>
      <w:szCs w:val="24"/>
    </w:rPr>
  </w:style>
  <w:style w:type="character" w:styleId="Mention">
    <w:name w:val="Mention"/>
    <w:uiPriority w:val="99"/>
    <w:semiHidden/>
    <w:unhideWhenUsed/>
    <w:rsid w:val="00942C4A"/>
    <w:rPr>
      <w:color w:val="2B579A"/>
      <w:shd w:val="clear" w:color="auto" w:fill="E6E6E6"/>
    </w:rPr>
  </w:style>
  <w:style w:type="paragraph" w:styleId="Footer">
    <w:name w:val="footer"/>
    <w:basedOn w:val="Normal"/>
    <w:link w:val="FooterChar"/>
    <w:uiPriority w:val="99"/>
    <w:unhideWhenUsed/>
    <w:rsid w:val="00D60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EE7"/>
  </w:style>
  <w:style w:type="table" w:styleId="TableGrid">
    <w:name w:val="Table Grid"/>
    <w:basedOn w:val="TableNormal"/>
    <w:uiPriority w:val="39"/>
    <w:rsid w:val="00132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D46B56"/>
    <w:rPr>
      <w:rFonts w:ascii="Calibri" w:eastAsia="Times New Roman" w:hAnsi="Calibri" w:cs="Times New Roman"/>
      <w:b/>
      <w:sz w:val="32"/>
      <w:szCs w:val="32"/>
    </w:rPr>
  </w:style>
  <w:style w:type="paragraph" w:styleId="TOCHeading">
    <w:name w:val="TOC Heading"/>
    <w:basedOn w:val="Heading1"/>
    <w:next w:val="Normal"/>
    <w:uiPriority w:val="39"/>
    <w:unhideWhenUsed/>
    <w:qFormat/>
    <w:rsid w:val="00D46B56"/>
    <w:pPr>
      <w:outlineLvl w:val="9"/>
    </w:pPr>
    <w:rPr>
      <w:rFonts w:ascii="Calibri Light" w:hAnsi="Calibri Light"/>
      <w:b w:val="0"/>
      <w:color w:val="2F5496"/>
    </w:rPr>
  </w:style>
  <w:style w:type="paragraph" w:styleId="TOC1">
    <w:name w:val="toc 1"/>
    <w:basedOn w:val="Normal"/>
    <w:next w:val="Normal"/>
    <w:autoRedefine/>
    <w:uiPriority w:val="39"/>
    <w:unhideWhenUsed/>
    <w:rsid w:val="00D46B56"/>
    <w:pPr>
      <w:spacing w:after="0"/>
    </w:pPr>
    <w:rPr>
      <w:b/>
      <w:sz w:val="24"/>
    </w:rPr>
  </w:style>
  <w:style w:type="character" w:styleId="CommentReference">
    <w:name w:val="annotation reference"/>
    <w:uiPriority w:val="99"/>
    <w:semiHidden/>
    <w:unhideWhenUsed/>
    <w:rsid w:val="00337A40"/>
    <w:rPr>
      <w:sz w:val="16"/>
      <w:szCs w:val="16"/>
    </w:rPr>
  </w:style>
  <w:style w:type="paragraph" w:styleId="CommentSubject">
    <w:name w:val="annotation subject"/>
    <w:basedOn w:val="CommentText"/>
    <w:next w:val="CommentText"/>
    <w:link w:val="CommentSubjectChar"/>
    <w:uiPriority w:val="99"/>
    <w:semiHidden/>
    <w:unhideWhenUsed/>
    <w:rsid w:val="00337A40"/>
    <w:pPr>
      <w:spacing w:after="160"/>
    </w:pPr>
    <w:rPr>
      <w:rFonts w:ascii="Calibri" w:eastAsia="Calibri" w:hAnsi="Calibri"/>
      <w:b/>
      <w:bCs/>
    </w:rPr>
  </w:style>
  <w:style w:type="character" w:customStyle="1" w:styleId="CommentSubjectChar">
    <w:name w:val="Comment Subject Char"/>
    <w:link w:val="CommentSubject"/>
    <w:uiPriority w:val="99"/>
    <w:semiHidden/>
    <w:rsid w:val="00337A4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4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37A40"/>
    <w:rPr>
      <w:rFonts w:ascii="Segoe UI" w:hAnsi="Segoe UI" w:cs="Segoe UI"/>
      <w:sz w:val="18"/>
      <w:szCs w:val="18"/>
    </w:rPr>
  </w:style>
  <w:style w:type="character" w:styleId="UnresolvedMention">
    <w:name w:val="Unresolved Mention"/>
    <w:uiPriority w:val="99"/>
    <w:semiHidden/>
    <w:unhideWhenUsed/>
    <w:rsid w:val="00C43FD0"/>
    <w:rPr>
      <w:color w:val="808080"/>
      <w:shd w:val="clear" w:color="auto" w:fill="E6E6E6"/>
    </w:rPr>
  </w:style>
  <w:style w:type="paragraph" w:styleId="TOC2">
    <w:name w:val="toc 2"/>
    <w:basedOn w:val="Normal"/>
    <w:next w:val="Normal"/>
    <w:autoRedefine/>
    <w:uiPriority w:val="39"/>
    <w:semiHidden/>
    <w:unhideWhenUsed/>
    <w:rsid w:val="00757B37"/>
    <w:pPr>
      <w:ind w:left="220"/>
    </w:pPr>
  </w:style>
  <w:style w:type="paragraph" w:styleId="TOC3">
    <w:name w:val="toc 3"/>
    <w:basedOn w:val="Normal"/>
    <w:next w:val="Normal"/>
    <w:autoRedefine/>
    <w:uiPriority w:val="39"/>
    <w:semiHidden/>
    <w:unhideWhenUsed/>
    <w:rsid w:val="00757B37"/>
    <w:pPr>
      <w:ind w:left="440"/>
    </w:pPr>
  </w:style>
  <w:style w:type="paragraph" w:styleId="TOC4">
    <w:name w:val="toc 4"/>
    <w:basedOn w:val="Normal"/>
    <w:next w:val="Normal"/>
    <w:autoRedefine/>
    <w:uiPriority w:val="39"/>
    <w:semiHidden/>
    <w:unhideWhenUsed/>
    <w:rsid w:val="00757B37"/>
    <w:pPr>
      <w:ind w:left="660"/>
    </w:pPr>
  </w:style>
  <w:style w:type="character" w:styleId="PageNumber">
    <w:name w:val="page number"/>
    <w:rsid w:val="00131654"/>
  </w:style>
  <w:style w:type="paragraph" w:styleId="NormalWeb">
    <w:name w:val="Normal (Web)"/>
    <w:basedOn w:val="Normal"/>
    <w:uiPriority w:val="99"/>
    <w:rsid w:val="00131654"/>
    <w:pPr>
      <w:spacing w:before="100" w:beforeAutospacing="1" w:after="100" w:afterAutospacing="1" w:line="240" w:lineRule="auto"/>
    </w:pPr>
    <w:rPr>
      <w:rFonts w:ascii="Arial" w:eastAsia="Times New Roman" w:hAnsi="Arial"/>
      <w:sz w:val="24"/>
      <w:szCs w:val="24"/>
    </w:rPr>
  </w:style>
  <w:style w:type="paragraph" w:customStyle="1" w:styleId="Paragraph1">
    <w:name w:val="Paragraph 1"/>
    <w:basedOn w:val="Normal"/>
    <w:rsid w:val="006C6BB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after="240" w:line="264" w:lineRule="auto"/>
      <w:jc w:val="both"/>
    </w:pPr>
    <w:rPr>
      <w:rFonts w:ascii="Arial" w:eastAsia="Times New Roman" w:hAnsi="Arial"/>
      <w:sz w:val="24"/>
      <w:szCs w:val="20"/>
    </w:rPr>
  </w:style>
  <w:style w:type="character" w:styleId="BookTitle">
    <w:name w:val="Book Title"/>
    <w:basedOn w:val="DefaultParagraphFont"/>
    <w:uiPriority w:val="33"/>
    <w:qFormat/>
    <w:rsid w:val="0035286F"/>
    <w:rPr>
      <w:b/>
      <w:bCs/>
      <w:caps/>
      <w:smallCaps w:val="0"/>
      <w:color w:val="44546A" w:themeColor="text2"/>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4283">
      <w:bodyDiv w:val="1"/>
      <w:marLeft w:val="0"/>
      <w:marRight w:val="0"/>
      <w:marTop w:val="0"/>
      <w:marBottom w:val="0"/>
      <w:divBdr>
        <w:top w:val="none" w:sz="0" w:space="0" w:color="auto"/>
        <w:left w:val="none" w:sz="0" w:space="0" w:color="auto"/>
        <w:bottom w:val="none" w:sz="0" w:space="0" w:color="auto"/>
        <w:right w:val="none" w:sz="0" w:space="0" w:color="auto"/>
      </w:divBdr>
    </w:div>
    <w:div w:id="260719764">
      <w:bodyDiv w:val="1"/>
      <w:marLeft w:val="0"/>
      <w:marRight w:val="0"/>
      <w:marTop w:val="0"/>
      <w:marBottom w:val="0"/>
      <w:divBdr>
        <w:top w:val="none" w:sz="0" w:space="0" w:color="auto"/>
        <w:left w:val="none" w:sz="0" w:space="0" w:color="auto"/>
        <w:bottom w:val="none" w:sz="0" w:space="0" w:color="auto"/>
        <w:right w:val="none" w:sz="0" w:space="0" w:color="auto"/>
      </w:divBdr>
    </w:div>
    <w:div w:id="607614954">
      <w:bodyDiv w:val="1"/>
      <w:marLeft w:val="0"/>
      <w:marRight w:val="0"/>
      <w:marTop w:val="0"/>
      <w:marBottom w:val="0"/>
      <w:divBdr>
        <w:top w:val="none" w:sz="0" w:space="0" w:color="auto"/>
        <w:left w:val="none" w:sz="0" w:space="0" w:color="auto"/>
        <w:bottom w:val="none" w:sz="0" w:space="0" w:color="auto"/>
        <w:right w:val="none" w:sz="0" w:space="0" w:color="auto"/>
      </w:divBdr>
    </w:div>
    <w:div w:id="763958612">
      <w:bodyDiv w:val="1"/>
      <w:marLeft w:val="0"/>
      <w:marRight w:val="0"/>
      <w:marTop w:val="0"/>
      <w:marBottom w:val="0"/>
      <w:divBdr>
        <w:top w:val="none" w:sz="0" w:space="0" w:color="auto"/>
        <w:left w:val="none" w:sz="0" w:space="0" w:color="auto"/>
        <w:bottom w:val="none" w:sz="0" w:space="0" w:color="auto"/>
        <w:right w:val="none" w:sz="0" w:space="0" w:color="auto"/>
      </w:divBdr>
    </w:div>
    <w:div w:id="867641399">
      <w:bodyDiv w:val="1"/>
      <w:marLeft w:val="0"/>
      <w:marRight w:val="0"/>
      <w:marTop w:val="0"/>
      <w:marBottom w:val="0"/>
      <w:divBdr>
        <w:top w:val="none" w:sz="0" w:space="0" w:color="auto"/>
        <w:left w:val="none" w:sz="0" w:space="0" w:color="auto"/>
        <w:bottom w:val="none" w:sz="0" w:space="0" w:color="auto"/>
        <w:right w:val="none" w:sz="0" w:space="0" w:color="auto"/>
      </w:divBdr>
    </w:div>
    <w:div w:id="987250439">
      <w:bodyDiv w:val="1"/>
      <w:marLeft w:val="0"/>
      <w:marRight w:val="0"/>
      <w:marTop w:val="0"/>
      <w:marBottom w:val="0"/>
      <w:divBdr>
        <w:top w:val="none" w:sz="0" w:space="0" w:color="auto"/>
        <w:left w:val="none" w:sz="0" w:space="0" w:color="auto"/>
        <w:bottom w:val="none" w:sz="0" w:space="0" w:color="auto"/>
        <w:right w:val="none" w:sz="0" w:space="0" w:color="auto"/>
      </w:divBdr>
    </w:div>
    <w:div w:id="1183321482">
      <w:bodyDiv w:val="1"/>
      <w:marLeft w:val="0"/>
      <w:marRight w:val="0"/>
      <w:marTop w:val="0"/>
      <w:marBottom w:val="0"/>
      <w:divBdr>
        <w:top w:val="none" w:sz="0" w:space="0" w:color="auto"/>
        <w:left w:val="none" w:sz="0" w:space="0" w:color="auto"/>
        <w:bottom w:val="none" w:sz="0" w:space="0" w:color="auto"/>
        <w:right w:val="none" w:sz="0" w:space="0" w:color="auto"/>
      </w:divBdr>
    </w:div>
    <w:div w:id="1205141827">
      <w:bodyDiv w:val="1"/>
      <w:marLeft w:val="0"/>
      <w:marRight w:val="0"/>
      <w:marTop w:val="0"/>
      <w:marBottom w:val="0"/>
      <w:divBdr>
        <w:top w:val="none" w:sz="0" w:space="0" w:color="auto"/>
        <w:left w:val="none" w:sz="0" w:space="0" w:color="auto"/>
        <w:bottom w:val="none" w:sz="0" w:space="0" w:color="auto"/>
        <w:right w:val="none" w:sz="0" w:space="0" w:color="auto"/>
      </w:divBdr>
    </w:div>
    <w:div w:id="1415741268">
      <w:bodyDiv w:val="1"/>
      <w:marLeft w:val="0"/>
      <w:marRight w:val="0"/>
      <w:marTop w:val="0"/>
      <w:marBottom w:val="0"/>
      <w:divBdr>
        <w:top w:val="none" w:sz="0" w:space="0" w:color="auto"/>
        <w:left w:val="none" w:sz="0" w:space="0" w:color="auto"/>
        <w:bottom w:val="none" w:sz="0" w:space="0" w:color="auto"/>
        <w:right w:val="none" w:sz="0" w:space="0" w:color="auto"/>
      </w:divBdr>
    </w:div>
    <w:div w:id="1471705809">
      <w:bodyDiv w:val="1"/>
      <w:marLeft w:val="0"/>
      <w:marRight w:val="0"/>
      <w:marTop w:val="0"/>
      <w:marBottom w:val="0"/>
      <w:divBdr>
        <w:top w:val="none" w:sz="0" w:space="0" w:color="auto"/>
        <w:left w:val="none" w:sz="0" w:space="0" w:color="auto"/>
        <w:bottom w:val="none" w:sz="0" w:space="0" w:color="auto"/>
        <w:right w:val="none" w:sz="0" w:space="0" w:color="auto"/>
      </w:divBdr>
    </w:div>
    <w:div w:id="2009363601">
      <w:bodyDiv w:val="1"/>
      <w:marLeft w:val="0"/>
      <w:marRight w:val="0"/>
      <w:marTop w:val="0"/>
      <w:marBottom w:val="0"/>
      <w:divBdr>
        <w:top w:val="none" w:sz="0" w:space="0" w:color="auto"/>
        <w:left w:val="none" w:sz="0" w:space="0" w:color="auto"/>
        <w:bottom w:val="none" w:sz="0" w:space="0" w:color="auto"/>
        <w:right w:val="none" w:sz="0" w:space="0" w:color="auto"/>
      </w:divBdr>
    </w:div>
    <w:div w:id="20246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1C359-D9F7-4A2E-9549-A6A11E4CD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Keech</dc:creator>
  <cp:keywords/>
  <dc:description/>
  <cp:lastModifiedBy>Bobbie Cone</cp:lastModifiedBy>
  <cp:revision>2</cp:revision>
  <cp:lastPrinted>2018-05-01T19:36:00Z</cp:lastPrinted>
  <dcterms:created xsi:type="dcterms:W3CDTF">2018-07-11T21:04:00Z</dcterms:created>
  <dcterms:modified xsi:type="dcterms:W3CDTF">2018-07-11T21:04:00Z</dcterms:modified>
</cp:coreProperties>
</file>