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D8D" w:rsidRPr="00A764DF" w:rsidRDefault="00BE63FC" w:rsidP="00BC049C">
      <w:pPr>
        <w:spacing w:after="120" w:line="300" w:lineRule="auto"/>
        <w:rPr>
          <w:rFonts w:ascii="Arial" w:hAnsi="Arial" w:cs="Arial"/>
          <w:b/>
          <w:sz w:val="24"/>
          <w:szCs w:val="24"/>
        </w:rPr>
      </w:pPr>
      <w:r w:rsidRPr="00A764DF">
        <w:rPr>
          <w:rFonts w:ascii="Arial" w:hAnsi="Arial" w:cs="Arial"/>
          <w:b/>
          <w:sz w:val="24"/>
          <w:szCs w:val="24"/>
        </w:rPr>
        <w:t>REVENUE PROCESSING:</w:t>
      </w:r>
    </w:p>
    <w:p w:rsidR="0003506D" w:rsidRPr="00A764DF" w:rsidRDefault="0005263A" w:rsidP="00BC049C">
      <w:pPr>
        <w:spacing w:after="120" w:line="300" w:lineRule="auto"/>
        <w:rPr>
          <w:rFonts w:ascii="Arial" w:hAnsi="Arial" w:cs="Arial"/>
          <w:spacing w:val="12"/>
          <w:sz w:val="24"/>
          <w:szCs w:val="24"/>
        </w:rPr>
      </w:pPr>
      <w:r w:rsidRPr="00A764DF">
        <w:rPr>
          <w:rFonts w:ascii="Arial" w:hAnsi="Arial" w:cs="Arial"/>
          <w:spacing w:val="12"/>
          <w:sz w:val="24"/>
          <w:szCs w:val="24"/>
        </w:rPr>
        <w:t xml:space="preserve">Revenue Processing </w:t>
      </w:r>
      <w:r w:rsidR="0003506D" w:rsidRPr="00A764DF">
        <w:rPr>
          <w:rFonts w:ascii="Arial" w:hAnsi="Arial" w:cs="Arial"/>
          <w:spacing w:val="12"/>
          <w:sz w:val="24"/>
          <w:szCs w:val="24"/>
        </w:rPr>
        <w:t xml:space="preserve">processes physical checks and paper documents. The unit is responsible for the Department’s mail services, depositing revenues resulting from the receipt of physical checks, </w:t>
      </w:r>
      <w:r w:rsidR="00A85B85" w:rsidRPr="00A764DF">
        <w:rPr>
          <w:rFonts w:ascii="Arial" w:hAnsi="Arial" w:cs="Arial"/>
          <w:spacing w:val="12"/>
          <w:sz w:val="24"/>
          <w:szCs w:val="24"/>
        </w:rPr>
        <w:t xml:space="preserve">and </w:t>
      </w:r>
      <w:r w:rsidR="0003506D" w:rsidRPr="00A764DF">
        <w:rPr>
          <w:rFonts w:ascii="Arial" w:hAnsi="Arial" w:cs="Arial"/>
          <w:spacing w:val="12"/>
          <w:sz w:val="24"/>
          <w:szCs w:val="24"/>
        </w:rPr>
        <w:t>processing</w:t>
      </w:r>
      <w:r w:rsidR="00A85B85" w:rsidRPr="00A764DF">
        <w:rPr>
          <w:rFonts w:ascii="Arial" w:hAnsi="Arial" w:cs="Arial"/>
          <w:spacing w:val="12"/>
          <w:sz w:val="24"/>
          <w:szCs w:val="24"/>
        </w:rPr>
        <w:t xml:space="preserve"> and imaging</w:t>
      </w:r>
      <w:r w:rsidR="0003506D" w:rsidRPr="00A764DF">
        <w:rPr>
          <w:rFonts w:ascii="Arial" w:hAnsi="Arial" w:cs="Arial"/>
          <w:spacing w:val="12"/>
          <w:sz w:val="24"/>
          <w:szCs w:val="24"/>
        </w:rPr>
        <w:t xml:space="preserve"> paper returns and documents</w:t>
      </w:r>
      <w:r w:rsidR="00A85B85" w:rsidRPr="00A764DF">
        <w:rPr>
          <w:rFonts w:ascii="Arial" w:hAnsi="Arial" w:cs="Arial"/>
          <w:spacing w:val="12"/>
          <w:sz w:val="24"/>
          <w:szCs w:val="24"/>
        </w:rPr>
        <w:t>.</w:t>
      </w:r>
      <w:r w:rsidR="00E115DB" w:rsidRPr="00A764DF">
        <w:rPr>
          <w:rFonts w:ascii="Arial" w:hAnsi="Arial" w:cs="Arial"/>
          <w:spacing w:val="12"/>
          <w:sz w:val="24"/>
          <w:szCs w:val="24"/>
        </w:rPr>
        <w:t xml:space="preserve"> The unit has two main functions – (1) Check Processing and (2) Document Processing.</w:t>
      </w:r>
    </w:p>
    <w:p w:rsidR="00AC5CD2" w:rsidRPr="00A764DF" w:rsidRDefault="008E11FF" w:rsidP="00BC049C">
      <w:pPr>
        <w:spacing w:after="120" w:line="300" w:lineRule="auto"/>
        <w:rPr>
          <w:rFonts w:ascii="Arial" w:hAnsi="Arial" w:cs="Arial"/>
          <w:spacing w:val="12"/>
          <w:sz w:val="24"/>
          <w:szCs w:val="24"/>
        </w:rPr>
      </w:pPr>
      <w:r w:rsidRPr="00A764DF">
        <w:rPr>
          <w:rFonts w:ascii="Arial" w:hAnsi="Arial" w:cs="Arial"/>
          <w:spacing w:val="12"/>
          <w:sz w:val="24"/>
          <w:szCs w:val="24"/>
        </w:rPr>
        <w:t xml:space="preserve">- </w:t>
      </w:r>
      <w:r w:rsidR="00A85B85" w:rsidRPr="00A764DF">
        <w:rPr>
          <w:rFonts w:ascii="Arial" w:hAnsi="Arial" w:cs="Arial"/>
          <w:spacing w:val="12"/>
          <w:sz w:val="24"/>
          <w:szCs w:val="24"/>
        </w:rPr>
        <w:t xml:space="preserve">Work areas responsible for </w:t>
      </w:r>
      <w:r w:rsidR="00B65479" w:rsidRPr="00A764DF">
        <w:rPr>
          <w:rFonts w:ascii="Arial" w:hAnsi="Arial" w:cs="Arial"/>
          <w:b/>
          <w:spacing w:val="12"/>
          <w:sz w:val="24"/>
          <w:szCs w:val="24"/>
        </w:rPr>
        <w:t>C</w:t>
      </w:r>
      <w:r w:rsidR="00A85B85" w:rsidRPr="00A764DF">
        <w:rPr>
          <w:rFonts w:ascii="Arial" w:hAnsi="Arial" w:cs="Arial"/>
          <w:b/>
          <w:spacing w:val="12"/>
          <w:sz w:val="24"/>
          <w:szCs w:val="24"/>
        </w:rPr>
        <w:t xml:space="preserve">heck </w:t>
      </w:r>
      <w:r w:rsidR="00B65479" w:rsidRPr="00A764DF">
        <w:rPr>
          <w:rFonts w:ascii="Arial" w:hAnsi="Arial" w:cs="Arial"/>
          <w:b/>
          <w:spacing w:val="12"/>
          <w:sz w:val="24"/>
          <w:szCs w:val="24"/>
        </w:rPr>
        <w:t>P</w:t>
      </w:r>
      <w:r w:rsidR="00A85B85" w:rsidRPr="00A764DF">
        <w:rPr>
          <w:rFonts w:ascii="Arial" w:hAnsi="Arial" w:cs="Arial"/>
          <w:b/>
          <w:spacing w:val="12"/>
          <w:sz w:val="24"/>
          <w:szCs w:val="24"/>
        </w:rPr>
        <w:t>rocessing</w:t>
      </w:r>
      <w:r w:rsidR="0005263A" w:rsidRPr="00A764DF">
        <w:rPr>
          <w:rFonts w:ascii="Arial" w:hAnsi="Arial" w:cs="Arial"/>
          <w:spacing w:val="12"/>
          <w:sz w:val="24"/>
          <w:szCs w:val="24"/>
        </w:rPr>
        <w:t xml:space="preserve"> </w:t>
      </w:r>
      <w:r w:rsidR="00AC5CD2" w:rsidRPr="00A764DF">
        <w:rPr>
          <w:rFonts w:ascii="Arial" w:hAnsi="Arial" w:cs="Arial"/>
          <w:spacing w:val="12"/>
          <w:sz w:val="24"/>
          <w:szCs w:val="24"/>
        </w:rPr>
        <w:t xml:space="preserve">receives, processes, and deposits high volumes of checks sent to the Department with associated documentation. Remittances are posted to the appropriate taxpayer accounts and tax obligations, and checks are deposited into the Treasury, for distribution </w:t>
      </w:r>
      <w:r w:rsidR="00481A02" w:rsidRPr="00A764DF">
        <w:rPr>
          <w:rFonts w:ascii="Arial" w:hAnsi="Arial" w:cs="Arial"/>
          <w:spacing w:val="12"/>
          <w:sz w:val="24"/>
          <w:szCs w:val="24"/>
        </w:rPr>
        <w:t>later</w:t>
      </w:r>
      <w:r w:rsidR="00AC5CD2" w:rsidRPr="00A764DF">
        <w:rPr>
          <w:rFonts w:ascii="Arial" w:hAnsi="Arial" w:cs="Arial"/>
          <w:spacing w:val="12"/>
          <w:sz w:val="24"/>
          <w:szCs w:val="24"/>
        </w:rPr>
        <w:t xml:space="preserve">. All remittance documents, including checks, are imaged and made available to downstream customers. Processing of the </w:t>
      </w:r>
      <w:r w:rsidR="00481A02" w:rsidRPr="00A764DF">
        <w:rPr>
          <w:rFonts w:ascii="Arial" w:hAnsi="Arial" w:cs="Arial"/>
          <w:spacing w:val="12"/>
          <w:sz w:val="24"/>
          <w:szCs w:val="24"/>
        </w:rPr>
        <w:t>high-volume</w:t>
      </w:r>
      <w:r w:rsidR="00AC5CD2" w:rsidRPr="00A764DF">
        <w:rPr>
          <w:rFonts w:ascii="Arial" w:hAnsi="Arial" w:cs="Arial"/>
          <w:spacing w:val="12"/>
          <w:sz w:val="24"/>
          <w:szCs w:val="24"/>
        </w:rPr>
        <w:t xml:space="preserve"> paper is </w:t>
      </w:r>
      <w:r w:rsidR="00481A02" w:rsidRPr="00A764DF">
        <w:rPr>
          <w:rFonts w:ascii="Arial" w:hAnsi="Arial" w:cs="Arial"/>
          <w:spacing w:val="12"/>
          <w:sz w:val="24"/>
          <w:szCs w:val="24"/>
        </w:rPr>
        <w:t>labor-intensive;</w:t>
      </w:r>
      <w:r w:rsidR="00AC5CD2" w:rsidRPr="00A764DF">
        <w:rPr>
          <w:rFonts w:ascii="Arial" w:hAnsi="Arial" w:cs="Arial"/>
          <w:spacing w:val="12"/>
          <w:sz w:val="24"/>
          <w:szCs w:val="24"/>
        </w:rPr>
        <w:t xml:space="preserve"> </w:t>
      </w:r>
      <w:r w:rsidR="00481A02" w:rsidRPr="00A764DF">
        <w:rPr>
          <w:rFonts w:ascii="Arial" w:hAnsi="Arial" w:cs="Arial"/>
          <w:spacing w:val="12"/>
          <w:sz w:val="24"/>
          <w:szCs w:val="24"/>
        </w:rPr>
        <w:t>therefore,</w:t>
      </w:r>
      <w:r w:rsidR="00AC5CD2" w:rsidRPr="00A764DF">
        <w:rPr>
          <w:rFonts w:ascii="Arial" w:hAnsi="Arial" w:cs="Arial"/>
          <w:spacing w:val="12"/>
          <w:sz w:val="24"/>
          <w:szCs w:val="24"/>
        </w:rPr>
        <w:t xml:space="preserve"> automation and standardization is utilized whenever practical.</w:t>
      </w:r>
      <w:r w:rsidR="00481A02" w:rsidRPr="00A764DF">
        <w:rPr>
          <w:rFonts w:ascii="Arial" w:hAnsi="Arial" w:cs="Arial"/>
          <w:spacing w:val="12"/>
          <w:sz w:val="24"/>
          <w:szCs w:val="24"/>
        </w:rPr>
        <w:t xml:space="preserve"> </w:t>
      </w:r>
      <w:r w:rsidR="00AC5CD2" w:rsidRPr="00A764DF">
        <w:rPr>
          <w:rFonts w:ascii="Arial" w:hAnsi="Arial" w:cs="Arial"/>
          <w:spacing w:val="12"/>
          <w:sz w:val="24"/>
          <w:szCs w:val="24"/>
        </w:rPr>
        <w:t xml:space="preserve">Numerous strategies are used to process work as quickly as possible and to maximize interest earnings. While continuing to </w:t>
      </w:r>
      <w:r w:rsidR="00481A02" w:rsidRPr="00A764DF">
        <w:rPr>
          <w:rFonts w:ascii="Arial" w:hAnsi="Arial" w:cs="Arial"/>
          <w:spacing w:val="12"/>
          <w:sz w:val="24"/>
          <w:szCs w:val="24"/>
        </w:rPr>
        <w:t xml:space="preserve">automate, and streamline the process it </w:t>
      </w:r>
      <w:r w:rsidR="00AC5CD2" w:rsidRPr="00A764DF">
        <w:rPr>
          <w:rFonts w:ascii="Arial" w:hAnsi="Arial" w:cs="Arial"/>
          <w:spacing w:val="12"/>
          <w:sz w:val="24"/>
          <w:szCs w:val="24"/>
        </w:rPr>
        <w:t>must also remain</w:t>
      </w:r>
      <w:r w:rsidR="00481A02" w:rsidRPr="00A764DF">
        <w:rPr>
          <w:rFonts w:ascii="Arial" w:hAnsi="Arial" w:cs="Arial"/>
          <w:spacing w:val="12"/>
          <w:sz w:val="24"/>
          <w:szCs w:val="24"/>
        </w:rPr>
        <w:t xml:space="preserve"> </w:t>
      </w:r>
      <w:r w:rsidR="00AC5CD2" w:rsidRPr="00A764DF">
        <w:rPr>
          <w:rFonts w:ascii="Arial" w:hAnsi="Arial" w:cs="Arial"/>
          <w:spacing w:val="12"/>
          <w:sz w:val="24"/>
          <w:szCs w:val="24"/>
        </w:rPr>
        <w:t xml:space="preserve">accurate, or the downstream exception processing will be costly. </w:t>
      </w:r>
    </w:p>
    <w:p w:rsidR="006B0270" w:rsidRPr="00A764DF" w:rsidRDefault="009E20BF" w:rsidP="00BC049C">
      <w:pPr>
        <w:spacing w:after="120" w:line="300" w:lineRule="auto"/>
        <w:rPr>
          <w:rFonts w:ascii="Arial" w:hAnsi="Arial" w:cs="Arial"/>
          <w:spacing w:val="12"/>
          <w:sz w:val="24"/>
          <w:szCs w:val="24"/>
        </w:rPr>
      </w:pPr>
      <w:r w:rsidRPr="00A764DF">
        <w:rPr>
          <w:rFonts w:ascii="Arial" w:hAnsi="Arial" w:cs="Arial"/>
          <w:spacing w:val="12"/>
          <w:sz w:val="24"/>
          <w:szCs w:val="24"/>
        </w:rPr>
        <w:t xml:space="preserve">- </w:t>
      </w:r>
      <w:r w:rsidR="00A85B85" w:rsidRPr="00A764DF">
        <w:rPr>
          <w:rFonts w:ascii="Arial" w:hAnsi="Arial" w:cs="Arial"/>
          <w:spacing w:val="12"/>
          <w:sz w:val="24"/>
          <w:szCs w:val="24"/>
        </w:rPr>
        <w:t xml:space="preserve">Work areas responsible for </w:t>
      </w:r>
      <w:r w:rsidR="00B65479" w:rsidRPr="00A764DF">
        <w:rPr>
          <w:rFonts w:ascii="Arial" w:hAnsi="Arial" w:cs="Arial"/>
          <w:b/>
          <w:spacing w:val="12"/>
          <w:sz w:val="24"/>
          <w:szCs w:val="24"/>
        </w:rPr>
        <w:t>D</w:t>
      </w:r>
      <w:r w:rsidR="00A85B85" w:rsidRPr="00A764DF">
        <w:rPr>
          <w:rFonts w:ascii="Arial" w:hAnsi="Arial" w:cs="Arial"/>
          <w:b/>
          <w:spacing w:val="12"/>
          <w:sz w:val="24"/>
          <w:szCs w:val="24"/>
        </w:rPr>
        <w:t xml:space="preserve">ocument </w:t>
      </w:r>
      <w:r w:rsidR="00B65479" w:rsidRPr="00A764DF">
        <w:rPr>
          <w:rFonts w:ascii="Arial" w:hAnsi="Arial" w:cs="Arial"/>
          <w:b/>
          <w:spacing w:val="12"/>
          <w:sz w:val="24"/>
          <w:szCs w:val="24"/>
        </w:rPr>
        <w:t>P</w:t>
      </w:r>
      <w:r w:rsidR="00A85B85" w:rsidRPr="00A764DF">
        <w:rPr>
          <w:rFonts w:ascii="Arial" w:hAnsi="Arial" w:cs="Arial"/>
          <w:b/>
          <w:spacing w:val="12"/>
          <w:sz w:val="24"/>
          <w:szCs w:val="24"/>
        </w:rPr>
        <w:t>rocessing</w:t>
      </w:r>
      <w:r w:rsidR="006B0270" w:rsidRPr="00A764DF">
        <w:rPr>
          <w:rFonts w:ascii="Arial" w:hAnsi="Arial" w:cs="Arial"/>
          <w:spacing w:val="12"/>
          <w:sz w:val="24"/>
          <w:szCs w:val="24"/>
        </w:rPr>
        <w:t xml:space="preserve"> </w:t>
      </w:r>
      <w:r w:rsidR="0005263A" w:rsidRPr="00A764DF">
        <w:rPr>
          <w:rFonts w:ascii="Arial" w:hAnsi="Arial" w:cs="Arial"/>
          <w:spacing w:val="12"/>
          <w:sz w:val="24"/>
          <w:szCs w:val="24"/>
        </w:rPr>
        <w:t xml:space="preserve">receives a high volume of paper documents from taxpayers in the form of tax returns, applications, correspondence, supporting detail, etc. These documents typically need to be imaged for two reasons: (1) Data needs to be extracted and posted to SAP and (2) Documents represent a legal filing obligation and may be needed for future reference. Both needs can be met by converting documents to electronic images. After preparation for scanning, most documents are processed through high-speed imaging equipment. Images are stored in an electronic format, allowing fast, easy retrieval, when needed. Images may be directed to recognition engines or to employees to key certain data, sent to other work units that can "work them from image," or indexed to taxpayer's accounts for future reference. After processing, paper documents are archived. The latest innovation in Document Processing is "transaction processing" </w:t>
      </w:r>
      <w:r w:rsidR="006B0270" w:rsidRPr="00A764DF">
        <w:rPr>
          <w:rFonts w:ascii="Arial" w:hAnsi="Arial" w:cs="Arial"/>
          <w:spacing w:val="12"/>
          <w:sz w:val="24"/>
          <w:szCs w:val="24"/>
        </w:rPr>
        <w:t>known as Remote C</w:t>
      </w:r>
      <w:r w:rsidR="0005263A" w:rsidRPr="00A764DF">
        <w:rPr>
          <w:rFonts w:ascii="Arial" w:hAnsi="Arial" w:cs="Arial"/>
          <w:spacing w:val="12"/>
          <w:sz w:val="24"/>
          <w:szCs w:val="24"/>
        </w:rPr>
        <w:t xml:space="preserve">apture which allows scanning of physical checks, envelopes, and associated documents together as consecutive images. </w:t>
      </w:r>
    </w:p>
    <w:p w:rsidR="00B642AC" w:rsidRDefault="00B642AC" w:rsidP="00BC049C">
      <w:pPr>
        <w:spacing w:after="120" w:line="300" w:lineRule="auto"/>
        <w:rPr>
          <w:rFonts w:ascii="Arial" w:hAnsi="Arial" w:cs="Arial"/>
          <w:spacing w:val="12"/>
          <w:sz w:val="24"/>
          <w:szCs w:val="24"/>
        </w:rPr>
      </w:pPr>
    </w:p>
    <w:p w:rsidR="00DE58DD" w:rsidRDefault="00DE58DD" w:rsidP="00BC049C">
      <w:pPr>
        <w:spacing w:after="120" w:line="300" w:lineRule="auto"/>
        <w:rPr>
          <w:rFonts w:ascii="Arial" w:hAnsi="Arial" w:cs="Arial"/>
          <w:spacing w:val="12"/>
          <w:sz w:val="24"/>
          <w:szCs w:val="24"/>
        </w:rPr>
      </w:pPr>
    </w:p>
    <w:p w:rsidR="00DE58DD" w:rsidRPr="00A764DF" w:rsidRDefault="00DE58DD" w:rsidP="00BC049C">
      <w:pPr>
        <w:spacing w:after="120" w:line="300" w:lineRule="auto"/>
        <w:rPr>
          <w:rFonts w:ascii="Arial" w:hAnsi="Arial" w:cs="Arial"/>
          <w:spacing w:val="12"/>
          <w:sz w:val="24"/>
          <w:szCs w:val="24"/>
        </w:rPr>
      </w:pPr>
    </w:p>
    <w:p w:rsidR="00AC5CD2" w:rsidRPr="00A764DF" w:rsidRDefault="00CF64F8" w:rsidP="00BC049C">
      <w:pPr>
        <w:spacing w:after="120" w:line="300" w:lineRule="auto"/>
        <w:rPr>
          <w:rFonts w:ascii="Arial" w:hAnsi="Arial" w:cs="Arial"/>
          <w:b/>
          <w:sz w:val="24"/>
          <w:szCs w:val="24"/>
        </w:rPr>
      </w:pPr>
      <w:r w:rsidRPr="00CF64F8">
        <w:rPr>
          <w:rFonts w:ascii="Arial" w:hAnsi="Arial" w:cs="Arial"/>
          <w:i/>
          <w:color w:val="002060"/>
          <w:sz w:val="24"/>
          <w:szCs w:val="24"/>
          <w:highlight w:val="lightGray"/>
        </w:rPr>
        <w:lastRenderedPageBreak/>
        <w:t>If needed</w:t>
      </w:r>
      <w:r w:rsidRPr="00CF64F8">
        <w:rPr>
          <w:rFonts w:ascii="Arial" w:hAnsi="Arial" w:cs="Arial"/>
          <w:i/>
          <w:sz w:val="24"/>
          <w:szCs w:val="24"/>
        </w:rPr>
        <w:t>:</w:t>
      </w:r>
      <w:r>
        <w:rPr>
          <w:rFonts w:ascii="Arial" w:hAnsi="Arial" w:cs="Arial"/>
          <w:i/>
          <w:sz w:val="24"/>
          <w:szCs w:val="24"/>
        </w:rPr>
        <w:t xml:space="preserve"> </w:t>
      </w:r>
      <w:r>
        <w:rPr>
          <w:rFonts w:ascii="Arial" w:hAnsi="Arial" w:cs="Arial"/>
          <w:b/>
          <w:sz w:val="24"/>
          <w:szCs w:val="24"/>
        </w:rPr>
        <w:t>Team</w:t>
      </w:r>
      <w:r w:rsidR="00AC5CD2" w:rsidRPr="00A764DF">
        <w:rPr>
          <w:rFonts w:ascii="Arial" w:hAnsi="Arial" w:cs="Arial"/>
          <w:b/>
          <w:sz w:val="24"/>
          <w:szCs w:val="24"/>
        </w:rPr>
        <w:t xml:space="preserve"> Contacts:</w:t>
      </w:r>
      <w:bookmarkStart w:id="0" w:name="_GoBack"/>
      <w:bookmarkEnd w:id="0"/>
    </w:p>
    <w:p w:rsidR="00AC5CD2" w:rsidRPr="00A764DF" w:rsidRDefault="00AC5CD2" w:rsidP="00BC049C">
      <w:pPr>
        <w:spacing w:after="120" w:line="300" w:lineRule="auto"/>
        <w:rPr>
          <w:rFonts w:ascii="Arial" w:hAnsi="Arial" w:cs="Arial"/>
          <w:sz w:val="24"/>
          <w:szCs w:val="24"/>
        </w:rPr>
      </w:pPr>
      <w:r w:rsidRPr="00A764DF">
        <w:rPr>
          <w:rFonts w:ascii="Arial" w:hAnsi="Arial" w:cs="Arial"/>
          <w:sz w:val="24"/>
          <w:szCs w:val="24"/>
        </w:rPr>
        <w:t xml:space="preserve">Revenue Administrator 1, Screening - Barbara McClendon – (850) 717-7864 – </w:t>
      </w:r>
      <w:hyperlink r:id="rId5" w:history="1">
        <w:r w:rsidR="00B77939" w:rsidRPr="00A764DF">
          <w:rPr>
            <w:rStyle w:val="Hyperlink"/>
            <w:rFonts w:ascii="Arial" w:hAnsi="Arial" w:cs="Arial"/>
            <w:sz w:val="24"/>
            <w:szCs w:val="24"/>
          </w:rPr>
          <w:t>Barbara.McClendon@floridarevenue.com</w:t>
        </w:r>
      </w:hyperlink>
    </w:p>
    <w:p w:rsidR="00B77939" w:rsidRPr="00A764DF" w:rsidRDefault="000D2688" w:rsidP="00BC049C">
      <w:pPr>
        <w:spacing w:after="120" w:line="300" w:lineRule="auto"/>
        <w:rPr>
          <w:rFonts w:ascii="Arial" w:hAnsi="Arial" w:cs="Arial"/>
          <w:sz w:val="24"/>
          <w:szCs w:val="24"/>
        </w:rPr>
      </w:pPr>
      <w:r w:rsidRPr="00A764DF">
        <w:rPr>
          <w:rFonts w:ascii="Arial" w:hAnsi="Arial" w:cs="Arial"/>
          <w:sz w:val="24"/>
          <w:szCs w:val="24"/>
        </w:rPr>
        <w:t>Government Operations Consultant I</w:t>
      </w:r>
      <w:r w:rsidR="00545E44" w:rsidRPr="00A764DF">
        <w:rPr>
          <w:rFonts w:ascii="Arial" w:hAnsi="Arial" w:cs="Arial"/>
          <w:sz w:val="24"/>
          <w:szCs w:val="24"/>
        </w:rPr>
        <w:t>, Training and Procedures</w:t>
      </w:r>
      <w:r w:rsidRPr="00A764DF">
        <w:rPr>
          <w:rFonts w:ascii="Arial" w:hAnsi="Arial" w:cs="Arial"/>
          <w:sz w:val="24"/>
          <w:szCs w:val="24"/>
        </w:rPr>
        <w:t xml:space="preserve"> – DeWayne Calloway – (850)</w:t>
      </w:r>
      <w:r w:rsidR="00545E44" w:rsidRPr="00A764DF">
        <w:rPr>
          <w:rFonts w:ascii="Arial" w:hAnsi="Arial" w:cs="Arial"/>
          <w:sz w:val="24"/>
          <w:szCs w:val="24"/>
        </w:rPr>
        <w:t xml:space="preserve"> </w:t>
      </w:r>
      <w:r w:rsidRPr="00A764DF">
        <w:rPr>
          <w:rFonts w:ascii="Arial" w:hAnsi="Arial" w:cs="Arial"/>
          <w:sz w:val="24"/>
          <w:szCs w:val="24"/>
        </w:rPr>
        <w:t xml:space="preserve">717-7910 – </w:t>
      </w:r>
      <w:hyperlink r:id="rId6" w:history="1">
        <w:r w:rsidRPr="00A764DF">
          <w:rPr>
            <w:rStyle w:val="Hyperlink"/>
            <w:rFonts w:ascii="Arial" w:hAnsi="Arial" w:cs="Arial"/>
            <w:sz w:val="24"/>
            <w:szCs w:val="24"/>
          </w:rPr>
          <w:t>DeWayne.Calloway@floridarevenue.com</w:t>
        </w:r>
      </w:hyperlink>
      <w:r w:rsidRPr="00A764DF">
        <w:rPr>
          <w:rFonts w:ascii="Arial" w:hAnsi="Arial" w:cs="Arial"/>
          <w:sz w:val="24"/>
          <w:szCs w:val="24"/>
        </w:rPr>
        <w:t xml:space="preserve"> </w:t>
      </w:r>
    </w:p>
    <w:p w:rsidR="00545E44" w:rsidRPr="00A764DF" w:rsidRDefault="00545E44" w:rsidP="00BC049C">
      <w:pPr>
        <w:spacing w:after="120" w:line="300" w:lineRule="auto"/>
        <w:rPr>
          <w:rFonts w:ascii="Arial" w:hAnsi="Arial" w:cs="Arial"/>
          <w:sz w:val="24"/>
          <w:szCs w:val="24"/>
        </w:rPr>
      </w:pPr>
      <w:r w:rsidRPr="00A764DF">
        <w:rPr>
          <w:rFonts w:ascii="Arial" w:hAnsi="Arial" w:cs="Arial"/>
          <w:sz w:val="24"/>
          <w:szCs w:val="24"/>
        </w:rPr>
        <w:t xml:space="preserve">Revenue Administrator 1, Validations and Imaging – Jo Ann Walton – (850) 717-7855 – </w:t>
      </w:r>
      <w:hyperlink r:id="rId7" w:history="1">
        <w:r w:rsidRPr="00A764DF">
          <w:rPr>
            <w:rStyle w:val="Hyperlink"/>
            <w:rFonts w:ascii="Arial" w:hAnsi="Arial" w:cs="Arial"/>
            <w:sz w:val="24"/>
            <w:szCs w:val="24"/>
          </w:rPr>
          <w:t>Joann.Walton@floridarevenue.com</w:t>
        </w:r>
      </w:hyperlink>
      <w:r w:rsidRPr="00A764DF">
        <w:rPr>
          <w:rFonts w:ascii="Arial" w:hAnsi="Arial" w:cs="Arial"/>
          <w:sz w:val="24"/>
          <w:szCs w:val="24"/>
        </w:rPr>
        <w:t xml:space="preserve"> </w:t>
      </w:r>
    </w:p>
    <w:p w:rsidR="000F2905" w:rsidRPr="00A764DF" w:rsidRDefault="000F2905" w:rsidP="00BC049C">
      <w:pPr>
        <w:spacing w:after="120" w:line="300" w:lineRule="auto"/>
        <w:rPr>
          <w:rFonts w:ascii="Arial" w:hAnsi="Arial" w:cs="Arial"/>
          <w:sz w:val="24"/>
          <w:szCs w:val="24"/>
        </w:rPr>
      </w:pPr>
      <w:r w:rsidRPr="00A764DF">
        <w:rPr>
          <w:rFonts w:ascii="Arial" w:hAnsi="Arial" w:cs="Arial"/>
          <w:sz w:val="24"/>
          <w:szCs w:val="24"/>
        </w:rPr>
        <w:t xml:space="preserve">Revenue Manager, Revenue Processing, </w:t>
      </w:r>
      <w:proofErr w:type="spellStart"/>
      <w:r w:rsidR="00CC0542" w:rsidRPr="00A764DF">
        <w:rPr>
          <w:rFonts w:ascii="Arial" w:hAnsi="Arial" w:cs="Arial"/>
          <w:sz w:val="24"/>
          <w:szCs w:val="24"/>
        </w:rPr>
        <w:t>Lei</w:t>
      </w:r>
      <w:r w:rsidRPr="00A764DF">
        <w:rPr>
          <w:rFonts w:ascii="Arial" w:hAnsi="Arial" w:cs="Arial"/>
          <w:sz w:val="24"/>
          <w:szCs w:val="24"/>
        </w:rPr>
        <w:t>ra</w:t>
      </w:r>
      <w:proofErr w:type="spellEnd"/>
      <w:r w:rsidRPr="00A764DF">
        <w:rPr>
          <w:rFonts w:ascii="Arial" w:hAnsi="Arial" w:cs="Arial"/>
          <w:sz w:val="24"/>
          <w:szCs w:val="24"/>
        </w:rPr>
        <w:t xml:space="preserve"> Lewis-Barnes - (850) 717-7859 </w:t>
      </w:r>
      <w:r w:rsidR="00CC0542" w:rsidRPr="00A764DF">
        <w:rPr>
          <w:rFonts w:ascii="Arial" w:hAnsi="Arial" w:cs="Arial"/>
          <w:sz w:val="24"/>
          <w:szCs w:val="24"/>
        </w:rPr>
        <w:t>–</w:t>
      </w:r>
      <w:r w:rsidRPr="00A764DF">
        <w:rPr>
          <w:rFonts w:ascii="Arial" w:hAnsi="Arial" w:cs="Arial"/>
          <w:sz w:val="24"/>
          <w:szCs w:val="24"/>
        </w:rPr>
        <w:t xml:space="preserve"> </w:t>
      </w:r>
      <w:hyperlink r:id="rId8" w:history="1">
        <w:r w:rsidR="00CC0542" w:rsidRPr="00A764DF">
          <w:rPr>
            <w:rStyle w:val="Hyperlink"/>
            <w:rFonts w:ascii="Arial" w:hAnsi="Arial" w:cs="Arial"/>
            <w:sz w:val="24"/>
            <w:szCs w:val="24"/>
          </w:rPr>
          <w:t>Leira.Barnes@floridarevenue.com</w:t>
        </w:r>
      </w:hyperlink>
      <w:r w:rsidR="00CC0542" w:rsidRPr="00A764DF">
        <w:rPr>
          <w:rFonts w:ascii="Arial" w:hAnsi="Arial" w:cs="Arial"/>
          <w:sz w:val="24"/>
          <w:szCs w:val="24"/>
        </w:rPr>
        <w:t xml:space="preserve"> </w:t>
      </w:r>
    </w:p>
    <w:p w:rsidR="00545E44" w:rsidRPr="00A764DF" w:rsidRDefault="00545E44" w:rsidP="00BC049C">
      <w:pPr>
        <w:spacing w:after="120" w:line="300" w:lineRule="auto"/>
        <w:rPr>
          <w:rFonts w:ascii="Arial" w:hAnsi="Arial" w:cs="Arial"/>
          <w:sz w:val="24"/>
          <w:szCs w:val="24"/>
        </w:rPr>
      </w:pPr>
      <w:r w:rsidRPr="00A764DF">
        <w:rPr>
          <w:rFonts w:ascii="Arial" w:hAnsi="Arial" w:cs="Arial"/>
          <w:sz w:val="24"/>
          <w:szCs w:val="24"/>
        </w:rPr>
        <w:t xml:space="preserve">Revenue Manager, Mail Services – Mark Ruth – (850) 717-7877 – </w:t>
      </w:r>
      <w:hyperlink r:id="rId9" w:history="1">
        <w:r w:rsidRPr="00A764DF">
          <w:rPr>
            <w:rStyle w:val="Hyperlink"/>
            <w:rFonts w:ascii="Arial" w:hAnsi="Arial" w:cs="Arial"/>
            <w:sz w:val="24"/>
            <w:szCs w:val="24"/>
          </w:rPr>
          <w:t>Mark.Ruth@floridarevenue.com</w:t>
        </w:r>
      </w:hyperlink>
    </w:p>
    <w:p w:rsidR="000D2688" w:rsidRPr="00A764DF" w:rsidRDefault="000D2688" w:rsidP="00BC049C">
      <w:pPr>
        <w:spacing w:after="120" w:line="300" w:lineRule="auto"/>
        <w:rPr>
          <w:rFonts w:ascii="Arial" w:hAnsi="Arial" w:cs="Arial"/>
          <w:sz w:val="24"/>
          <w:szCs w:val="24"/>
        </w:rPr>
      </w:pPr>
      <w:r w:rsidRPr="00A764DF">
        <w:rPr>
          <w:rFonts w:ascii="Arial" w:hAnsi="Arial" w:cs="Arial"/>
          <w:sz w:val="24"/>
          <w:szCs w:val="24"/>
        </w:rPr>
        <w:t xml:space="preserve">Revenue Manger, Screening, </w:t>
      </w:r>
      <w:r w:rsidR="00545E44" w:rsidRPr="00A764DF">
        <w:rPr>
          <w:rFonts w:ascii="Arial" w:hAnsi="Arial" w:cs="Arial"/>
          <w:sz w:val="24"/>
          <w:szCs w:val="24"/>
        </w:rPr>
        <w:t xml:space="preserve">Sales Tax – Tasha Thomas – (850) 717-7883 – </w:t>
      </w:r>
      <w:hyperlink r:id="rId10" w:history="1">
        <w:r w:rsidR="00545E44" w:rsidRPr="00A764DF">
          <w:rPr>
            <w:rStyle w:val="Hyperlink"/>
            <w:rFonts w:ascii="Arial" w:hAnsi="Arial" w:cs="Arial"/>
            <w:sz w:val="24"/>
            <w:szCs w:val="24"/>
          </w:rPr>
          <w:t>Tasha.Thomas@floridarevenue.com</w:t>
        </w:r>
      </w:hyperlink>
    </w:p>
    <w:p w:rsidR="00545E44" w:rsidRPr="00A764DF" w:rsidRDefault="00804C5A" w:rsidP="00BC049C">
      <w:pPr>
        <w:spacing w:after="120" w:line="300" w:lineRule="auto"/>
        <w:rPr>
          <w:rFonts w:ascii="Arial" w:hAnsi="Arial" w:cs="Arial"/>
          <w:sz w:val="24"/>
          <w:szCs w:val="24"/>
        </w:rPr>
      </w:pPr>
      <w:r w:rsidRPr="00A764DF">
        <w:rPr>
          <w:rFonts w:ascii="Arial" w:hAnsi="Arial" w:cs="Arial"/>
          <w:sz w:val="24"/>
          <w:szCs w:val="24"/>
        </w:rPr>
        <w:t xml:space="preserve">Revenue Manger, Screening, Reemployment Tax - Sloan Fowler </w:t>
      </w:r>
      <w:r w:rsidR="0005263A" w:rsidRPr="00A764DF">
        <w:rPr>
          <w:rFonts w:ascii="Arial" w:hAnsi="Arial" w:cs="Arial"/>
          <w:sz w:val="24"/>
          <w:szCs w:val="24"/>
        </w:rPr>
        <w:t xml:space="preserve">- </w:t>
      </w:r>
      <w:r w:rsidRPr="00A764DF">
        <w:rPr>
          <w:rFonts w:ascii="Arial" w:hAnsi="Arial" w:cs="Arial"/>
          <w:sz w:val="24"/>
          <w:szCs w:val="24"/>
        </w:rPr>
        <w:t xml:space="preserve">(850) 717-7846 – </w:t>
      </w:r>
      <w:hyperlink r:id="rId11" w:history="1">
        <w:r w:rsidRPr="00A764DF">
          <w:rPr>
            <w:rStyle w:val="Hyperlink"/>
            <w:rFonts w:ascii="Arial" w:hAnsi="Arial" w:cs="Arial"/>
            <w:sz w:val="24"/>
            <w:szCs w:val="24"/>
          </w:rPr>
          <w:t>Sloan.Fowler@floridarevenue.com</w:t>
        </w:r>
      </w:hyperlink>
    </w:p>
    <w:p w:rsidR="00804C5A" w:rsidRPr="00A764DF" w:rsidRDefault="0005263A" w:rsidP="00BC049C">
      <w:pPr>
        <w:spacing w:after="120" w:line="300" w:lineRule="auto"/>
        <w:rPr>
          <w:rFonts w:ascii="Arial" w:hAnsi="Arial" w:cs="Arial"/>
          <w:sz w:val="24"/>
          <w:szCs w:val="24"/>
        </w:rPr>
      </w:pPr>
      <w:r w:rsidRPr="00A764DF">
        <w:rPr>
          <w:rFonts w:ascii="Arial" w:hAnsi="Arial" w:cs="Arial"/>
          <w:sz w:val="24"/>
          <w:szCs w:val="24"/>
        </w:rPr>
        <w:t xml:space="preserve">Senior Revenue Administrator, Revenue Processing – Tom McCaffrey – (850) 717-7863 – </w:t>
      </w:r>
      <w:hyperlink r:id="rId12" w:history="1">
        <w:r w:rsidR="000F2905" w:rsidRPr="00A764DF">
          <w:rPr>
            <w:rStyle w:val="Hyperlink"/>
            <w:rFonts w:ascii="Arial" w:hAnsi="Arial" w:cs="Arial"/>
            <w:sz w:val="24"/>
            <w:szCs w:val="24"/>
          </w:rPr>
          <w:t>Thomas.McCaffrey@floridarevenue.com</w:t>
        </w:r>
      </w:hyperlink>
      <w:r w:rsidR="000F2905" w:rsidRPr="00A764DF">
        <w:rPr>
          <w:rFonts w:ascii="Arial" w:hAnsi="Arial" w:cs="Arial"/>
          <w:sz w:val="24"/>
          <w:szCs w:val="24"/>
        </w:rPr>
        <w:t xml:space="preserve"> </w:t>
      </w:r>
    </w:p>
    <w:p w:rsidR="00B77939" w:rsidRPr="00A764DF" w:rsidRDefault="00B77939" w:rsidP="00BC049C">
      <w:pPr>
        <w:spacing w:after="120" w:line="300" w:lineRule="auto"/>
        <w:rPr>
          <w:rFonts w:ascii="Arial" w:hAnsi="Arial" w:cs="Arial"/>
          <w:sz w:val="24"/>
          <w:szCs w:val="24"/>
        </w:rPr>
      </w:pPr>
    </w:p>
    <w:p w:rsidR="003B1AC6" w:rsidRDefault="003B1AC6" w:rsidP="00BC049C">
      <w:pPr>
        <w:spacing w:after="120" w:line="300" w:lineRule="auto"/>
        <w:rPr>
          <w:rFonts w:ascii="Arial" w:hAnsi="Arial" w:cs="Arial"/>
          <w:sz w:val="24"/>
          <w:szCs w:val="24"/>
        </w:rPr>
      </w:pPr>
    </w:p>
    <w:p w:rsidR="0001629E" w:rsidRDefault="0001629E" w:rsidP="00BC049C">
      <w:pPr>
        <w:spacing w:after="120" w:line="300" w:lineRule="auto"/>
        <w:rPr>
          <w:rFonts w:ascii="Arial" w:hAnsi="Arial" w:cs="Arial"/>
          <w:sz w:val="24"/>
          <w:szCs w:val="24"/>
        </w:rPr>
      </w:pPr>
    </w:p>
    <w:p w:rsidR="0001629E" w:rsidRDefault="0001629E" w:rsidP="00BC049C">
      <w:pPr>
        <w:spacing w:after="120" w:line="300" w:lineRule="auto"/>
        <w:rPr>
          <w:rFonts w:ascii="Arial" w:hAnsi="Arial" w:cs="Arial"/>
          <w:sz w:val="24"/>
          <w:szCs w:val="24"/>
        </w:rPr>
      </w:pPr>
    </w:p>
    <w:p w:rsidR="0001629E" w:rsidRPr="00A764DF" w:rsidRDefault="0001629E" w:rsidP="00BC049C">
      <w:pPr>
        <w:spacing w:after="120" w:line="300" w:lineRule="auto"/>
        <w:rPr>
          <w:rFonts w:ascii="Arial" w:hAnsi="Arial" w:cs="Arial"/>
          <w:sz w:val="24"/>
          <w:szCs w:val="24"/>
        </w:rPr>
      </w:pPr>
    </w:p>
    <w:p w:rsidR="00C0739B" w:rsidRPr="00A764DF" w:rsidRDefault="002F50A3" w:rsidP="00BC049C">
      <w:pPr>
        <w:spacing w:after="120" w:line="300" w:lineRule="auto"/>
        <w:rPr>
          <w:rFonts w:ascii="Arial" w:hAnsi="Arial" w:cs="Arial"/>
          <w:b/>
          <w:sz w:val="24"/>
          <w:szCs w:val="24"/>
        </w:rPr>
      </w:pPr>
      <w:r w:rsidRPr="00A764DF">
        <w:rPr>
          <w:rFonts w:ascii="Arial" w:hAnsi="Arial" w:cs="Arial"/>
          <w:b/>
          <w:sz w:val="24"/>
          <w:szCs w:val="24"/>
        </w:rPr>
        <w:t>DATA CAPTURE:</w:t>
      </w:r>
    </w:p>
    <w:p w:rsidR="003B1AC6" w:rsidRPr="00A764DF" w:rsidRDefault="003B1AC6" w:rsidP="00BC049C">
      <w:pPr>
        <w:spacing w:after="120" w:line="300" w:lineRule="auto"/>
        <w:rPr>
          <w:rFonts w:ascii="Arial" w:hAnsi="Arial" w:cs="Arial"/>
          <w:spacing w:val="12"/>
          <w:sz w:val="24"/>
          <w:szCs w:val="24"/>
        </w:rPr>
      </w:pPr>
      <w:r w:rsidRPr="00A764DF">
        <w:rPr>
          <w:rFonts w:ascii="Arial" w:hAnsi="Arial" w:cs="Arial"/>
          <w:spacing w:val="12"/>
          <w:sz w:val="24"/>
          <w:szCs w:val="24"/>
        </w:rPr>
        <w:t xml:space="preserve">Data Capture creates an electronic record of tax return information by capturing </w:t>
      </w:r>
      <w:r w:rsidR="004B3138" w:rsidRPr="00A764DF">
        <w:rPr>
          <w:rFonts w:ascii="Arial" w:hAnsi="Arial" w:cs="Arial"/>
          <w:spacing w:val="12"/>
          <w:sz w:val="24"/>
          <w:szCs w:val="24"/>
        </w:rPr>
        <w:t xml:space="preserve">the </w:t>
      </w:r>
      <w:r w:rsidRPr="00A764DF">
        <w:rPr>
          <w:rFonts w:ascii="Arial" w:hAnsi="Arial" w:cs="Arial"/>
          <w:spacing w:val="12"/>
          <w:sz w:val="24"/>
          <w:szCs w:val="24"/>
        </w:rPr>
        <w:t xml:space="preserve">data from filed tax returns. Data may be transmitted and captured in an electronic format, or via optical character recognition (OCR) software and/or via hands-on data entry if a paper return is filed. Data captured includes the following; tax return detail necessary to ascertain the correctness of the tax returns filed, the basic information relating to the type of tax being paid, and the period for which the tax was remitted. The process of capturing data from paper tax documents has a much higher cycle time and error rate than </w:t>
      </w:r>
      <w:r w:rsidRPr="00A764DF">
        <w:rPr>
          <w:rFonts w:ascii="Arial" w:hAnsi="Arial" w:cs="Arial"/>
          <w:spacing w:val="12"/>
          <w:sz w:val="24"/>
          <w:szCs w:val="24"/>
        </w:rPr>
        <w:lastRenderedPageBreak/>
        <w:t>electronically filed documents. Consequently, the data capture process is improved as more taxpayers file their tax documents electronically.</w:t>
      </w:r>
    </w:p>
    <w:p w:rsidR="004B3138" w:rsidRDefault="004B3138" w:rsidP="00BC049C">
      <w:pPr>
        <w:spacing w:after="120" w:line="300" w:lineRule="auto"/>
        <w:rPr>
          <w:rFonts w:ascii="Arial" w:hAnsi="Arial" w:cs="Arial"/>
          <w:spacing w:val="12"/>
          <w:sz w:val="24"/>
          <w:szCs w:val="24"/>
        </w:rPr>
      </w:pPr>
    </w:p>
    <w:p w:rsidR="004B3138" w:rsidRPr="00A764DF" w:rsidRDefault="00CF64F8" w:rsidP="00BC049C">
      <w:pPr>
        <w:spacing w:after="120" w:line="300" w:lineRule="auto"/>
        <w:rPr>
          <w:rFonts w:ascii="Arial" w:hAnsi="Arial" w:cs="Arial"/>
          <w:b/>
          <w:spacing w:val="12"/>
          <w:sz w:val="24"/>
          <w:szCs w:val="24"/>
        </w:rPr>
      </w:pPr>
      <w:r w:rsidRPr="00CF64F8">
        <w:rPr>
          <w:rFonts w:ascii="Arial" w:hAnsi="Arial" w:cs="Arial"/>
          <w:i/>
          <w:color w:val="002060"/>
          <w:sz w:val="24"/>
          <w:szCs w:val="24"/>
          <w:highlight w:val="lightGray"/>
        </w:rPr>
        <w:t>If needed</w:t>
      </w:r>
      <w:r w:rsidRPr="00CF64F8">
        <w:rPr>
          <w:rFonts w:ascii="Arial" w:hAnsi="Arial" w:cs="Arial"/>
          <w:spacing w:val="12"/>
          <w:sz w:val="24"/>
          <w:szCs w:val="24"/>
        </w:rPr>
        <w:t>:</w:t>
      </w:r>
      <w:r>
        <w:rPr>
          <w:rFonts w:ascii="Arial" w:hAnsi="Arial" w:cs="Arial"/>
          <w:b/>
          <w:spacing w:val="12"/>
          <w:sz w:val="24"/>
          <w:szCs w:val="24"/>
        </w:rPr>
        <w:t xml:space="preserve"> Team</w:t>
      </w:r>
      <w:r w:rsidR="004B3138" w:rsidRPr="00A764DF">
        <w:rPr>
          <w:rFonts w:ascii="Arial" w:hAnsi="Arial" w:cs="Arial"/>
          <w:b/>
          <w:spacing w:val="12"/>
          <w:sz w:val="24"/>
          <w:szCs w:val="24"/>
        </w:rPr>
        <w:t xml:space="preserve"> Contacts: </w:t>
      </w:r>
    </w:p>
    <w:p w:rsidR="004B3138" w:rsidRPr="00A764DF" w:rsidRDefault="004B3138" w:rsidP="00BC049C">
      <w:pPr>
        <w:spacing w:after="120" w:line="300" w:lineRule="auto"/>
        <w:rPr>
          <w:rFonts w:ascii="Arial" w:hAnsi="Arial" w:cs="Arial"/>
          <w:spacing w:val="12"/>
          <w:sz w:val="24"/>
          <w:szCs w:val="24"/>
        </w:rPr>
      </w:pPr>
      <w:r w:rsidRPr="00A764DF">
        <w:rPr>
          <w:rFonts w:ascii="Arial" w:hAnsi="Arial" w:cs="Arial"/>
          <w:spacing w:val="12"/>
          <w:sz w:val="24"/>
          <w:szCs w:val="24"/>
        </w:rPr>
        <w:t xml:space="preserve">Operations Analyst II – Ann Thies - (850) 717-6344 – </w:t>
      </w:r>
      <w:hyperlink r:id="rId13" w:history="1">
        <w:r w:rsidRPr="00A764DF">
          <w:rPr>
            <w:rStyle w:val="Hyperlink"/>
            <w:rFonts w:ascii="Arial" w:hAnsi="Arial" w:cs="Arial"/>
            <w:spacing w:val="12"/>
            <w:sz w:val="24"/>
            <w:szCs w:val="24"/>
          </w:rPr>
          <w:t>Ann.Thies@floridarevenue.com</w:t>
        </w:r>
      </w:hyperlink>
    </w:p>
    <w:p w:rsidR="004B3138" w:rsidRPr="00A764DF" w:rsidRDefault="004B3138" w:rsidP="00BC049C">
      <w:pPr>
        <w:spacing w:after="120" w:line="300" w:lineRule="auto"/>
        <w:rPr>
          <w:rFonts w:ascii="Arial" w:hAnsi="Arial" w:cs="Arial"/>
          <w:spacing w:val="12"/>
          <w:sz w:val="24"/>
          <w:szCs w:val="24"/>
        </w:rPr>
      </w:pPr>
      <w:r w:rsidRPr="00A764DF">
        <w:rPr>
          <w:rFonts w:ascii="Arial" w:hAnsi="Arial" w:cs="Arial"/>
          <w:spacing w:val="12"/>
          <w:sz w:val="24"/>
          <w:szCs w:val="24"/>
        </w:rPr>
        <w:t xml:space="preserve">Revenue Administrator I – Christina Forsman – (850) 717-6382 – </w:t>
      </w:r>
      <w:hyperlink r:id="rId14" w:history="1">
        <w:r w:rsidRPr="00A764DF">
          <w:rPr>
            <w:rStyle w:val="Hyperlink"/>
            <w:rFonts w:ascii="Arial" w:hAnsi="Arial" w:cs="Arial"/>
            <w:spacing w:val="12"/>
            <w:sz w:val="24"/>
            <w:szCs w:val="24"/>
          </w:rPr>
          <w:t>Christina.Forsman@floridarevenue.com</w:t>
        </w:r>
      </w:hyperlink>
    </w:p>
    <w:p w:rsidR="004B3138" w:rsidRPr="00A764DF" w:rsidRDefault="004B3138" w:rsidP="00BC049C">
      <w:pPr>
        <w:spacing w:after="120" w:line="300" w:lineRule="auto"/>
        <w:rPr>
          <w:rFonts w:ascii="Arial" w:hAnsi="Arial" w:cs="Arial"/>
          <w:spacing w:val="12"/>
          <w:sz w:val="24"/>
          <w:szCs w:val="24"/>
        </w:rPr>
      </w:pPr>
      <w:r w:rsidRPr="00A764DF">
        <w:rPr>
          <w:rFonts w:ascii="Arial" w:hAnsi="Arial" w:cs="Arial"/>
          <w:spacing w:val="12"/>
          <w:sz w:val="24"/>
          <w:szCs w:val="24"/>
        </w:rPr>
        <w:t xml:space="preserve">Tax Specialist II, Training and Procedures – Colleen Jerkins – (850) 717-7387 – </w:t>
      </w:r>
      <w:hyperlink r:id="rId15" w:history="1">
        <w:r w:rsidRPr="00A764DF">
          <w:rPr>
            <w:rStyle w:val="Hyperlink"/>
            <w:rFonts w:ascii="Arial" w:hAnsi="Arial" w:cs="Arial"/>
            <w:spacing w:val="12"/>
            <w:sz w:val="24"/>
            <w:szCs w:val="24"/>
          </w:rPr>
          <w:t>Colleen.Jerkins@floridarevenue.com</w:t>
        </w:r>
      </w:hyperlink>
    </w:p>
    <w:p w:rsidR="004B3138" w:rsidRPr="00A764DF" w:rsidRDefault="008534DF" w:rsidP="00BC049C">
      <w:pPr>
        <w:spacing w:after="120" w:line="300" w:lineRule="auto"/>
        <w:rPr>
          <w:rFonts w:ascii="Arial" w:hAnsi="Arial" w:cs="Arial"/>
          <w:sz w:val="24"/>
          <w:szCs w:val="24"/>
        </w:rPr>
      </w:pPr>
      <w:r w:rsidRPr="00A764DF">
        <w:rPr>
          <w:rFonts w:ascii="Arial" w:hAnsi="Arial" w:cs="Arial"/>
          <w:sz w:val="24"/>
          <w:szCs w:val="24"/>
        </w:rPr>
        <w:t xml:space="preserve">Revenue Administrator I – Shirley Walker – (850)717-7537 – </w:t>
      </w:r>
      <w:hyperlink r:id="rId16" w:history="1">
        <w:r w:rsidRPr="00A764DF">
          <w:rPr>
            <w:rStyle w:val="Hyperlink"/>
            <w:rFonts w:ascii="Arial" w:hAnsi="Arial" w:cs="Arial"/>
            <w:sz w:val="24"/>
            <w:szCs w:val="24"/>
          </w:rPr>
          <w:t>Shirley.Walker@floridarevenue.com</w:t>
        </w:r>
      </w:hyperlink>
      <w:r w:rsidRPr="00A764DF">
        <w:rPr>
          <w:rFonts w:ascii="Arial" w:hAnsi="Arial" w:cs="Arial"/>
          <w:sz w:val="24"/>
          <w:szCs w:val="24"/>
        </w:rPr>
        <w:t xml:space="preserve"> </w:t>
      </w:r>
    </w:p>
    <w:p w:rsidR="008534DF" w:rsidRPr="00A764DF" w:rsidRDefault="008534DF" w:rsidP="00BC049C">
      <w:pPr>
        <w:spacing w:after="120" w:line="300" w:lineRule="auto"/>
        <w:rPr>
          <w:rFonts w:ascii="Arial" w:hAnsi="Arial" w:cs="Arial"/>
          <w:sz w:val="24"/>
          <w:szCs w:val="24"/>
        </w:rPr>
      </w:pPr>
      <w:r w:rsidRPr="00A764DF">
        <w:rPr>
          <w:rFonts w:ascii="Arial" w:hAnsi="Arial" w:cs="Arial"/>
          <w:sz w:val="24"/>
          <w:szCs w:val="24"/>
        </w:rPr>
        <w:t xml:space="preserve">Revenue Administrator I – William Funaro – (850) 717-7055 – </w:t>
      </w:r>
      <w:hyperlink r:id="rId17" w:history="1">
        <w:r w:rsidRPr="00A764DF">
          <w:rPr>
            <w:rStyle w:val="Hyperlink"/>
            <w:rFonts w:ascii="Arial" w:hAnsi="Arial" w:cs="Arial"/>
            <w:sz w:val="24"/>
            <w:szCs w:val="24"/>
          </w:rPr>
          <w:t>William.Funaro@floridarevenue.com</w:t>
        </w:r>
      </w:hyperlink>
      <w:r w:rsidRPr="00A764DF">
        <w:rPr>
          <w:rFonts w:ascii="Arial" w:hAnsi="Arial" w:cs="Arial"/>
          <w:sz w:val="24"/>
          <w:szCs w:val="24"/>
        </w:rPr>
        <w:t xml:space="preserve"> </w:t>
      </w:r>
    </w:p>
    <w:p w:rsidR="00CE47DF" w:rsidRPr="00A764DF" w:rsidRDefault="00CE47DF" w:rsidP="00BC049C">
      <w:pPr>
        <w:spacing w:after="120" w:line="300" w:lineRule="auto"/>
        <w:rPr>
          <w:rFonts w:ascii="Arial" w:hAnsi="Arial" w:cs="Arial"/>
          <w:sz w:val="24"/>
          <w:szCs w:val="24"/>
        </w:rPr>
      </w:pPr>
      <w:r w:rsidRPr="00A764DF">
        <w:rPr>
          <w:rFonts w:ascii="Arial" w:hAnsi="Arial" w:cs="Arial"/>
          <w:sz w:val="24"/>
          <w:szCs w:val="24"/>
        </w:rPr>
        <w:t xml:space="preserve">Operations &amp; Management Consultant Manger </w:t>
      </w:r>
      <w:r w:rsidR="00854FA9" w:rsidRPr="00A764DF">
        <w:rPr>
          <w:rFonts w:ascii="Arial" w:hAnsi="Arial" w:cs="Arial"/>
          <w:sz w:val="24"/>
          <w:szCs w:val="24"/>
        </w:rPr>
        <w:t>–</w:t>
      </w:r>
      <w:r w:rsidRPr="00A764DF">
        <w:rPr>
          <w:rFonts w:ascii="Arial" w:hAnsi="Arial" w:cs="Arial"/>
          <w:sz w:val="24"/>
          <w:szCs w:val="24"/>
        </w:rPr>
        <w:t xml:space="preserve"> Vacant</w:t>
      </w:r>
    </w:p>
    <w:p w:rsidR="00854FA9" w:rsidRPr="00A764DF" w:rsidRDefault="00854FA9" w:rsidP="00BC049C">
      <w:pPr>
        <w:spacing w:after="120" w:line="300" w:lineRule="auto"/>
        <w:rPr>
          <w:rFonts w:ascii="Arial" w:hAnsi="Arial" w:cs="Arial"/>
          <w:sz w:val="24"/>
          <w:szCs w:val="24"/>
        </w:rPr>
      </w:pPr>
    </w:p>
    <w:p w:rsidR="0025506D" w:rsidRDefault="0025506D" w:rsidP="00BC049C">
      <w:pPr>
        <w:spacing w:after="120" w:line="300" w:lineRule="auto"/>
        <w:rPr>
          <w:rFonts w:ascii="Arial" w:hAnsi="Arial" w:cs="Arial"/>
          <w:sz w:val="24"/>
          <w:szCs w:val="24"/>
        </w:rPr>
      </w:pPr>
    </w:p>
    <w:p w:rsidR="00FD3F7B" w:rsidRPr="00A764DF" w:rsidRDefault="00FD3F7B" w:rsidP="00BC049C">
      <w:pPr>
        <w:spacing w:after="120" w:line="300" w:lineRule="auto"/>
        <w:rPr>
          <w:rFonts w:ascii="Arial" w:hAnsi="Arial" w:cs="Arial"/>
          <w:sz w:val="24"/>
          <w:szCs w:val="24"/>
        </w:rPr>
      </w:pPr>
    </w:p>
    <w:p w:rsidR="00854FA9" w:rsidRPr="00A764DF" w:rsidRDefault="00854FA9" w:rsidP="00BC049C">
      <w:pPr>
        <w:spacing w:after="120" w:line="300" w:lineRule="auto"/>
        <w:rPr>
          <w:rFonts w:ascii="Arial" w:hAnsi="Arial" w:cs="Arial"/>
          <w:b/>
          <w:sz w:val="24"/>
          <w:szCs w:val="24"/>
        </w:rPr>
      </w:pPr>
      <w:r w:rsidRPr="00A764DF">
        <w:rPr>
          <w:rFonts w:ascii="Arial" w:hAnsi="Arial" w:cs="Arial"/>
          <w:b/>
          <w:sz w:val="24"/>
          <w:szCs w:val="24"/>
        </w:rPr>
        <w:t>INFORMATION PROCESSING</w:t>
      </w:r>
    </w:p>
    <w:p w:rsidR="00EA075A" w:rsidRPr="00A764DF" w:rsidRDefault="009C1776" w:rsidP="00BC049C">
      <w:pPr>
        <w:spacing w:after="120" w:line="300" w:lineRule="auto"/>
        <w:rPr>
          <w:rFonts w:ascii="Arial" w:eastAsia="Times New Roman" w:hAnsi="Arial" w:cs="Arial"/>
          <w:spacing w:val="12"/>
          <w:sz w:val="24"/>
          <w:szCs w:val="24"/>
        </w:rPr>
      </w:pPr>
      <w:r w:rsidRPr="00A764DF">
        <w:rPr>
          <w:rFonts w:ascii="Arial" w:eastAsia="Times New Roman" w:hAnsi="Arial" w:cs="Arial"/>
          <w:spacing w:val="12"/>
          <w:sz w:val="24"/>
          <w:szCs w:val="24"/>
        </w:rPr>
        <w:t xml:space="preserve">Information Processing </w:t>
      </w:r>
      <w:r w:rsidR="001F4A52" w:rsidRPr="00A764DF">
        <w:rPr>
          <w:rFonts w:ascii="Arial" w:eastAsia="Times New Roman" w:hAnsi="Arial" w:cs="Arial"/>
          <w:spacing w:val="12"/>
          <w:sz w:val="24"/>
          <w:szCs w:val="24"/>
        </w:rPr>
        <w:t>consists of the e</w:t>
      </w:r>
      <w:r w:rsidR="007B77BE" w:rsidRPr="00A764DF">
        <w:rPr>
          <w:rFonts w:ascii="Arial" w:eastAsia="Times New Roman" w:hAnsi="Arial" w:cs="Arial"/>
          <w:spacing w:val="12"/>
          <w:sz w:val="24"/>
          <w:szCs w:val="24"/>
        </w:rPr>
        <w:t>-Deposit &amp; Reconciliation Team,</w:t>
      </w:r>
      <w:r w:rsidR="001F4A52" w:rsidRPr="00A764DF">
        <w:rPr>
          <w:rFonts w:ascii="Arial" w:eastAsia="Times New Roman" w:hAnsi="Arial" w:cs="Arial"/>
          <w:spacing w:val="12"/>
          <w:sz w:val="24"/>
          <w:szCs w:val="24"/>
        </w:rPr>
        <w:t xml:space="preserve"> </w:t>
      </w:r>
    </w:p>
    <w:p w:rsidR="001F4A52" w:rsidRPr="00A764DF" w:rsidRDefault="001F4A52" w:rsidP="00BC049C">
      <w:pPr>
        <w:spacing w:after="120" w:line="300" w:lineRule="auto"/>
        <w:rPr>
          <w:rFonts w:ascii="Arial" w:eastAsia="Times New Roman" w:hAnsi="Arial" w:cs="Arial"/>
          <w:spacing w:val="12"/>
          <w:sz w:val="24"/>
          <w:szCs w:val="24"/>
        </w:rPr>
      </w:pPr>
      <w:r w:rsidRPr="00A764DF">
        <w:rPr>
          <w:rFonts w:ascii="Arial" w:eastAsia="Times New Roman" w:hAnsi="Arial" w:cs="Arial"/>
          <w:spacing w:val="12"/>
          <w:sz w:val="24"/>
          <w:szCs w:val="24"/>
        </w:rPr>
        <w:t>t</w:t>
      </w:r>
      <w:r w:rsidR="00EA075A" w:rsidRPr="00A764DF">
        <w:rPr>
          <w:rFonts w:ascii="Arial" w:eastAsia="Times New Roman" w:hAnsi="Arial" w:cs="Arial"/>
          <w:spacing w:val="12"/>
          <w:sz w:val="24"/>
          <w:szCs w:val="24"/>
        </w:rPr>
        <w:t>he File Management Team, and the Local Government Unit.</w:t>
      </w:r>
    </w:p>
    <w:p w:rsidR="00EA075A" w:rsidRPr="00A764DF" w:rsidRDefault="00EA075A" w:rsidP="00BC049C">
      <w:pPr>
        <w:spacing w:after="120" w:line="300" w:lineRule="auto"/>
        <w:rPr>
          <w:rFonts w:ascii="Arial" w:eastAsia="Times New Roman" w:hAnsi="Arial" w:cs="Arial"/>
          <w:spacing w:val="12"/>
          <w:sz w:val="24"/>
          <w:szCs w:val="24"/>
        </w:rPr>
      </w:pPr>
    </w:p>
    <w:p w:rsidR="009C1776" w:rsidRPr="00A764DF" w:rsidRDefault="00EA075A" w:rsidP="00BC049C">
      <w:pPr>
        <w:spacing w:after="120" w:line="300" w:lineRule="auto"/>
        <w:rPr>
          <w:rFonts w:ascii="Arial" w:eastAsia="Times New Roman" w:hAnsi="Arial" w:cs="Arial"/>
          <w:spacing w:val="12"/>
          <w:sz w:val="24"/>
          <w:szCs w:val="24"/>
        </w:rPr>
      </w:pPr>
      <w:r w:rsidRPr="00A764DF">
        <w:rPr>
          <w:rFonts w:ascii="Arial" w:eastAsia="Times New Roman" w:hAnsi="Arial" w:cs="Arial"/>
          <w:spacing w:val="12"/>
          <w:sz w:val="24"/>
          <w:szCs w:val="24"/>
        </w:rPr>
        <w:t>-</w:t>
      </w:r>
      <w:r w:rsidR="0083332A" w:rsidRPr="00A764DF">
        <w:rPr>
          <w:rFonts w:ascii="Arial" w:eastAsia="Times New Roman" w:hAnsi="Arial" w:cs="Arial"/>
          <w:b/>
          <w:spacing w:val="12"/>
          <w:sz w:val="24"/>
          <w:szCs w:val="24"/>
        </w:rPr>
        <w:t>The e-Deposit &amp; Reconciliation Team</w:t>
      </w:r>
      <w:r w:rsidR="0083332A" w:rsidRPr="00A764DF">
        <w:rPr>
          <w:rFonts w:ascii="Arial" w:eastAsia="Times New Roman" w:hAnsi="Arial" w:cs="Arial"/>
          <w:spacing w:val="12"/>
          <w:sz w:val="24"/>
          <w:szCs w:val="24"/>
        </w:rPr>
        <w:t xml:space="preserve"> </w:t>
      </w:r>
      <w:r w:rsidR="00E27A07" w:rsidRPr="00A764DF">
        <w:rPr>
          <w:rFonts w:ascii="Arial" w:eastAsia="Times New Roman" w:hAnsi="Arial" w:cs="Arial"/>
          <w:spacing w:val="12"/>
          <w:sz w:val="24"/>
          <w:szCs w:val="24"/>
        </w:rPr>
        <w:t>e</w:t>
      </w:r>
      <w:r w:rsidR="00E27A07" w:rsidRPr="00A764DF">
        <w:rPr>
          <w:rFonts w:ascii="Arial" w:eastAsia="Times New Roman" w:hAnsi="Arial" w:cs="Arial"/>
          <w:sz w:val="24"/>
          <w:szCs w:val="24"/>
        </w:rPr>
        <w:t>nsures that all electronic payments, returns, and reports received</w:t>
      </w:r>
      <w:r w:rsidR="00433D01" w:rsidRPr="00A764DF">
        <w:rPr>
          <w:rFonts w:ascii="Arial" w:eastAsia="Times New Roman" w:hAnsi="Arial" w:cs="Arial"/>
          <w:sz w:val="24"/>
          <w:szCs w:val="24"/>
        </w:rPr>
        <w:t xml:space="preserve"> are </w:t>
      </w:r>
      <w:r w:rsidR="00E27A07" w:rsidRPr="00A764DF">
        <w:rPr>
          <w:rFonts w:ascii="Arial" w:eastAsia="Times New Roman" w:hAnsi="Arial" w:cs="Arial"/>
          <w:sz w:val="24"/>
          <w:szCs w:val="24"/>
        </w:rPr>
        <w:t>reconciled and loaded timely and efficiently to S</w:t>
      </w:r>
      <w:r w:rsidR="00477603" w:rsidRPr="00A764DF">
        <w:rPr>
          <w:rFonts w:ascii="Arial" w:eastAsia="Times New Roman" w:hAnsi="Arial" w:cs="Arial"/>
          <w:sz w:val="24"/>
          <w:szCs w:val="24"/>
        </w:rPr>
        <w:t>AP</w:t>
      </w:r>
      <w:r w:rsidR="00E27A07" w:rsidRPr="00A764DF">
        <w:rPr>
          <w:rFonts w:ascii="Arial" w:eastAsia="Times New Roman" w:hAnsi="Arial" w:cs="Arial"/>
          <w:sz w:val="24"/>
          <w:szCs w:val="24"/>
        </w:rPr>
        <w:t xml:space="preserve"> to meet the deadlines agreed upon by Department of Financial Services (DFS) and Revenue Accounting. The Team </w:t>
      </w:r>
      <w:r w:rsidR="00433D01" w:rsidRPr="00A764DF">
        <w:rPr>
          <w:rFonts w:ascii="Arial" w:eastAsia="Times New Roman" w:hAnsi="Arial" w:cs="Arial"/>
          <w:sz w:val="24"/>
          <w:szCs w:val="24"/>
        </w:rPr>
        <w:t xml:space="preserve">also </w:t>
      </w:r>
      <w:r w:rsidR="00E27A07" w:rsidRPr="00A764DF">
        <w:rPr>
          <w:rFonts w:ascii="Arial" w:eastAsia="Times New Roman" w:hAnsi="Arial" w:cs="Arial"/>
          <w:sz w:val="24"/>
          <w:szCs w:val="24"/>
        </w:rPr>
        <w:t>ensures timely distribution of data files and reports to Other Agencies and creates daily statistical reports.</w:t>
      </w:r>
      <w:r w:rsidR="00433D01" w:rsidRPr="00A764DF">
        <w:rPr>
          <w:rFonts w:ascii="Arial" w:eastAsia="Times New Roman" w:hAnsi="Arial" w:cs="Arial"/>
          <w:sz w:val="24"/>
          <w:szCs w:val="24"/>
        </w:rPr>
        <w:t xml:space="preserve"> These activities are accomplished by </w:t>
      </w:r>
      <w:r w:rsidR="009C1776" w:rsidRPr="00A764DF">
        <w:rPr>
          <w:rFonts w:ascii="Arial" w:eastAsia="Times New Roman" w:hAnsi="Arial" w:cs="Arial"/>
          <w:spacing w:val="12"/>
          <w:sz w:val="24"/>
          <w:szCs w:val="24"/>
        </w:rPr>
        <w:t>assist</w:t>
      </w:r>
      <w:r w:rsidR="00433D01" w:rsidRPr="00A764DF">
        <w:rPr>
          <w:rFonts w:ascii="Arial" w:eastAsia="Times New Roman" w:hAnsi="Arial" w:cs="Arial"/>
          <w:spacing w:val="12"/>
          <w:sz w:val="24"/>
          <w:szCs w:val="24"/>
        </w:rPr>
        <w:t>ing</w:t>
      </w:r>
      <w:r w:rsidR="009C1776" w:rsidRPr="00A764DF">
        <w:rPr>
          <w:rFonts w:ascii="Arial" w:eastAsia="Times New Roman" w:hAnsi="Arial" w:cs="Arial"/>
          <w:spacing w:val="12"/>
          <w:sz w:val="24"/>
          <w:szCs w:val="24"/>
        </w:rPr>
        <w:t xml:space="preserve"> customers in initiating payments, returns, or rep</w:t>
      </w:r>
      <w:r w:rsidR="00433D01" w:rsidRPr="00A764DF">
        <w:rPr>
          <w:rFonts w:ascii="Arial" w:eastAsia="Times New Roman" w:hAnsi="Arial" w:cs="Arial"/>
          <w:spacing w:val="12"/>
          <w:sz w:val="24"/>
          <w:szCs w:val="24"/>
        </w:rPr>
        <w:t>orts electronically;</w:t>
      </w:r>
      <w:r w:rsidR="00F00CA7" w:rsidRPr="00A764DF">
        <w:rPr>
          <w:rFonts w:ascii="Arial" w:eastAsia="Times New Roman" w:hAnsi="Arial" w:cs="Arial"/>
          <w:spacing w:val="12"/>
          <w:sz w:val="24"/>
          <w:szCs w:val="24"/>
        </w:rPr>
        <w:t xml:space="preserve"> contacting customers via telephone or letter when payments are incorrect and needed corrections to addenda formats;</w:t>
      </w:r>
      <w:r w:rsidR="00433D01" w:rsidRPr="00A764DF">
        <w:rPr>
          <w:rFonts w:ascii="Arial" w:eastAsia="Times New Roman" w:hAnsi="Arial" w:cs="Arial"/>
          <w:spacing w:val="12"/>
          <w:sz w:val="24"/>
          <w:szCs w:val="24"/>
        </w:rPr>
        <w:t xml:space="preserve"> communicating process changes or problems; </w:t>
      </w:r>
      <w:r w:rsidR="009C1776" w:rsidRPr="00A764DF">
        <w:rPr>
          <w:rFonts w:ascii="Arial" w:eastAsia="Times New Roman" w:hAnsi="Arial" w:cs="Arial"/>
          <w:spacing w:val="12"/>
          <w:sz w:val="24"/>
          <w:szCs w:val="24"/>
        </w:rPr>
        <w:t>process</w:t>
      </w:r>
      <w:r w:rsidR="00433D01" w:rsidRPr="00A764DF">
        <w:rPr>
          <w:rFonts w:ascii="Arial" w:eastAsia="Times New Roman" w:hAnsi="Arial" w:cs="Arial"/>
          <w:spacing w:val="12"/>
          <w:sz w:val="24"/>
          <w:szCs w:val="24"/>
        </w:rPr>
        <w:t xml:space="preserve">ing </w:t>
      </w:r>
      <w:r w:rsidR="009C1776" w:rsidRPr="00A764DF">
        <w:rPr>
          <w:rFonts w:ascii="Arial" w:eastAsia="Times New Roman" w:hAnsi="Arial" w:cs="Arial"/>
          <w:spacing w:val="12"/>
          <w:sz w:val="24"/>
          <w:szCs w:val="24"/>
        </w:rPr>
        <w:t>all payments, returns, or reports timel</w:t>
      </w:r>
      <w:r w:rsidR="00433D01" w:rsidRPr="00A764DF">
        <w:rPr>
          <w:rFonts w:ascii="Arial" w:eastAsia="Times New Roman" w:hAnsi="Arial" w:cs="Arial"/>
          <w:spacing w:val="12"/>
          <w:sz w:val="24"/>
          <w:szCs w:val="24"/>
        </w:rPr>
        <w:t>y and efficiently; and reconciling</w:t>
      </w:r>
      <w:r w:rsidR="009C1776" w:rsidRPr="00A764DF">
        <w:rPr>
          <w:rFonts w:ascii="Arial" w:eastAsia="Times New Roman" w:hAnsi="Arial" w:cs="Arial"/>
          <w:spacing w:val="12"/>
          <w:sz w:val="24"/>
          <w:szCs w:val="24"/>
        </w:rPr>
        <w:t xml:space="preserve"> data received with electronic bank deposits.</w:t>
      </w:r>
      <w:r w:rsidR="001F4A52" w:rsidRPr="00A764DF">
        <w:rPr>
          <w:rFonts w:ascii="Arial" w:eastAsia="Times New Roman" w:hAnsi="Arial" w:cs="Arial"/>
          <w:spacing w:val="12"/>
          <w:sz w:val="24"/>
          <w:szCs w:val="24"/>
        </w:rPr>
        <w:t xml:space="preserve"> </w:t>
      </w:r>
    </w:p>
    <w:p w:rsidR="001F4A52" w:rsidRPr="00A764DF" w:rsidRDefault="001F4A52" w:rsidP="00BC049C">
      <w:pPr>
        <w:spacing w:after="120" w:line="300" w:lineRule="auto"/>
        <w:rPr>
          <w:rFonts w:ascii="Arial" w:eastAsia="Times New Roman" w:hAnsi="Arial" w:cs="Arial"/>
          <w:spacing w:val="12"/>
          <w:sz w:val="24"/>
          <w:szCs w:val="24"/>
        </w:rPr>
      </w:pPr>
    </w:p>
    <w:p w:rsidR="00EA075A" w:rsidRPr="00A764DF" w:rsidRDefault="00EA075A" w:rsidP="00BC049C">
      <w:pPr>
        <w:spacing w:after="120" w:line="300" w:lineRule="auto"/>
        <w:rPr>
          <w:rFonts w:ascii="Arial" w:hAnsi="Arial" w:cs="Arial"/>
          <w:sz w:val="24"/>
          <w:szCs w:val="24"/>
        </w:rPr>
      </w:pPr>
      <w:r w:rsidRPr="00A764DF">
        <w:rPr>
          <w:rFonts w:ascii="Arial" w:eastAsia="Times New Roman" w:hAnsi="Arial" w:cs="Arial"/>
          <w:spacing w:val="12"/>
          <w:sz w:val="24"/>
          <w:szCs w:val="24"/>
        </w:rPr>
        <w:t>-</w:t>
      </w:r>
      <w:r w:rsidRPr="00A764DF">
        <w:rPr>
          <w:rFonts w:ascii="Arial" w:hAnsi="Arial" w:cs="Arial"/>
          <w:b/>
          <w:bCs/>
          <w:sz w:val="24"/>
          <w:szCs w:val="24"/>
        </w:rPr>
        <w:t xml:space="preserve"> </w:t>
      </w:r>
      <w:r w:rsidR="00477603" w:rsidRPr="00A764DF">
        <w:rPr>
          <w:rFonts w:ascii="Arial" w:hAnsi="Arial" w:cs="Arial"/>
          <w:b/>
          <w:bCs/>
          <w:sz w:val="24"/>
          <w:szCs w:val="24"/>
        </w:rPr>
        <w:t xml:space="preserve">The </w:t>
      </w:r>
      <w:r w:rsidRPr="00A764DF">
        <w:rPr>
          <w:rFonts w:ascii="Arial" w:hAnsi="Arial" w:cs="Arial"/>
          <w:b/>
          <w:bCs/>
          <w:sz w:val="24"/>
          <w:szCs w:val="24"/>
        </w:rPr>
        <w:t xml:space="preserve">File Management </w:t>
      </w:r>
      <w:r w:rsidR="00477603" w:rsidRPr="00A764DF">
        <w:rPr>
          <w:rFonts w:ascii="Arial" w:hAnsi="Arial" w:cs="Arial"/>
          <w:b/>
          <w:bCs/>
          <w:sz w:val="24"/>
          <w:szCs w:val="24"/>
        </w:rPr>
        <w:t xml:space="preserve">Team </w:t>
      </w:r>
      <w:r w:rsidR="00477603" w:rsidRPr="00A764DF">
        <w:rPr>
          <w:rFonts w:ascii="Arial" w:hAnsi="Arial" w:cs="Arial"/>
          <w:sz w:val="24"/>
          <w:szCs w:val="24"/>
        </w:rPr>
        <w:t>m</w:t>
      </w:r>
      <w:r w:rsidRPr="00A764DF">
        <w:rPr>
          <w:rFonts w:ascii="Arial" w:hAnsi="Arial" w:cs="Arial"/>
          <w:sz w:val="24"/>
          <w:szCs w:val="24"/>
        </w:rPr>
        <w:t>onitor</w:t>
      </w:r>
      <w:r w:rsidR="00477603" w:rsidRPr="00A764DF">
        <w:rPr>
          <w:rFonts w:ascii="Arial" w:hAnsi="Arial" w:cs="Arial"/>
          <w:sz w:val="24"/>
          <w:szCs w:val="24"/>
        </w:rPr>
        <w:t>s</w:t>
      </w:r>
      <w:r w:rsidRPr="00A764DF">
        <w:rPr>
          <w:rFonts w:ascii="Arial" w:hAnsi="Arial" w:cs="Arial"/>
          <w:sz w:val="24"/>
          <w:szCs w:val="24"/>
        </w:rPr>
        <w:t xml:space="preserve"> the Image Management System (IMS) workflow, resolving issues where necessary, to ensure timely and accurate processing of return and payment files through IMS to the tax database (SAP), SUNRISE and Other Agencies. </w:t>
      </w:r>
    </w:p>
    <w:p w:rsidR="00D06DFE" w:rsidRPr="00A764DF" w:rsidRDefault="00D06DFE" w:rsidP="00BC049C">
      <w:pPr>
        <w:spacing w:after="120" w:line="300" w:lineRule="auto"/>
        <w:rPr>
          <w:rFonts w:ascii="Arial" w:hAnsi="Arial" w:cs="Arial"/>
          <w:sz w:val="24"/>
          <w:szCs w:val="24"/>
        </w:rPr>
      </w:pPr>
      <w:r w:rsidRPr="00A764DF">
        <w:rPr>
          <w:rFonts w:ascii="Arial" w:eastAsia="Times New Roman" w:hAnsi="Arial" w:cs="Arial"/>
          <w:spacing w:val="12"/>
          <w:sz w:val="24"/>
          <w:szCs w:val="24"/>
        </w:rPr>
        <w:t>-</w:t>
      </w:r>
      <w:r w:rsidRPr="00A764DF">
        <w:rPr>
          <w:rFonts w:ascii="Arial" w:hAnsi="Arial" w:cs="Arial"/>
          <w:b/>
          <w:bCs/>
          <w:sz w:val="24"/>
          <w:szCs w:val="24"/>
        </w:rPr>
        <w:t xml:space="preserve"> </w:t>
      </w:r>
      <w:r w:rsidR="00434C04" w:rsidRPr="00A764DF">
        <w:rPr>
          <w:rFonts w:ascii="Arial" w:hAnsi="Arial" w:cs="Arial"/>
          <w:b/>
          <w:bCs/>
          <w:sz w:val="24"/>
          <w:szCs w:val="24"/>
        </w:rPr>
        <w:t xml:space="preserve">The Local Government Unit </w:t>
      </w:r>
      <w:r w:rsidR="00434C04" w:rsidRPr="00A764DF">
        <w:rPr>
          <w:rFonts w:ascii="Arial" w:hAnsi="Arial" w:cs="Arial"/>
          <w:bCs/>
          <w:sz w:val="24"/>
          <w:szCs w:val="24"/>
        </w:rPr>
        <w:t>assists</w:t>
      </w:r>
      <w:r w:rsidRPr="00A764DF">
        <w:rPr>
          <w:rFonts w:ascii="Arial" w:hAnsi="Arial" w:cs="Arial"/>
          <w:sz w:val="24"/>
          <w:szCs w:val="24"/>
        </w:rPr>
        <w:t xml:space="preserve"> local governments and special control fire districts in updating the Department of Revenue’s Address/Jurisdiction Database. </w:t>
      </w:r>
      <w:r w:rsidR="00434C04" w:rsidRPr="00A764DF">
        <w:rPr>
          <w:rFonts w:ascii="Arial" w:hAnsi="Arial" w:cs="Arial"/>
          <w:sz w:val="24"/>
          <w:szCs w:val="24"/>
        </w:rPr>
        <w:t>The Unit m</w:t>
      </w:r>
      <w:r w:rsidRPr="00A764DF">
        <w:rPr>
          <w:rFonts w:ascii="Arial" w:hAnsi="Arial" w:cs="Arial"/>
          <w:sz w:val="24"/>
          <w:szCs w:val="24"/>
        </w:rPr>
        <w:t>aintain</w:t>
      </w:r>
      <w:r w:rsidR="00434C04" w:rsidRPr="00A764DF">
        <w:rPr>
          <w:rFonts w:ascii="Arial" w:hAnsi="Arial" w:cs="Arial"/>
          <w:sz w:val="24"/>
          <w:szCs w:val="24"/>
        </w:rPr>
        <w:t>s</w:t>
      </w:r>
      <w:r w:rsidRPr="00A764DF">
        <w:rPr>
          <w:rFonts w:ascii="Arial" w:hAnsi="Arial" w:cs="Arial"/>
          <w:sz w:val="24"/>
          <w:szCs w:val="24"/>
        </w:rPr>
        <w:t xml:space="preserve"> the Address/jurisdiction Database via the </w:t>
      </w:r>
      <w:proofErr w:type="spellStart"/>
      <w:r w:rsidRPr="00A764DF">
        <w:rPr>
          <w:rFonts w:ascii="Arial" w:hAnsi="Arial" w:cs="Arial"/>
          <w:sz w:val="24"/>
          <w:szCs w:val="24"/>
        </w:rPr>
        <w:t>PointMatch</w:t>
      </w:r>
      <w:proofErr w:type="spellEnd"/>
      <w:r w:rsidRPr="00A764DF">
        <w:rPr>
          <w:rFonts w:ascii="Arial" w:hAnsi="Arial" w:cs="Arial"/>
          <w:sz w:val="24"/>
          <w:szCs w:val="24"/>
        </w:rPr>
        <w:t xml:space="preserve"> system. Updated Master Address Lists are published twice a year, in April and October. </w:t>
      </w:r>
    </w:p>
    <w:p w:rsidR="00D06DFE" w:rsidRPr="00A764DF" w:rsidRDefault="00D06DFE" w:rsidP="00BC049C">
      <w:pPr>
        <w:spacing w:after="120" w:line="300" w:lineRule="auto"/>
        <w:rPr>
          <w:rFonts w:ascii="Arial" w:hAnsi="Arial" w:cs="Arial"/>
          <w:sz w:val="24"/>
          <w:szCs w:val="24"/>
        </w:rPr>
      </w:pPr>
      <w:r w:rsidRPr="00A764DF">
        <w:rPr>
          <w:rFonts w:ascii="Arial" w:hAnsi="Arial" w:cs="Arial"/>
          <w:sz w:val="24"/>
          <w:szCs w:val="24"/>
        </w:rPr>
        <w:t>The Local Government Unit is also responsible for processing the certification applications of Communications Services Tax providers and vendors as well as objections submitted by insurance companies, Revenue employees and taxpayers.</w:t>
      </w:r>
    </w:p>
    <w:p w:rsidR="00EA075A" w:rsidRPr="00A764DF" w:rsidRDefault="00EA075A" w:rsidP="00BC049C">
      <w:pPr>
        <w:spacing w:after="120" w:line="300" w:lineRule="auto"/>
        <w:rPr>
          <w:rFonts w:ascii="Arial" w:eastAsia="Times New Roman" w:hAnsi="Arial" w:cs="Arial"/>
          <w:spacing w:val="12"/>
          <w:sz w:val="24"/>
          <w:szCs w:val="24"/>
        </w:rPr>
      </w:pPr>
    </w:p>
    <w:p w:rsidR="009C1776" w:rsidRPr="00A764DF" w:rsidRDefault="00CF64F8" w:rsidP="00BC049C">
      <w:pPr>
        <w:spacing w:after="120" w:line="300" w:lineRule="auto"/>
        <w:rPr>
          <w:rFonts w:ascii="Arial" w:eastAsia="Times New Roman" w:hAnsi="Arial" w:cs="Arial"/>
          <w:b/>
          <w:spacing w:val="12"/>
          <w:sz w:val="24"/>
          <w:szCs w:val="24"/>
        </w:rPr>
      </w:pPr>
      <w:r w:rsidRPr="00CF64F8">
        <w:rPr>
          <w:rFonts w:ascii="Arial" w:hAnsi="Arial" w:cs="Arial"/>
          <w:i/>
          <w:color w:val="002060"/>
          <w:sz w:val="24"/>
          <w:szCs w:val="24"/>
          <w:highlight w:val="lightGray"/>
        </w:rPr>
        <w:t>If needed</w:t>
      </w:r>
      <w:r>
        <w:rPr>
          <w:rFonts w:ascii="Arial" w:hAnsi="Arial" w:cs="Arial"/>
          <w:i/>
          <w:color w:val="002060"/>
          <w:sz w:val="24"/>
          <w:szCs w:val="24"/>
        </w:rPr>
        <w:t>:</w:t>
      </w:r>
      <w:r w:rsidRPr="00A764DF">
        <w:rPr>
          <w:rFonts w:ascii="Arial" w:eastAsia="Times New Roman" w:hAnsi="Arial" w:cs="Arial"/>
          <w:b/>
          <w:spacing w:val="12"/>
          <w:sz w:val="24"/>
          <w:szCs w:val="24"/>
        </w:rPr>
        <w:t xml:space="preserve"> </w:t>
      </w:r>
      <w:r>
        <w:rPr>
          <w:rFonts w:ascii="Arial" w:eastAsia="Times New Roman" w:hAnsi="Arial" w:cs="Arial"/>
          <w:b/>
          <w:spacing w:val="12"/>
          <w:sz w:val="24"/>
          <w:szCs w:val="24"/>
        </w:rPr>
        <w:t>Team C</w:t>
      </w:r>
      <w:r w:rsidR="009C1776" w:rsidRPr="00A764DF">
        <w:rPr>
          <w:rFonts w:ascii="Arial" w:eastAsia="Times New Roman" w:hAnsi="Arial" w:cs="Arial"/>
          <w:b/>
          <w:spacing w:val="12"/>
          <w:sz w:val="24"/>
          <w:szCs w:val="24"/>
        </w:rPr>
        <w:t>ontacts:</w:t>
      </w:r>
    </w:p>
    <w:p w:rsidR="009C1776" w:rsidRPr="00A764DF" w:rsidRDefault="009C1776" w:rsidP="00BC049C">
      <w:pPr>
        <w:spacing w:after="120" w:line="300" w:lineRule="auto"/>
        <w:rPr>
          <w:rFonts w:ascii="Arial" w:eastAsia="Times New Roman" w:hAnsi="Arial" w:cs="Arial"/>
          <w:color w:val="375269"/>
          <w:spacing w:val="12"/>
          <w:sz w:val="24"/>
          <w:szCs w:val="24"/>
        </w:rPr>
      </w:pPr>
      <w:r w:rsidRPr="00A764DF">
        <w:rPr>
          <w:rFonts w:ascii="Arial" w:eastAsia="Times New Roman" w:hAnsi="Arial" w:cs="Arial"/>
          <w:spacing w:val="12"/>
          <w:sz w:val="24"/>
          <w:szCs w:val="24"/>
        </w:rPr>
        <w:t xml:space="preserve">Revenue Administrator III – John Whittle – (850) 717-7578 – </w:t>
      </w:r>
      <w:hyperlink r:id="rId18" w:history="1">
        <w:r w:rsidRPr="00A764DF">
          <w:rPr>
            <w:rStyle w:val="Hyperlink"/>
            <w:rFonts w:ascii="Arial" w:eastAsia="Times New Roman" w:hAnsi="Arial" w:cs="Arial"/>
            <w:spacing w:val="12"/>
            <w:sz w:val="24"/>
            <w:szCs w:val="24"/>
          </w:rPr>
          <w:t>John.Whittle@floridarevenue.com</w:t>
        </w:r>
      </w:hyperlink>
    </w:p>
    <w:p w:rsidR="009C1776" w:rsidRPr="00A764DF" w:rsidRDefault="009C1776" w:rsidP="00BC049C">
      <w:pPr>
        <w:spacing w:after="120" w:line="300" w:lineRule="auto"/>
        <w:rPr>
          <w:rFonts w:ascii="Arial" w:eastAsia="Times New Roman" w:hAnsi="Arial" w:cs="Arial"/>
          <w:color w:val="375269"/>
          <w:spacing w:val="12"/>
          <w:sz w:val="24"/>
          <w:szCs w:val="24"/>
        </w:rPr>
      </w:pPr>
      <w:r w:rsidRPr="00A764DF">
        <w:rPr>
          <w:rFonts w:ascii="Arial" w:eastAsia="Times New Roman" w:hAnsi="Arial" w:cs="Arial"/>
          <w:spacing w:val="12"/>
          <w:sz w:val="24"/>
          <w:szCs w:val="24"/>
        </w:rPr>
        <w:t xml:space="preserve">Government Operations Consultant II – Kat Horkan – (850) 717-6860 – </w:t>
      </w:r>
      <w:hyperlink r:id="rId19" w:history="1">
        <w:r w:rsidRPr="00A764DF">
          <w:rPr>
            <w:rStyle w:val="Hyperlink"/>
            <w:rFonts w:ascii="Arial" w:eastAsia="Times New Roman" w:hAnsi="Arial" w:cs="Arial"/>
            <w:spacing w:val="12"/>
            <w:sz w:val="24"/>
            <w:szCs w:val="24"/>
          </w:rPr>
          <w:t>Kat.Horkan@floridarevenue.com</w:t>
        </w:r>
      </w:hyperlink>
      <w:r w:rsidRPr="00A764DF">
        <w:rPr>
          <w:rFonts w:ascii="Arial" w:eastAsia="Times New Roman" w:hAnsi="Arial" w:cs="Arial"/>
          <w:color w:val="375269"/>
          <w:spacing w:val="12"/>
          <w:sz w:val="24"/>
          <w:szCs w:val="24"/>
        </w:rPr>
        <w:t xml:space="preserve"> </w:t>
      </w:r>
    </w:p>
    <w:p w:rsidR="00DC7677" w:rsidRPr="00A764DF" w:rsidRDefault="00DC7677" w:rsidP="00BC049C">
      <w:pPr>
        <w:spacing w:after="120" w:line="300" w:lineRule="auto"/>
        <w:rPr>
          <w:rFonts w:ascii="Arial" w:eastAsia="Times New Roman" w:hAnsi="Arial" w:cs="Arial"/>
          <w:spacing w:val="12"/>
          <w:sz w:val="24"/>
          <w:szCs w:val="24"/>
        </w:rPr>
      </w:pPr>
    </w:p>
    <w:sectPr w:rsidR="00DC7677" w:rsidRPr="00A76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D2"/>
    <w:rsid w:val="00005EBC"/>
    <w:rsid w:val="0001629E"/>
    <w:rsid w:val="0003506D"/>
    <w:rsid w:val="00043131"/>
    <w:rsid w:val="000434FD"/>
    <w:rsid w:val="0005263A"/>
    <w:rsid w:val="000615F4"/>
    <w:rsid w:val="00065672"/>
    <w:rsid w:val="000D2688"/>
    <w:rsid w:val="000F2905"/>
    <w:rsid w:val="000F5D83"/>
    <w:rsid w:val="001F4A52"/>
    <w:rsid w:val="00205541"/>
    <w:rsid w:val="00236B3B"/>
    <w:rsid w:val="00240AAC"/>
    <w:rsid w:val="0025506D"/>
    <w:rsid w:val="002E329F"/>
    <w:rsid w:val="002E50B5"/>
    <w:rsid w:val="002F50A3"/>
    <w:rsid w:val="00344213"/>
    <w:rsid w:val="0037166D"/>
    <w:rsid w:val="00383160"/>
    <w:rsid w:val="003B1AC6"/>
    <w:rsid w:val="003E5851"/>
    <w:rsid w:val="003F1B40"/>
    <w:rsid w:val="00433D01"/>
    <w:rsid w:val="00434C04"/>
    <w:rsid w:val="0044445D"/>
    <w:rsid w:val="004503E4"/>
    <w:rsid w:val="0046360D"/>
    <w:rsid w:val="00475AB1"/>
    <w:rsid w:val="00477603"/>
    <w:rsid w:val="00481A02"/>
    <w:rsid w:val="004829C0"/>
    <w:rsid w:val="004873F7"/>
    <w:rsid w:val="004B3138"/>
    <w:rsid w:val="004B4488"/>
    <w:rsid w:val="00545E44"/>
    <w:rsid w:val="005478ED"/>
    <w:rsid w:val="00554F24"/>
    <w:rsid w:val="00584645"/>
    <w:rsid w:val="005B572C"/>
    <w:rsid w:val="005D18C9"/>
    <w:rsid w:val="0060240A"/>
    <w:rsid w:val="006153A4"/>
    <w:rsid w:val="006861C8"/>
    <w:rsid w:val="006A0D04"/>
    <w:rsid w:val="006A0FF5"/>
    <w:rsid w:val="006B0270"/>
    <w:rsid w:val="006C1225"/>
    <w:rsid w:val="007108B8"/>
    <w:rsid w:val="00796320"/>
    <w:rsid w:val="007B77BE"/>
    <w:rsid w:val="007D0D1D"/>
    <w:rsid w:val="007D6854"/>
    <w:rsid w:val="00804C5A"/>
    <w:rsid w:val="0083332A"/>
    <w:rsid w:val="008534DF"/>
    <w:rsid w:val="00854FA9"/>
    <w:rsid w:val="008610E9"/>
    <w:rsid w:val="00861EB0"/>
    <w:rsid w:val="00894B0A"/>
    <w:rsid w:val="008E11FF"/>
    <w:rsid w:val="008E3DCD"/>
    <w:rsid w:val="00960AC6"/>
    <w:rsid w:val="009C1776"/>
    <w:rsid w:val="009D0B47"/>
    <w:rsid w:val="009E20BF"/>
    <w:rsid w:val="009E2513"/>
    <w:rsid w:val="009E4032"/>
    <w:rsid w:val="00A075D8"/>
    <w:rsid w:val="00A167EF"/>
    <w:rsid w:val="00A226AC"/>
    <w:rsid w:val="00A41910"/>
    <w:rsid w:val="00A761C9"/>
    <w:rsid w:val="00A764DF"/>
    <w:rsid w:val="00A85B85"/>
    <w:rsid w:val="00A85E2D"/>
    <w:rsid w:val="00AB23A7"/>
    <w:rsid w:val="00AC5CD2"/>
    <w:rsid w:val="00AC6D35"/>
    <w:rsid w:val="00AD5B74"/>
    <w:rsid w:val="00B01348"/>
    <w:rsid w:val="00B642AC"/>
    <w:rsid w:val="00B65479"/>
    <w:rsid w:val="00B77939"/>
    <w:rsid w:val="00BB7D8D"/>
    <w:rsid w:val="00BC049C"/>
    <w:rsid w:val="00BC3AF1"/>
    <w:rsid w:val="00BE63FC"/>
    <w:rsid w:val="00C0739B"/>
    <w:rsid w:val="00C13091"/>
    <w:rsid w:val="00C1432B"/>
    <w:rsid w:val="00CC0542"/>
    <w:rsid w:val="00CD39FA"/>
    <w:rsid w:val="00CE47DF"/>
    <w:rsid w:val="00CF64F8"/>
    <w:rsid w:val="00D06DFE"/>
    <w:rsid w:val="00D26B76"/>
    <w:rsid w:val="00D47F20"/>
    <w:rsid w:val="00D613F0"/>
    <w:rsid w:val="00D72E30"/>
    <w:rsid w:val="00DC7677"/>
    <w:rsid w:val="00DC7754"/>
    <w:rsid w:val="00DE58DD"/>
    <w:rsid w:val="00DF273E"/>
    <w:rsid w:val="00DF631B"/>
    <w:rsid w:val="00E066B2"/>
    <w:rsid w:val="00E115DB"/>
    <w:rsid w:val="00E27A07"/>
    <w:rsid w:val="00E27E1F"/>
    <w:rsid w:val="00E378EF"/>
    <w:rsid w:val="00E55657"/>
    <w:rsid w:val="00E57C3A"/>
    <w:rsid w:val="00E60A7E"/>
    <w:rsid w:val="00E67F41"/>
    <w:rsid w:val="00E80D4C"/>
    <w:rsid w:val="00EA075A"/>
    <w:rsid w:val="00EA214D"/>
    <w:rsid w:val="00EB2CE1"/>
    <w:rsid w:val="00ED69A0"/>
    <w:rsid w:val="00EE5636"/>
    <w:rsid w:val="00F00CA7"/>
    <w:rsid w:val="00F137B5"/>
    <w:rsid w:val="00F81D9D"/>
    <w:rsid w:val="00FA2934"/>
    <w:rsid w:val="00FA5F0C"/>
    <w:rsid w:val="00FD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1BDE"/>
  <w15:chartTrackingRefBased/>
  <w15:docId w15:val="{AC2E4874-34FC-4120-ACD5-F1F06663B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5CD2"/>
    <w:rPr>
      <w:b/>
      <w:bCs/>
    </w:rPr>
  </w:style>
  <w:style w:type="character" w:styleId="Hyperlink">
    <w:name w:val="Hyperlink"/>
    <w:basedOn w:val="DefaultParagraphFont"/>
    <w:uiPriority w:val="99"/>
    <w:unhideWhenUsed/>
    <w:rsid w:val="00B77939"/>
    <w:rPr>
      <w:color w:val="0563C1" w:themeColor="hyperlink"/>
      <w:u w:val="single"/>
    </w:rPr>
  </w:style>
  <w:style w:type="paragraph" w:styleId="BalloonText">
    <w:name w:val="Balloon Text"/>
    <w:basedOn w:val="Normal"/>
    <w:link w:val="BalloonTextChar"/>
    <w:uiPriority w:val="99"/>
    <w:semiHidden/>
    <w:unhideWhenUsed/>
    <w:rsid w:val="00444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45D"/>
    <w:rPr>
      <w:rFonts w:ascii="Segoe UI" w:hAnsi="Segoe UI" w:cs="Segoe UI"/>
      <w:sz w:val="18"/>
      <w:szCs w:val="18"/>
    </w:rPr>
  </w:style>
  <w:style w:type="paragraph" w:styleId="ListParagraph">
    <w:name w:val="List Paragraph"/>
    <w:basedOn w:val="Normal"/>
    <w:uiPriority w:val="34"/>
    <w:qFormat/>
    <w:rsid w:val="008E1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55009">
      <w:bodyDiv w:val="1"/>
      <w:marLeft w:val="0"/>
      <w:marRight w:val="0"/>
      <w:marTop w:val="0"/>
      <w:marBottom w:val="0"/>
      <w:divBdr>
        <w:top w:val="none" w:sz="0" w:space="0" w:color="auto"/>
        <w:left w:val="none" w:sz="0" w:space="0" w:color="auto"/>
        <w:bottom w:val="none" w:sz="0" w:space="0" w:color="auto"/>
        <w:right w:val="none" w:sz="0" w:space="0" w:color="auto"/>
      </w:divBdr>
      <w:divsChild>
        <w:div w:id="774060370">
          <w:marLeft w:val="0"/>
          <w:marRight w:val="0"/>
          <w:marTop w:val="0"/>
          <w:marBottom w:val="0"/>
          <w:divBdr>
            <w:top w:val="none" w:sz="0" w:space="0" w:color="auto"/>
            <w:left w:val="none" w:sz="0" w:space="0" w:color="auto"/>
            <w:bottom w:val="none" w:sz="0" w:space="0" w:color="auto"/>
            <w:right w:val="none" w:sz="0" w:space="0" w:color="auto"/>
          </w:divBdr>
          <w:divsChild>
            <w:div w:id="637999150">
              <w:marLeft w:val="0"/>
              <w:marRight w:val="0"/>
              <w:marTop w:val="0"/>
              <w:marBottom w:val="0"/>
              <w:divBdr>
                <w:top w:val="none" w:sz="0" w:space="0" w:color="auto"/>
                <w:left w:val="none" w:sz="0" w:space="0" w:color="auto"/>
                <w:bottom w:val="none" w:sz="0" w:space="0" w:color="auto"/>
                <w:right w:val="none" w:sz="0" w:space="0" w:color="auto"/>
              </w:divBdr>
              <w:divsChild>
                <w:div w:id="732196993">
                  <w:marLeft w:val="0"/>
                  <w:marRight w:val="0"/>
                  <w:marTop w:val="0"/>
                  <w:marBottom w:val="0"/>
                  <w:divBdr>
                    <w:top w:val="none" w:sz="0" w:space="0" w:color="auto"/>
                    <w:left w:val="none" w:sz="0" w:space="0" w:color="auto"/>
                    <w:bottom w:val="none" w:sz="0" w:space="0" w:color="auto"/>
                    <w:right w:val="none" w:sz="0" w:space="0" w:color="auto"/>
                  </w:divBdr>
                  <w:divsChild>
                    <w:div w:id="1327435244">
                      <w:marLeft w:val="0"/>
                      <w:marRight w:val="0"/>
                      <w:marTop w:val="0"/>
                      <w:marBottom w:val="0"/>
                      <w:divBdr>
                        <w:top w:val="none" w:sz="0" w:space="0" w:color="auto"/>
                        <w:left w:val="none" w:sz="0" w:space="0" w:color="auto"/>
                        <w:bottom w:val="none" w:sz="0" w:space="0" w:color="auto"/>
                        <w:right w:val="none" w:sz="0" w:space="0" w:color="auto"/>
                      </w:divBdr>
                      <w:divsChild>
                        <w:div w:id="1495679146">
                          <w:marLeft w:val="0"/>
                          <w:marRight w:val="0"/>
                          <w:marTop w:val="0"/>
                          <w:marBottom w:val="0"/>
                          <w:divBdr>
                            <w:top w:val="none" w:sz="0" w:space="0" w:color="auto"/>
                            <w:left w:val="none" w:sz="0" w:space="0" w:color="auto"/>
                            <w:bottom w:val="none" w:sz="0" w:space="0" w:color="auto"/>
                            <w:right w:val="none" w:sz="0" w:space="0" w:color="auto"/>
                          </w:divBdr>
                          <w:divsChild>
                            <w:div w:id="1751535831">
                              <w:marLeft w:val="0"/>
                              <w:marRight w:val="0"/>
                              <w:marTop w:val="0"/>
                              <w:marBottom w:val="0"/>
                              <w:divBdr>
                                <w:top w:val="none" w:sz="0" w:space="0" w:color="auto"/>
                                <w:left w:val="none" w:sz="0" w:space="0" w:color="auto"/>
                                <w:bottom w:val="none" w:sz="0" w:space="0" w:color="auto"/>
                                <w:right w:val="none" w:sz="0" w:space="0" w:color="auto"/>
                              </w:divBdr>
                              <w:divsChild>
                                <w:div w:id="1347170717">
                                  <w:marLeft w:val="0"/>
                                  <w:marRight w:val="0"/>
                                  <w:marTop w:val="75"/>
                                  <w:marBottom w:val="0"/>
                                  <w:divBdr>
                                    <w:top w:val="none" w:sz="0" w:space="0" w:color="auto"/>
                                    <w:left w:val="none" w:sz="0" w:space="0" w:color="auto"/>
                                    <w:bottom w:val="none" w:sz="0" w:space="0" w:color="auto"/>
                                    <w:right w:val="none" w:sz="0" w:space="0" w:color="auto"/>
                                  </w:divBdr>
                                  <w:divsChild>
                                    <w:div w:id="1408766706">
                                      <w:marLeft w:val="0"/>
                                      <w:marRight w:val="0"/>
                                      <w:marTop w:val="0"/>
                                      <w:marBottom w:val="0"/>
                                      <w:divBdr>
                                        <w:top w:val="none" w:sz="0" w:space="0" w:color="auto"/>
                                        <w:left w:val="none" w:sz="0" w:space="0" w:color="auto"/>
                                        <w:bottom w:val="none" w:sz="0" w:space="0" w:color="auto"/>
                                        <w:right w:val="none" w:sz="0" w:space="0" w:color="auto"/>
                                      </w:divBdr>
                                      <w:divsChild>
                                        <w:div w:id="171530456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125141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5841950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3240138">
                                                      <w:marLeft w:val="0"/>
                                                      <w:marRight w:val="0"/>
                                                      <w:marTop w:val="0"/>
                                                      <w:marBottom w:val="0"/>
                                                      <w:divBdr>
                                                        <w:top w:val="none" w:sz="0" w:space="0" w:color="auto"/>
                                                        <w:left w:val="none" w:sz="0" w:space="0" w:color="auto"/>
                                                        <w:bottom w:val="none" w:sz="0" w:space="0" w:color="auto"/>
                                                        <w:right w:val="none" w:sz="0" w:space="0" w:color="auto"/>
                                                      </w:divBdr>
                                                      <w:divsChild>
                                                        <w:div w:id="770247478">
                                                          <w:marLeft w:val="0"/>
                                                          <w:marRight w:val="0"/>
                                                          <w:marTop w:val="0"/>
                                                          <w:marBottom w:val="0"/>
                                                          <w:divBdr>
                                                            <w:top w:val="none" w:sz="0" w:space="0" w:color="auto"/>
                                                            <w:left w:val="none" w:sz="0" w:space="0" w:color="auto"/>
                                                            <w:bottom w:val="none" w:sz="0" w:space="0" w:color="auto"/>
                                                            <w:right w:val="none" w:sz="0" w:space="0" w:color="auto"/>
                                                          </w:divBdr>
                                                          <w:divsChild>
                                                            <w:div w:id="964232620">
                                                              <w:marLeft w:val="0"/>
                                                              <w:marRight w:val="0"/>
                                                              <w:marTop w:val="0"/>
                                                              <w:marBottom w:val="0"/>
                                                              <w:divBdr>
                                                                <w:top w:val="none" w:sz="0" w:space="0" w:color="auto"/>
                                                                <w:left w:val="none" w:sz="0" w:space="0" w:color="auto"/>
                                                                <w:bottom w:val="none" w:sz="0" w:space="0" w:color="auto"/>
                                                                <w:right w:val="none" w:sz="0" w:space="0" w:color="auto"/>
                                                              </w:divBdr>
                                                              <w:divsChild>
                                                                <w:div w:id="461385866">
                                                                  <w:marLeft w:val="0"/>
                                                                  <w:marRight w:val="0"/>
                                                                  <w:marTop w:val="0"/>
                                                                  <w:marBottom w:val="0"/>
                                                                  <w:divBdr>
                                                                    <w:top w:val="none" w:sz="0" w:space="0" w:color="auto"/>
                                                                    <w:left w:val="none" w:sz="0" w:space="0" w:color="auto"/>
                                                                    <w:bottom w:val="none" w:sz="0" w:space="0" w:color="auto"/>
                                                                    <w:right w:val="none" w:sz="0" w:space="0" w:color="auto"/>
                                                                  </w:divBdr>
                                                                  <w:divsChild>
                                                                    <w:div w:id="2142846410">
                                                                      <w:marLeft w:val="0"/>
                                                                      <w:marRight w:val="0"/>
                                                                      <w:marTop w:val="0"/>
                                                                      <w:marBottom w:val="0"/>
                                                                      <w:divBdr>
                                                                        <w:top w:val="none" w:sz="0" w:space="0" w:color="auto"/>
                                                                        <w:left w:val="none" w:sz="0" w:space="0" w:color="auto"/>
                                                                        <w:bottom w:val="none" w:sz="0" w:space="0" w:color="auto"/>
                                                                        <w:right w:val="none" w:sz="0" w:space="0" w:color="auto"/>
                                                                      </w:divBdr>
                                                                    </w:div>
                                                                    <w:div w:id="1494642323">
                                                                      <w:marLeft w:val="0"/>
                                                                      <w:marRight w:val="0"/>
                                                                      <w:marTop w:val="0"/>
                                                                      <w:marBottom w:val="0"/>
                                                                      <w:divBdr>
                                                                        <w:top w:val="none" w:sz="0" w:space="0" w:color="auto"/>
                                                                        <w:left w:val="none" w:sz="0" w:space="0" w:color="auto"/>
                                                                        <w:bottom w:val="none" w:sz="0" w:space="0" w:color="auto"/>
                                                                        <w:right w:val="none" w:sz="0" w:space="0" w:color="auto"/>
                                                                      </w:divBdr>
                                                                      <w:divsChild>
                                                                        <w:div w:id="99227626">
                                                                          <w:marLeft w:val="0"/>
                                                                          <w:marRight w:val="0"/>
                                                                          <w:marTop w:val="0"/>
                                                                          <w:marBottom w:val="0"/>
                                                                          <w:divBdr>
                                                                            <w:top w:val="none" w:sz="0" w:space="0" w:color="auto"/>
                                                                            <w:left w:val="none" w:sz="0" w:space="0" w:color="auto"/>
                                                                            <w:bottom w:val="none" w:sz="0" w:space="0" w:color="auto"/>
                                                                            <w:right w:val="none" w:sz="0" w:space="0" w:color="auto"/>
                                                                          </w:divBdr>
                                                                        </w:div>
                                                                        <w:div w:id="1360085843">
                                                                          <w:marLeft w:val="0"/>
                                                                          <w:marRight w:val="0"/>
                                                                          <w:marTop w:val="0"/>
                                                                          <w:marBottom w:val="0"/>
                                                                          <w:divBdr>
                                                                            <w:top w:val="none" w:sz="0" w:space="0" w:color="auto"/>
                                                                            <w:left w:val="none" w:sz="0" w:space="0" w:color="auto"/>
                                                                            <w:bottom w:val="none" w:sz="0" w:space="0" w:color="auto"/>
                                                                            <w:right w:val="none" w:sz="0" w:space="0" w:color="auto"/>
                                                                          </w:divBdr>
                                                                          <w:divsChild>
                                                                            <w:div w:id="1961036289">
                                                                              <w:marLeft w:val="0"/>
                                                                              <w:marRight w:val="0"/>
                                                                              <w:marTop w:val="0"/>
                                                                              <w:marBottom w:val="0"/>
                                                                              <w:divBdr>
                                                                                <w:top w:val="none" w:sz="0" w:space="0" w:color="auto"/>
                                                                                <w:left w:val="none" w:sz="0" w:space="0" w:color="auto"/>
                                                                                <w:bottom w:val="none" w:sz="0" w:space="0" w:color="auto"/>
                                                                                <w:right w:val="none" w:sz="0" w:space="0" w:color="auto"/>
                                                                              </w:divBdr>
                                                                            </w:div>
                                                                          </w:divsChild>
                                                                        </w:div>
                                                                        <w:div w:id="1643582046">
                                                                          <w:marLeft w:val="0"/>
                                                                          <w:marRight w:val="0"/>
                                                                          <w:marTop w:val="0"/>
                                                                          <w:marBottom w:val="0"/>
                                                                          <w:divBdr>
                                                                            <w:top w:val="none" w:sz="0" w:space="0" w:color="auto"/>
                                                                            <w:left w:val="none" w:sz="0" w:space="0" w:color="auto"/>
                                                                            <w:bottom w:val="none" w:sz="0" w:space="0" w:color="auto"/>
                                                                            <w:right w:val="none" w:sz="0" w:space="0" w:color="auto"/>
                                                                          </w:divBdr>
                                                                        </w:div>
                                                                        <w:div w:id="1529683875">
                                                                          <w:marLeft w:val="0"/>
                                                                          <w:marRight w:val="0"/>
                                                                          <w:marTop w:val="0"/>
                                                                          <w:marBottom w:val="0"/>
                                                                          <w:divBdr>
                                                                            <w:top w:val="none" w:sz="0" w:space="0" w:color="auto"/>
                                                                            <w:left w:val="none" w:sz="0" w:space="0" w:color="auto"/>
                                                                            <w:bottom w:val="none" w:sz="0" w:space="0" w:color="auto"/>
                                                                            <w:right w:val="none" w:sz="0" w:space="0" w:color="auto"/>
                                                                          </w:divBdr>
                                                                          <w:divsChild>
                                                                            <w:div w:id="795414274">
                                                                              <w:marLeft w:val="0"/>
                                                                              <w:marRight w:val="0"/>
                                                                              <w:marTop w:val="0"/>
                                                                              <w:marBottom w:val="0"/>
                                                                              <w:divBdr>
                                                                                <w:top w:val="none" w:sz="0" w:space="0" w:color="auto"/>
                                                                                <w:left w:val="none" w:sz="0" w:space="0" w:color="auto"/>
                                                                                <w:bottom w:val="none" w:sz="0" w:space="0" w:color="auto"/>
                                                                                <w:right w:val="none" w:sz="0" w:space="0" w:color="auto"/>
                                                                              </w:divBdr>
                                                                            </w:div>
                                                                          </w:divsChild>
                                                                        </w:div>
                                                                        <w:div w:id="1150827565">
                                                                          <w:marLeft w:val="0"/>
                                                                          <w:marRight w:val="0"/>
                                                                          <w:marTop w:val="0"/>
                                                                          <w:marBottom w:val="0"/>
                                                                          <w:divBdr>
                                                                            <w:top w:val="none" w:sz="0" w:space="0" w:color="auto"/>
                                                                            <w:left w:val="none" w:sz="0" w:space="0" w:color="auto"/>
                                                                            <w:bottom w:val="none" w:sz="0" w:space="0" w:color="auto"/>
                                                                            <w:right w:val="none" w:sz="0" w:space="0" w:color="auto"/>
                                                                          </w:divBdr>
                                                                        </w:div>
                                                                        <w:div w:id="550388083">
                                                                          <w:marLeft w:val="0"/>
                                                                          <w:marRight w:val="0"/>
                                                                          <w:marTop w:val="0"/>
                                                                          <w:marBottom w:val="0"/>
                                                                          <w:divBdr>
                                                                            <w:top w:val="none" w:sz="0" w:space="0" w:color="auto"/>
                                                                            <w:left w:val="none" w:sz="0" w:space="0" w:color="auto"/>
                                                                            <w:bottom w:val="none" w:sz="0" w:space="0" w:color="auto"/>
                                                                            <w:right w:val="none" w:sz="0" w:space="0" w:color="auto"/>
                                                                          </w:divBdr>
                                                                          <w:divsChild>
                                                                            <w:div w:id="889612206">
                                                                              <w:marLeft w:val="0"/>
                                                                              <w:marRight w:val="0"/>
                                                                              <w:marTop w:val="0"/>
                                                                              <w:marBottom w:val="0"/>
                                                                              <w:divBdr>
                                                                                <w:top w:val="none" w:sz="0" w:space="0" w:color="auto"/>
                                                                                <w:left w:val="none" w:sz="0" w:space="0" w:color="auto"/>
                                                                                <w:bottom w:val="none" w:sz="0" w:space="0" w:color="auto"/>
                                                                                <w:right w:val="none" w:sz="0" w:space="0" w:color="auto"/>
                                                                              </w:divBdr>
                                                                            </w:div>
                                                                          </w:divsChild>
                                                                        </w:div>
                                                                        <w:div w:id="1902016130">
                                                                          <w:marLeft w:val="0"/>
                                                                          <w:marRight w:val="0"/>
                                                                          <w:marTop w:val="0"/>
                                                                          <w:marBottom w:val="0"/>
                                                                          <w:divBdr>
                                                                            <w:top w:val="none" w:sz="0" w:space="0" w:color="auto"/>
                                                                            <w:left w:val="none" w:sz="0" w:space="0" w:color="auto"/>
                                                                            <w:bottom w:val="none" w:sz="0" w:space="0" w:color="auto"/>
                                                                            <w:right w:val="none" w:sz="0" w:space="0" w:color="auto"/>
                                                                          </w:divBdr>
                                                                        </w:div>
                                                                        <w:div w:id="1579747082">
                                                                          <w:marLeft w:val="0"/>
                                                                          <w:marRight w:val="0"/>
                                                                          <w:marTop w:val="0"/>
                                                                          <w:marBottom w:val="0"/>
                                                                          <w:divBdr>
                                                                            <w:top w:val="none" w:sz="0" w:space="0" w:color="auto"/>
                                                                            <w:left w:val="none" w:sz="0" w:space="0" w:color="auto"/>
                                                                            <w:bottom w:val="none" w:sz="0" w:space="0" w:color="auto"/>
                                                                            <w:right w:val="none" w:sz="0" w:space="0" w:color="auto"/>
                                                                          </w:divBdr>
                                                                          <w:divsChild>
                                                                            <w:div w:id="2083674948">
                                                                              <w:marLeft w:val="0"/>
                                                                              <w:marRight w:val="0"/>
                                                                              <w:marTop w:val="0"/>
                                                                              <w:marBottom w:val="0"/>
                                                                              <w:divBdr>
                                                                                <w:top w:val="none" w:sz="0" w:space="0" w:color="auto"/>
                                                                                <w:left w:val="none" w:sz="0" w:space="0" w:color="auto"/>
                                                                                <w:bottom w:val="none" w:sz="0" w:space="0" w:color="auto"/>
                                                                                <w:right w:val="none" w:sz="0" w:space="0" w:color="auto"/>
                                                                              </w:divBdr>
                                                                            </w:div>
                                                                          </w:divsChild>
                                                                        </w:div>
                                                                        <w:div w:id="346490665">
                                                                          <w:marLeft w:val="0"/>
                                                                          <w:marRight w:val="0"/>
                                                                          <w:marTop w:val="0"/>
                                                                          <w:marBottom w:val="0"/>
                                                                          <w:divBdr>
                                                                            <w:top w:val="none" w:sz="0" w:space="0" w:color="auto"/>
                                                                            <w:left w:val="none" w:sz="0" w:space="0" w:color="auto"/>
                                                                            <w:bottom w:val="none" w:sz="0" w:space="0" w:color="auto"/>
                                                                            <w:right w:val="none" w:sz="0" w:space="0" w:color="auto"/>
                                                                          </w:divBdr>
                                                                        </w:div>
                                                                        <w:div w:id="1062944356">
                                                                          <w:marLeft w:val="0"/>
                                                                          <w:marRight w:val="0"/>
                                                                          <w:marTop w:val="0"/>
                                                                          <w:marBottom w:val="0"/>
                                                                          <w:divBdr>
                                                                            <w:top w:val="none" w:sz="0" w:space="0" w:color="auto"/>
                                                                            <w:left w:val="none" w:sz="0" w:space="0" w:color="auto"/>
                                                                            <w:bottom w:val="none" w:sz="0" w:space="0" w:color="auto"/>
                                                                            <w:right w:val="none" w:sz="0" w:space="0" w:color="auto"/>
                                                                          </w:divBdr>
                                                                        </w:div>
                                                                        <w:div w:id="701127978">
                                                                          <w:marLeft w:val="0"/>
                                                                          <w:marRight w:val="0"/>
                                                                          <w:marTop w:val="0"/>
                                                                          <w:marBottom w:val="0"/>
                                                                          <w:divBdr>
                                                                            <w:top w:val="none" w:sz="0" w:space="0" w:color="auto"/>
                                                                            <w:left w:val="none" w:sz="0" w:space="0" w:color="auto"/>
                                                                            <w:bottom w:val="none" w:sz="0" w:space="0" w:color="auto"/>
                                                                            <w:right w:val="none" w:sz="0" w:space="0" w:color="auto"/>
                                                                          </w:divBdr>
                                                                        </w:div>
                                                                        <w:div w:id="670182501">
                                                                          <w:marLeft w:val="0"/>
                                                                          <w:marRight w:val="0"/>
                                                                          <w:marTop w:val="0"/>
                                                                          <w:marBottom w:val="0"/>
                                                                          <w:divBdr>
                                                                            <w:top w:val="none" w:sz="0" w:space="0" w:color="auto"/>
                                                                            <w:left w:val="none" w:sz="0" w:space="0" w:color="auto"/>
                                                                            <w:bottom w:val="none" w:sz="0" w:space="0" w:color="auto"/>
                                                                            <w:right w:val="none" w:sz="0" w:space="0" w:color="auto"/>
                                                                          </w:divBdr>
                                                                        </w:div>
                                                                        <w:div w:id="1010597840">
                                                                          <w:marLeft w:val="0"/>
                                                                          <w:marRight w:val="0"/>
                                                                          <w:marTop w:val="0"/>
                                                                          <w:marBottom w:val="0"/>
                                                                          <w:divBdr>
                                                                            <w:top w:val="none" w:sz="0" w:space="0" w:color="auto"/>
                                                                            <w:left w:val="none" w:sz="0" w:space="0" w:color="auto"/>
                                                                            <w:bottom w:val="none" w:sz="0" w:space="0" w:color="auto"/>
                                                                            <w:right w:val="none" w:sz="0" w:space="0" w:color="auto"/>
                                                                          </w:divBdr>
                                                                        </w:div>
                                                                        <w:div w:id="2070878239">
                                                                          <w:marLeft w:val="0"/>
                                                                          <w:marRight w:val="0"/>
                                                                          <w:marTop w:val="0"/>
                                                                          <w:marBottom w:val="0"/>
                                                                          <w:divBdr>
                                                                            <w:top w:val="none" w:sz="0" w:space="0" w:color="auto"/>
                                                                            <w:left w:val="none" w:sz="0" w:space="0" w:color="auto"/>
                                                                            <w:bottom w:val="none" w:sz="0" w:space="0" w:color="auto"/>
                                                                            <w:right w:val="none" w:sz="0" w:space="0" w:color="auto"/>
                                                                          </w:divBdr>
                                                                        </w:div>
                                                                        <w:div w:id="17766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221231">
      <w:bodyDiv w:val="1"/>
      <w:marLeft w:val="0"/>
      <w:marRight w:val="0"/>
      <w:marTop w:val="0"/>
      <w:marBottom w:val="0"/>
      <w:divBdr>
        <w:top w:val="none" w:sz="0" w:space="0" w:color="auto"/>
        <w:left w:val="none" w:sz="0" w:space="0" w:color="auto"/>
        <w:bottom w:val="none" w:sz="0" w:space="0" w:color="auto"/>
        <w:right w:val="none" w:sz="0" w:space="0" w:color="auto"/>
      </w:divBdr>
      <w:divsChild>
        <w:div w:id="2123987073">
          <w:marLeft w:val="0"/>
          <w:marRight w:val="0"/>
          <w:marTop w:val="0"/>
          <w:marBottom w:val="0"/>
          <w:divBdr>
            <w:top w:val="none" w:sz="0" w:space="0" w:color="auto"/>
            <w:left w:val="none" w:sz="0" w:space="0" w:color="auto"/>
            <w:bottom w:val="none" w:sz="0" w:space="0" w:color="auto"/>
            <w:right w:val="none" w:sz="0" w:space="0" w:color="auto"/>
          </w:divBdr>
          <w:divsChild>
            <w:div w:id="1444809462">
              <w:marLeft w:val="0"/>
              <w:marRight w:val="0"/>
              <w:marTop w:val="0"/>
              <w:marBottom w:val="0"/>
              <w:divBdr>
                <w:top w:val="none" w:sz="0" w:space="0" w:color="auto"/>
                <w:left w:val="none" w:sz="0" w:space="0" w:color="auto"/>
                <w:bottom w:val="none" w:sz="0" w:space="0" w:color="auto"/>
                <w:right w:val="none" w:sz="0" w:space="0" w:color="auto"/>
              </w:divBdr>
              <w:divsChild>
                <w:div w:id="2011593689">
                  <w:marLeft w:val="0"/>
                  <w:marRight w:val="0"/>
                  <w:marTop w:val="0"/>
                  <w:marBottom w:val="0"/>
                  <w:divBdr>
                    <w:top w:val="none" w:sz="0" w:space="0" w:color="auto"/>
                    <w:left w:val="none" w:sz="0" w:space="0" w:color="auto"/>
                    <w:bottom w:val="none" w:sz="0" w:space="0" w:color="auto"/>
                    <w:right w:val="none" w:sz="0" w:space="0" w:color="auto"/>
                  </w:divBdr>
                  <w:divsChild>
                    <w:div w:id="1653756546">
                      <w:marLeft w:val="0"/>
                      <w:marRight w:val="0"/>
                      <w:marTop w:val="0"/>
                      <w:marBottom w:val="0"/>
                      <w:divBdr>
                        <w:top w:val="none" w:sz="0" w:space="0" w:color="auto"/>
                        <w:left w:val="none" w:sz="0" w:space="0" w:color="auto"/>
                        <w:bottom w:val="none" w:sz="0" w:space="0" w:color="auto"/>
                        <w:right w:val="none" w:sz="0" w:space="0" w:color="auto"/>
                      </w:divBdr>
                      <w:divsChild>
                        <w:div w:id="1638532322">
                          <w:marLeft w:val="0"/>
                          <w:marRight w:val="0"/>
                          <w:marTop w:val="0"/>
                          <w:marBottom w:val="0"/>
                          <w:divBdr>
                            <w:top w:val="none" w:sz="0" w:space="0" w:color="auto"/>
                            <w:left w:val="none" w:sz="0" w:space="0" w:color="auto"/>
                            <w:bottom w:val="none" w:sz="0" w:space="0" w:color="auto"/>
                            <w:right w:val="none" w:sz="0" w:space="0" w:color="auto"/>
                          </w:divBdr>
                          <w:divsChild>
                            <w:div w:id="1287731854">
                              <w:marLeft w:val="0"/>
                              <w:marRight w:val="0"/>
                              <w:marTop w:val="0"/>
                              <w:marBottom w:val="0"/>
                              <w:divBdr>
                                <w:top w:val="none" w:sz="0" w:space="0" w:color="auto"/>
                                <w:left w:val="none" w:sz="0" w:space="0" w:color="auto"/>
                                <w:bottom w:val="none" w:sz="0" w:space="0" w:color="auto"/>
                                <w:right w:val="none" w:sz="0" w:space="0" w:color="auto"/>
                              </w:divBdr>
                              <w:divsChild>
                                <w:div w:id="1351637534">
                                  <w:marLeft w:val="0"/>
                                  <w:marRight w:val="0"/>
                                  <w:marTop w:val="75"/>
                                  <w:marBottom w:val="0"/>
                                  <w:divBdr>
                                    <w:top w:val="none" w:sz="0" w:space="0" w:color="auto"/>
                                    <w:left w:val="none" w:sz="0" w:space="0" w:color="auto"/>
                                    <w:bottom w:val="none" w:sz="0" w:space="0" w:color="auto"/>
                                    <w:right w:val="none" w:sz="0" w:space="0" w:color="auto"/>
                                  </w:divBdr>
                                  <w:divsChild>
                                    <w:div w:id="63915508">
                                      <w:marLeft w:val="0"/>
                                      <w:marRight w:val="0"/>
                                      <w:marTop w:val="0"/>
                                      <w:marBottom w:val="0"/>
                                      <w:divBdr>
                                        <w:top w:val="none" w:sz="0" w:space="0" w:color="auto"/>
                                        <w:left w:val="none" w:sz="0" w:space="0" w:color="auto"/>
                                        <w:bottom w:val="none" w:sz="0" w:space="0" w:color="auto"/>
                                        <w:right w:val="none" w:sz="0" w:space="0" w:color="auto"/>
                                      </w:divBdr>
                                      <w:divsChild>
                                        <w:div w:id="189060865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ira.Barnes@floridarevenue.com" TargetMode="External"/><Relationship Id="rId13" Type="http://schemas.openxmlformats.org/officeDocument/2006/relationships/hyperlink" Target="mailto:Ann.Thies@floridarevenue.com" TargetMode="External"/><Relationship Id="rId18" Type="http://schemas.openxmlformats.org/officeDocument/2006/relationships/hyperlink" Target="mailto:John.Whittle@floridarevenu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oann.Walton@floridarevenue.com" TargetMode="External"/><Relationship Id="rId12" Type="http://schemas.openxmlformats.org/officeDocument/2006/relationships/hyperlink" Target="mailto:Thomas.McCaffrey@floridarevenue.com" TargetMode="External"/><Relationship Id="rId17" Type="http://schemas.openxmlformats.org/officeDocument/2006/relationships/hyperlink" Target="mailto:William.Funaro@floridarevenue.com" TargetMode="External"/><Relationship Id="rId2" Type="http://schemas.openxmlformats.org/officeDocument/2006/relationships/styles" Target="styles.xml"/><Relationship Id="rId16" Type="http://schemas.openxmlformats.org/officeDocument/2006/relationships/hyperlink" Target="mailto:Shirley.Walker@floridarevenu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eWayne.Calloway@floridarevenue.com" TargetMode="External"/><Relationship Id="rId11" Type="http://schemas.openxmlformats.org/officeDocument/2006/relationships/hyperlink" Target="mailto:Sloan.Fowler@floridarevenue.com" TargetMode="External"/><Relationship Id="rId5" Type="http://schemas.openxmlformats.org/officeDocument/2006/relationships/hyperlink" Target="mailto:Barbara.McClendon@floridarevenue.com" TargetMode="External"/><Relationship Id="rId15" Type="http://schemas.openxmlformats.org/officeDocument/2006/relationships/hyperlink" Target="mailto:Colleen.Jerkins@floridarevenue.com" TargetMode="External"/><Relationship Id="rId10" Type="http://schemas.openxmlformats.org/officeDocument/2006/relationships/hyperlink" Target="mailto:Tasha.Thomas@floridarevenue.com" TargetMode="External"/><Relationship Id="rId19" Type="http://schemas.openxmlformats.org/officeDocument/2006/relationships/hyperlink" Target="mailto:Kat.Horkan@floridarevenue.com" TargetMode="External"/><Relationship Id="rId4" Type="http://schemas.openxmlformats.org/officeDocument/2006/relationships/webSettings" Target="webSettings.xml"/><Relationship Id="rId9" Type="http://schemas.openxmlformats.org/officeDocument/2006/relationships/hyperlink" Target="mailto:Mark.Ruth@floridarevenue.com" TargetMode="External"/><Relationship Id="rId14" Type="http://schemas.openxmlformats.org/officeDocument/2006/relationships/hyperlink" Target="mailto:Christina.Forsman@floridarevenu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A92A4-24D3-49D4-84DF-B59C0FE96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King</dc:creator>
  <cp:keywords/>
  <dc:description/>
  <cp:lastModifiedBy>Mary King</cp:lastModifiedBy>
  <cp:revision>55</cp:revision>
  <cp:lastPrinted>2017-02-24T14:33:00Z</cp:lastPrinted>
  <dcterms:created xsi:type="dcterms:W3CDTF">2017-02-23T19:31:00Z</dcterms:created>
  <dcterms:modified xsi:type="dcterms:W3CDTF">2017-02-24T17:40:00Z</dcterms:modified>
</cp:coreProperties>
</file>