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Министерство науки и высшего образования Российской Федерации</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Ульяновский государственный Технический университет</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«Вычислительная техника»</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sz w:val="36"/>
          <w:szCs w:val="36"/>
        </w:rPr>
      </w:pPr>
      <w:r>
        <w:rPr>
          <w:rFonts w:eastAsia="Times New Roman" w:cs="Times New Roman" w:ascii="Times New Roman" w:hAnsi="Times New Roman"/>
          <w:b/>
          <w:sz w:val="36"/>
          <w:szCs w:val="36"/>
        </w:rPr>
        <w:t>Лабораторная работа №</w:t>
      </w:r>
      <w:r>
        <w:rPr>
          <w:rFonts w:eastAsia="Times New Roman" w:cs="Times New Roman" w:ascii="Times New Roman" w:hAnsi="Times New Roman"/>
          <w:b/>
          <w:sz w:val="36"/>
          <w:szCs w:val="36"/>
        </w:rPr>
        <w:t>2</w:t>
      </w:r>
    </w:p>
    <w:p>
      <w:pPr>
        <w:pStyle w:val="Normal"/>
        <w:jc w:val="center"/>
        <w:rPr>
          <w:sz w:val="36"/>
          <w:szCs w:val="36"/>
        </w:rPr>
      </w:pPr>
      <w:r>
        <w:rPr>
          <w:rFonts w:eastAsia="Times New Roman" w:cs="Times New Roman" w:ascii="Times New Roman" w:hAnsi="Times New Roman"/>
          <w:b/>
          <w:sz w:val="36"/>
          <w:szCs w:val="36"/>
        </w:rPr>
        <w:t>«Нечеткая логика»</w:t>
        <w:br/>
        <w:br/>
        <w:t>Вариант 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b/>
          <w:sz w:val="28"/>
          <w:szCs w:val="28"/>
        </w:rPr>
        <w:t>Выполнил</w:t>
      </w:r>
      <w:r>
        <w:rPr>
          <w:rFonts w:eastAsia="Times New Roman" w:cs="Times New Roman" w:ascii="Times New Roman" w:hAnsi="Times New Roman"/>
          <w:sz w:val="28"/>
          <w:szCs w:val="28"/>
        </w:rPr>
        <w:t xml:space="preserve">: </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 гр. ИВТАПбд-41</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Шемырев А.Д.</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w:t>
      </w:r>
    </w:p>
    <w:p>
      <w:pPr>
        <w:pStyle w:val="Normal"/>
        <w:jc w:val="righ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Проверил работу: </w:t>
      </w:r>
    </w:p>
    <w:p>
      <w:pPr>
        <w:pStyle w:val="Normal"/>
        <w:jc w:val="right"/>
        <w:rPr>
          <w:rFonts w:ascii="Times New Roman" w:hAnsi="Times New Roman" w:eastAsia="Times New Roman" w:cs="Times New Roman"/>
          <w:color w:val="auto"/>
          <w:kern w:val="0"/>
          <w:sz w:val="28"/>
          <w:szCs w:val="28"/>
          <w:lang w:val="ru-RU" w:eastAsia="zh-CN" w:bidi="hi-IN"/>
        </w:rPr>
      </w:pPr>
      <w:r>
        <w:rPr>
          <w:rFonts w:eastAsia="Times New Roman" w:cs="Times New Roman" w:ascii="Times New Roman" w:hAnsi="Times New Roman"/>
          <w:color w:val="auto"/>
          <w:kern w:val="0"/>
          <w:sz w:val="28"/>
          <w:szCs w:val="28"/>
          <w:lang w:val="ru-RU" w:eastAsia="zh-CN" w:bidi="hi-IN"/>
        </w:rPr>
        <w:t>Хайрулин И.Д.</w:t>
      </w:r>
    </w:p>
    <w:p>
      <w:pPr>
        <w:pStyle w:val="Normal"/>
        <w:jc w:val="right"/>
        <w:rPr>
          <w:rFonts w:ascii="Times New Roman" w:hAnsi="Times New Roman" w:eastAsia="Times New Roman" w:cs="Times New Roman"/>
          <w:color w:val="auto"/>
          <w:kern w:val="0"/>
          <w:sz w:val="28"/>
          <w:szCs w:val="28"/>
          <w:lang w:val="ru-RU" w:eastAsia="zh-CN" w:bidi="hi-IN"/>
        </w:rPr>
      </w:pPr>
      <w:r>
        <w:rPr>
          <w:rFonts w:eastAsia="Times New Roman" w:cs="Times New Roman" w:ascii="Times New Roman" w:hAnsi="Times New Roman"/>
          <w:color w:val="auto"/>
          <w:kern w:val="0"/>
          <w:sz w:val="28"/>
          <w:szCs w:val="28"/>
          <w:lang w:val="ru-RU" w:eastAsia="zh-CN" w:bidi="hi-IN"/>
        </w:rPr>
        <w:t>_________________</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Ульяновск 2025</w:t>
      </w:r>
    </w:p>
    <w:p>
      <w:pPr>
        <w:pStyle w:val="2"/>
        <w:spacing w:lineRule="auto" w:line="288"/>
        <w:ind w:left="0" w:right="0" w:firstLine="709"/>
        <w:jc w:val="center"/>
        <w:rPr/>
      </w:pPr>
      <w:r>
        <w:rPr>
          <w:rFonts w:ascii="Times New Roman" w:hAnsi="Times New Roman"/>
        </w:rPr>
        <w:t>СОДЕРЖАНИЕ</w:t>
      </w:r>
    </w:p>
    <w:p>
      <w:pPr>
        <w:pStyle w:val="2"/>
        <w:spacing w:lineRule="auto" w:line="288"/>
        <w:ind w:left="0" w:right="0" w:hanging="0"/>
        <w:jc w:val="both"/>
        <w:rPr>
          <w:rFonts w:ascii="Times New Roman" w:hAnsi="Times New Roman" w:eastAsia="Times New Roman" w:cs="Times New Roman"/>
          <w:sz w:val="34"/>
          <w:szCs w:val="34"/>
        </w:rPr>
      </w:pPr>
      <w:r>
        <w:rPr>
          <w:rFonts w:eastAsia="Times New Roman" w:cs="Times New Roman" w:ascii="Times New Roman" w:hAnsi="Times New Roman"/>
          <w:sz w:val="34"/>
          <w:szCs w:val="34"/>
        </w:rPr>
        <w:t xml:space="preserve">1. </w:t>
      </w:r>
      <w:r>
        <w:rPr>
          <w:rFonts w:eastAsia="Times New Roman" w:cs="Times New Roman" w:ascii="Times New Roman" w:hAnsi="Times New Roman"/>
          <w:b/>
          <w:color w:val="auto"/>
          <w:kern w:val="0"/>
          <w:sz w:val="34"/>
          <w:szCs w:val="34"/>
          <w:lang w:val="ru-RU" w:eastAsia="zh-CN" w:bidi="hi-IN"/>
        </w:rPr>
        <w:t>Постановка задачи…………………………………</w:t>
      </w:r>
      <w:r>
        <w:rPr>
          <w:rFonts w:eastAsia="Times New Roman" w:cs="Times New Roman" w:ascii="Times New Roman" w:hAnsi="Times New Roman"/>
          <w:sz w:val="34"/>
          <w:szCs w:val="34"/>
        </w:rPr>
        <w:t>..….……..3</w:t>
      </w:r>
    </w:p>
    <w:p>
      <w:pPr>
        <w:pStyle w:val="LOnormal"/>
        <w:spacing w:lineRule="auto" w:line="288"/>
        <w:ind w:left="0" w:right="0" w:hanging="0"/>
        <w:jc w:val="both"/>
        <w:rPr/>
      </w:pPr>
      <w:r>
        <w:rPr>
          <w:rFonts w:eastAsia="Times New Roman" w:cs="Times New Roman" w:ascii="Times New Roman" w:hAnsi="Times New Roman"/>
          <w:b/>
          <w:bCs/>
          <w:sz w:val="34"/>
          <w:szCs w:val="34"/>
        </w:rPr>
        <w:t>2. Теоретический блок……………………………………...……</w:t>
      </w:r>
      <w:r>
        <w:rPr>
          <w:rFonts w:eastAsia="Times New Roman" w:cs="Times New Roman" w:ascii="Times New Roman" w:hAnsi="Times New Roman"/>
          <w:b/>
          <w:bCs/>
          <w:sz w:val="34"/>
          <w:szCs w:val="34"/>
          <w:lang w:val="en-US"/>
        </w:rPr>
        <w:t>4</w:t>
      </w:r>
    </w:p>
    <w:p>
      <w:pPr>
        <w:pStyle w:val="LOnormal"/>
        <w:spacing w:lineRule="auto" w:line="288"/>
        <w:ind w:left="0" w:right="0" w:hanging="0"/>
        <w:jc w:val="both"/>
        <w:rPr>
          <w:b/>
          <w:b/>
          <w:bCs/>
        </w:rPr>
      </w:pPr>
      <w:r>
        <w:rPr>
          <w:rFonts w:eastAsia="Times New Roman" w:cs="Times New Roman" w:ascii="Times New Roman" w:hAnsi="Times New Roman"/>
          <w:b/>
          <w:bCs/>
          <w:sz w:val="34"/>
          <w:szCs w:val="34"/>
        </w:rPr>
        <w:t>3. Описание программы…………………………………</w:t>
      </w:r>
      <w:r>
        <w:rPr>
          <w:rFonts w:eastAsia="Times New Roman" w:cs="Times New Roman" w:ascii="Times New Roman" w:hAnsi="Times New Roman"/>
          <w:b/>
          <w:bCs/>
          <w:color w:val="auto"/>
          <w:kern w:val="0"/>
          <w:sz w:val="34"/>
          <w:szCs w:val="34"/>
          <w:lang w:val="ru-RU" w:eastAsia="zh-CN" w:bidi="hi-IN"/>
        </w:rPr>
        <w:t>..</w:t>
      </w:r>
      <w:r>
        <w:rPr>
          <w:rFonts w:eastAsia="Times New Roman" w:cs="Times New Roman" w:ascii="Times New Roman" w:hAnsi="Times New Roman"/>
          <w:b/>
          <w:bCs/>
          <w:color w:val="auto"/>
          <w:kern w:val="0"/>
          <w:sz w:val="34"/>
          <w:szCs w:val="34"/>
          <w:lang w:val="ru-RU" w:eastAsia="zh-CN" w:bidi="hi-IN"/>
        </w:rPr>
        <w:t>……</w:t>
      </w:r>
      <w:r>
        <w:rPr>
          <w:rFonts w:eastAsia="Times New Roman" w:cs="Times New Roman" w:ascii="Times New Roman" w:hAnsi="Times New Roman"/>
          <w:b/>
          <w:bCs/>
          <w:sz w:val="34"/>
          <w:szCs w:val="34"/>
        </w:rPr>
        <w:t>..</w:t>
      </w:r>
      <w:r>
        <w:rPr>
          <w:rFonts w:eastAsia="Times New Roman" w:cs="Times New Roman" w:ascii="Times New Roman" w:hAnsi="Times New Roman"/>
          <w:b/>
          <w:bCs/>
          <w:sz w:val="34"/>
          <w:szCs w:val="34"/>
          <w:lang w:val="ru-RU"/>
        </w:rPr>
        <w:t>6</w:t>
      </w:r>
      <w:r>
        <w:br w:type="page"/>
      </w:r>
    </w:p>
    <w:p>
      <w:pPr>
        <w:pStyle w:val="LOnormal"/>
        <w:spacing w:lineRule="auto" w:line="288"/>
        <w:ind w:left="0" w:right="0" w:hanging="0"/>
        <w:jc w:val="center"/>
        <w:rPr>
          <w:rFonts w:ascii="Times New Roman" w:hAnsi="Times New Roman"/>
          <w:b/>
          <w:b/>
          <w:bCs/>
          <w:sz w:val="32"/>
          <w:szCs w:val="32"/>
        </w:rPr>
      </w:pPr>
      <w:r>
        <w:rPr>
          <w:rFonts w:ascii="Times New Roman" w:hAnsi="Times New Roman"/>
          <w:b/>
          <w:bCs/>
          <w:sz w:val="32"/>
          <w:szCs w:val="32"/>
        </w:rPr>
        <w:t xml:space="preserve">1. </w:t>
      </w:r>
      <w:r>
        <w:rPr>
          <w:rFonts w:eastAsia="Calibri" w:cs="Calibri" w:ascii="Times New Roman" w:hAnsi="Times New Roman"/>
          <w:b/>
          <w:bCs/>
          <w:color w:val="auto"/>
          <w:kern w:val="0"/>
          <w:sz w:val="32"/>
          <w:szCs w:val="32"/>
          <w:lang w:val="ru-RU" w:eastAsia="zh-CN" w:bidi="hi-IN"/>
        </w:rPr>
        <w:t>Постановка задачи</w:t>
      </w:r>
    </w:p>
    <w:p>
      <w:pPr>
        <w:pStyle w:val="LOnormal"/>
        <w:spacing w:lineRule="auto" w:line="288"/>
        <w:ind w:left="0" w:right="0" w:hanging="0"/>
        <w:jc w:val="both"/>
        <w:rPr>
          <w:rFonts w:ascii="Times New Roman" w:hAnsi="Times New Roman"/>
          <w:b/>
          <w:b/>
          <w:bCs/>
          <w:sz w:val="28"/>
          <w:szCs w:val="28"/>
          <w:lang w:val="en-US"/>
        </w:rPr>
      </w:pPr>
      <w:r>
        <w:rPr>
          <w:rFonts w:ascii="Times New Roman" w:hAnsi="Times New Roman"/>
          <w:b/>
          <w:bCs/>
          <w:sz w:val="28"/>
          <w:szCs w:val="28"/>
          <w:lang w:val="en-US"/>
        </w:rPr>
        <w:t>Общее задание:</w:t>
      </w:r>
    </w:p>
    <w:p>
      <w:pPr>
        <w:pStyle w:val="LOnormal"/>
        <w:spacing w:lineRule="auto" w:line="288"/>
        <w:jc w:val="both"/>
        <w:rPr>
          <w:rFonts w:ascii="Times New Roman" w:hAnsi="Times New Roman"/>
          <w:b w:val="false"/>
          <w:b w:val="false"/>
          <w:bCs w:val="false"/>
          <w:sz w:val="28"/>
          <w:szCs w:val="28"/>
        </w:rPr>
      </w:pPr>
      <w:r>
        <w:rPr>
          <w:rFonts w:ascii="Times New Roman" w:hAnsi="Times New Roman"/>
          <w:b w:val="false"/>
          <w:bCs w:val="false"/>
          <w:sz w:val="28"/>
          <w:szCs w:val="28"/>
        </w:rPr>
        <w:t>Необходимо разработать программу на языке python, которая реализует предложенное вариантом задание. Предметную область можно выбрать из предложенного списка, либо выбрать свою.</w:t>
      </w:r>
    </w:p>
    <w:p>
      <w:pPr>
        <w:pStyle w:val="LOnormal"/>
        <w:spacing w:lineRule="auto" w:line="288"/>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Onormal"/>
        <w:spacing w:lineRule="auto" w:line="288"/>
        <w:jc w:val="both"/>
        <w:rPr>
          <w:rFonts w:ascii="Times New Roman" w:hAnsi="Times New Roman"/>
          <w:b/>
          <w:b/>
          <w:bCs/>
          <w:sz w:val="28"/>
          <w:szCs w:val="28"/>
        </w:rPr>
      </w:pPr>
      <w:r>
        <w:rPr>
          <w:rFonts w:ascii="Times New Roman" w:hAnsi="Times New Roman"/>
          <w:b/>
          <w:bCs/>
          <w:sz w:val="28"/>
          <w:szCs w:val="28"/>
        </w:rPr>
        <w:t>Вариант:</w:t>
      </w:r>
    </w:p>
    <w:p>
      <w:pPr>
        <w:pStyle w:val="LOnormal"/>
        <w:spacing w:lineRule="auto" w:line="288"/>
        <w:jc w:val="both"/>
        <w:rPr>
          <w:rFonts w:ascii="Times New Roman" w:hAnsi="Times New Roman"/>
          <w:b w:val="false"/>
          <w:b w:val="false"/>
          <w:bCs w:val="false"/>
          <w:sz w:val="28"/>
          <w:szCs w:val="28"/>
        </w:rPr>
      </w:pPr>
      <w:r>
        <w:rPr>
          <w:rFonts w:ascii="Times New Roman" w:hAnsi="Times New Roman"/>
          <w:b w:val="false"/>
          <w:bCs w:val="false"/>
          <w:sz w:val="28"/>
          <w:szCs w:val="28"/>
        </w:rPr>
        <w:t>На языке Python разработайте скрипт, позволяющий задать нечеткое множество с треугольной функцией принадлежности и отобразить его название, параметры, а также степень принадлежности вводимого пользователем объекта.</w:t>
      </w:r>
    </w:p>
    <w:p>
      <w:pPr>
        <w:pStyle w:val="LOnormal"/>
        <w:spacing w:lineRule="auto" w:line="288"/>
        <w:ind w:left="0" w:right="0" w:hanging="0"/>
        <w:jc w:val="center"/>
        <w:rPr>
          <w:b/>
          <w:b/>
          <w:bCs/>
          <w:lang w:val="ru-RU"/>
        </w:rPr>
      </w:pPr>
      <w:r>
        <w:rPr>
          <w:b/>
          <w:bCs/>
          <w:lang w:val="ru-RU"/>
        </w:rPr>
      </w:r>
      <w:r>
        <w:br w:type="page"/>
      </w:r>
    </w:p>
    <w:p>
      <w:pPr>
        <w:pStyle w:val="LOnormal"/>
        <w:spacing w:lineRule="auto" w:line="288"/>
        <w:ind w:left="0" w:right="0" w:hanging="0"/>
        <w:jc w:val="center"/>
        <w:rPr>
          <w:rFonts w:ascii="Times New Roman" w:hAnsi="Times New Roman" w:eastAsia="Times New Roman" w:cs="Times New Roman"/>
          <w:sz w:val="32"/>
          <w:szCs w:val="32"/>
        </w:rPr>
      </w:pPr>
      <w:r>
        <w:rPr>
          <w:rFonts w:eastAsia="Times New Roman" w:cs="Times New Roman" w:ascii="Times New Roman" w:hAnsi="Times New Roman"/>
          <w:b/>
          <w:bCs/>
          <w:sz w:val="32"/>
          <w:szCs w:val="32"/>
          <w:lang w:val="ru-RU"/>
        </w:rPr>
        <w:t>2</w:t>
      </w:r>
      <w:r>
        <w:rPr>
          <w:rFonts w:eastAsia="Times New Roman" w:cs="Times New Roman" w:ascii="Times New Roman" w:hAnsi="Times New Roman"/>
          <w:b/>
          <w:bCs/>
          <w:sz w:val="32"/>
          <w:szCs w:val="32"/>
          <w:lang w:val="en-US"/>
        </w:rPr>
        <w:t xml:space="preserve">. </w:t>
      </w:r>
      <w:r>
        <w:rPr>
          <w:rFonts w:eastAsia="Times New Roman" w:cs="Times New Roman" w:ascii="Times New Roman" w:hAnsi="Times New Roman"/>
          <w:b/>
          <w:bCs/>
          <w:color w:val="auto"/>
          <w:kern w:val="0"/>
          <w:sz w:val="32"/>
          <w:szCs w:val="32"/>
          <w:lang w:val="ru-RU" w:eastAsia="zh-CN" w:bidi="hi-IN"/>
        </w:rPr>
        <w:t>Теоретический блок</w:t>
      </w:r>
    </w:p>
    <w:p>
      <w:pPr>
        <w:pStyle w:val="LOnormal"/>
        <w:spacing w:lineRule="auto" w:line="288"/>
        <w:ind w:left="0" w:right="0" w:hanging="0"/>
        <w:jc w:val="both"/>
        <w:rPr>
          <w:rFonts w:ascii="Times New Roman" w:hAnsi="Times New Roman"/>
          <w:sz w:val="28"/>
          <w:szCs w:val="28"/>
        </w:rPr>
      </w:pPr>
      <w:r>
        <w:rPr>
          <w:rFonts w:ascii="Times New Roman" w:hAnsi="Times New Roman"/>
          <w:sz w:val="28"/>
          <w:szCs w:val="28"/>
        </w:rPr>
        <w:t>Основные проблемы, решаемые в нечеткой логике, связаны с моделированием интеллектуальных операций приближенных рассуждений человека (эксперта), а также объектов, над которыми эти операции выполняются:</w:t>
      </w:r>
    </w:p>
    <w:p>
      <w:pPr>
        <w:pStyle w:val="LOnormal"/>
        <w:numPr>
          <w:ilvl w:val="0"/>
          <w:numId w:val="1"/>
        </w:numPr>
        <w:spacing w:lineRule="auto" w:line="288"/>
        <w:jc w:val="both"/>
        <w:rPr>
          <w:rFonts w:ascii="Times New Roman" w:hAnsi="Times New Roman"/>
          <w:sz w:val="28"/>
          <w:szCs w:val="28"/>
        </w:rPr>
      </w:pPr>
      <w:r>
        <w:rPr>
          <w:rFonts w:ascii="Times New Roman" w:hAnsi="Times New Roman"/>
          <w:sz w:val="28"/>
          <w:szCs w:val="28"/>
        </w:rPr>
        <w:t>Объекты – лингвистические переменные. Таким образом, операндами и результатом интеллектуальных операций являются значения особого вида – нечеткие множества.</w:t>
      </w:r>
    </w:p>
    <w:p>
      <w:pPr>
        <w:pStyle w:val="LOnormal"/>
        <w:numPr>
          <w:ilvl w:val="0"/>
          <w:numId w:val="1"/>
        </w:numPr>
        <w:spacing w:lineRule="auto" w:line="288"/>
        <w:jc w:val="both"/>
        <w:rPr>
          <w:rFonts w:ascii="Times New Roman" w:hAnsi="Times New Roman"/>
          <w:sz w:val="28"/>
          <w:szCs w:val="28"/>
        </w:rPr>
      </w:pPr>
      <w:r>
        <w:rPr>
          <w:rFonts w:ascii="Times New Roman" w:hAnsi="Times New Roman"/>
          <w:sz w:val="28"/>
          <w:szCs w:val="28"/>
        </w:rPr>
        <w:t>Основные интеллектуальные операции строятся с помощью операций нечеткой логики.</w:t>
      </w:r>
    </w:p>
    <w:p>
      <w:pPr>
        <w:pStyle w:val="LOnormal"/>
        <w:numPr>
          <w:ilvl w:val="0"/>
          <w:numId w:val="1"/>
        </w:numPr>
        <w:spacing w:lineRule="auto" w:line="288"/>
        <w:jc w:val="both"/>
        <w:rPr>
          <w:rFonts w:ascii="Times New Roman" w:hAnsi="Times New Roman"/>
          <w:sz w:val="28"/>
          <w:szCs w:val="28"/>
        </w:rPr>
      </w:pPr>
      <w:r>
        <w:rPr>
          <w:rFonts w:ascii="Times New Roman" w:hAnsi="Times New Roman"/>
          <w:sz w:val="28"/>
          <w:szCs w:val="28"/>
        </w:rPr>
        <w:t>Алгоритмы вычисления нечетких значений предназначены для манипулирования со значениями, представленными нечеткими множествами на основе операций нечеткой логики, поэтому они классифицируются как нечеткие системы логического вывода. Часто используют сокращенную форму обозначенного класса моделей – нечеткие модели или нечеткие системы.</w:t>
      </w:r>
    </w:p>
    <w:p>
      <w:pPr>
        <w:pStyle w:val="LOnormal"/>
        <w:spacing w:lineRule="auto" w:line="288"/>
        <w:jc w:val="both"/>
        <w:rPr>
          <w:rFonts w:ascii="Times New Roman" w:hAnsi="Times New Roman"/>
          <w:sz w:val="28"/>
          <w:szCs w:val="28"/>
        </w:rPr>
      </w:pPr>
      <w:r>
        <w:rPr>
          <w:rFonts w:ascii="Times New Roman" w:hAnsi="Times New Roman"/>
          <w:sz w:val="28"/>
          <w:szCs w:val="28"/>
        </w:rPr>
      </w:r>
    </w:p>
    <w:p>
      <w:pPr>
        <w:pStyle w:val="LOnormal"/>
        <w:spacing w:lineRule="auto" w:line="288"/>
        <w:jc w:val="both"/>
        <w:rPr>
          <w:rFonts w:ascii="Times New Roman" w:hAnsi="Times New Roman"/>
          <w:sz w:val="28"/>
          <w:szCs w:val="28"/>
        </w:rPr>
      </w:pPr>
      <w:r>
        <w:rPr>
          <w:rFonts w:ascii="Times New Roman" w:hAnsi="Times New Roman"/>
          <w:sz w:val="28"/>
          <w:szCs w:val="28"/>
        </w:rPr>
        <w:t>Структурный способ задания функции принадлежности:</w:t>
      </w:r>
    </w:p>
    <w:p>
      <w:pPr>
        <w:pStyle w:val="LOnormal"/>
        <w:numPr>
          <w:ilvl w:val="0"/>
          <w:numId w:val="2"/>
        </w:numPr>
        <w:spacing w:lineRule="auto" w:line="288"/>
        <w:jc w:val="both"/>
        <w:rPr>
          <w:rFonts w:ascii="Times New Roman" w:hAnsi="Times New Roman"/>
          <w:sz w:val="28"/>
          <w:szCs w:val="28"/>
        </w:rPr>
      </w:pPr>
      <w:r>
        <w:rPr>
          <w:rFonts w:ascii="Times New Roman" w:hAnsi="Times New Roman"/>
          <w:sz w:val="28"/>
          <w:szCs w:val="28"/>
        </w:rPr>
        <w:t>Табличное представление, используется, если сложно задать математический вид функции Y = µ(x,B)  .</w:t>
      </w:r>
    </w:p>
    <w:p>
      <w:pPr>
        <w:pStyle w:val="LOnormal"/>
        <w:spacing w:lineRule="auto" w:line="288"/>
        <w:jc w:val="both"/>
        <w:rPr>
          <w:rFonts w:ascii="Times New Roman" w:hAnsi="Times New Roman"/>
          <w:sz w:val="28"/>
          <w:szCs w:val="28"/>
        </w:rPr>
      </w:pPr>
      <w:r>
        <w:rPr>
          <w:rFonts w:ascii="Times New Roman" w:hAnsi="Times New Roman"/>
          <w:sz w:val="28"/>
          <w:szCs w:val="28"/>
        </w:rPr>
        <w:t>Е</w:t>
      </w:r>
      <w:r>
        <w:rPr>
          <w:rFonts w:ascii="Times New Roman" w:hAnsi="Times New Roman"/>
          <w:sz w:val="28"/>
          <w:szCs w:val="28"/>
        </w:rPr>
        <w:t>сли известен вектор параметров В, табличное представление функции принадлежности может быть задано явно путем табулирования функции Y = µ(x,B) на множестве значений w, являющемся ее носи- телем. При неизвестном векторе параметров В – путем прямого перечисления множества пар в виде Y = {µ1/х1, µ2/х2, .., µn/хn} .</w:t>
      </w:r>
    </w:p>
    <w:p>
      <w:pPr>
        <w:pStyle w:val="LOnormal"/>
        <w:spacing w:lineRule="auto" w:line="288"/>
        <w:jc w:val="both"/>
        <w:rPr>
          <w:rFonts w:ascii="Times New Roman" w:hAnsi="Times New Roman"/>
          <w:sz w:val="28"/>
          <w:szCs w:val="28"/>
        </w:rPr>
      </w:pPr>
      <w:r>
        <w:rPr>
          <w:rFonts w:ascii="Times New Roman" w:hAnsi="Times New Roman"/>
          <w:sz w:val="28"/>
          <w:szCs w:val="28"/>
        </w:rPr>
      </w:r>
      <w:r>
        <w:br w:type="page"/>
      </w:r>
    </w:p>
    <w:p>
      <w:pPr>
        <w:pStyle w:val="LOnormal"/>
        <w:spacing w:lineRule="auto" w:line="288"/>
        <w:jc w:val="both"/>
        <w:rPr>
          <w:rFonts w:ascii="Times New Roman" w:hAnsi="Times New Roman"/>
          <w:sz w:val="28"/>
          <w:szCs w:val="28"/>
        </w:rPr>
      </w:pPr>
      <w:r>
        <w:rPr>
          <w:rFonts w:ascii="Times New Roman" w:hAnsi="Times New Roman"/>
          <w:sz w:val="28"/>
          <w:szCs w:val="28"/>
        </w:rPr>
        <w:t>Функциональный способ:</w:t>
      </w:r>
    </w:p>
    <w:p>
      <w:pPr>
        <w:pStyle w:val="LOnormal"/>
        <w:spacing w:lineRule="auto" w:line="288"/>
        <w:jc w:val="both"/>
        <w:rPr>
          <w:rFonts w:ascii="Times New Roman" w:hAnsi="Times New Roman"/>
          <w:sz w:val="28"/>
          <w:szCs w:val="28"/>
        </w:rPr>
      </w:pPr>
      <w:r>
        <w:rPr>
          <w:rFonts w:ascii="Times New Roman" w:hAnsi="Times New Roman"/>
          <w:sz w:val="28"/>
          <w:szCs w:val="28"/>
        </w:rPr>
        <w:t>Ф</w:t>
      </w:r>
      <w:r>
        <w:rPr>
          <w:rFonts w:ascii="Times New Roman" w:hAnsi="Times New Roman"/>
          <w:sz w:val="28"/>
          <w:szCs w:val="28"/>
        </w:rPr>
        <w:t>орма функции принадлежности, моделирующей нечеткое множество, известна и определена на множестве действительных чисел Х.</w:t>
      </w:r>
    </w:p>
    <w:p>
      <w:pPr>
        <w:pStyle w:val="LOnormal"/>
        <w:spacing w:lineRule="auto" w:line="288"/>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020560" cy="2117090"/>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7020560" cy="2117090"/>
                    </a:xfrm>
                    <a:prstGeom prst="rect">
                      <a:avLst/>
                    </a:prstGeom>
                  </pic:spPr>
                </pic:pic>
              </a:graphicData>
            </a:graphic>
          </wp:anchor>
        </w:drawing>
      </w:r>
      <w:r>
        <w:rPr>
          <w:rFonts w:ascii="Times New Roman" w:hAnsi="Times New Roman"/>
          <w:i/>
          <w:iCs/>
          <w:sz w:val="28"/>
          <w:szCs w:val="28"/>
        </w:rPr>
        <w:t>Рисунок 1. Функции принадлежности</w:t>
      </w:r>
      <w:r>
        <w:br w:type="page"/>
      </w:r>
    </w:p>
    <w:p>
      <w:pPr>
        <w:pStyle w:val="LOnormal"/>
        <w:spacing w:lineRule="auto" w:line="288" w:before="0" w:after="160"/>
        <w:jc w:val="center"/>
        <w:rPr>
          <w:rFonts w:ascii="Times New Roman" w:hAnsi="Times New Roman"/>
          <w:i w:val="false"/>
          <w:i w:val="false"/>
          <w:iCs w:val="false"/>
          <w:sz w:val="32"/>
          <w:szCs w:val="32"/>
          <w:lang w:val="ru-RU"/>
        </w:rPr>
      </w:pPr>
      <w:r>
        <w:rPr>
          <w:rFonts w:ascii="Times New Roman" w:hAnsi="Times New Roman"/>
          <w:b/>
          <w:bCs/>
          <w:i w:val="false"/>
          <w:iCs w:val="false"/>
          <w:sz w:val="32"/>
          <w:szCs w:val="32"/>
          <w:lang w:val="ru-RU"/>
        </w:rPr>
        <w:t>3</w:t>
      </w:r>
      <w:r>
        <w:rPr>
          <w:rFonts w:ascii="Times New Roman" w:hAnsi="Times New Roman"/>
          <w:b/>
          <w:bCs/>
          <w:i w:val="false"/>
          <w:iCs w:val="false"/>
          <w:sz w:val="32"/>
          <w:szCs w:val="32"/>
          <w:lang w:val="ru-RU"/>
        </w:rPr>
        <w:t xml:space="preserve">. </w:t>
      </w:r>
      <w:r>
        <w:rPr>
          <w:rFonts w:eastAsia="Calibri" w:cs="Calibri" w:ascii="Times New Roman" w:hAnsi="Times New Roman"/>
          <w:b/>
          <w:bCs/>
          <w:i w:val="false"/>
          <w:iCs w:val="false"/>
          <w:color w:val="auto"/>
          <w:kern w:val="0"/>
          <w:sz w:val="32"/>
          <w:szCs w:val="32"/>
          <w:lang w:val="ru-RU" w:eastAsia="zh-CN" w:bidi="hi-IN"/>
        </w:rPr>
        <w:t>Описание программ</w:t>
      </w:r>
      <w:r>
        <w:rPr>
          <w:rFonts w:eastAsia="Calibri" w:cs="Calibri" w:ascii="Times New Roman" w:hAnsi="Times New Roman"/>
          <w:b/>
          <w:bCs/>
          <w:i w:val="false"/>
          <w:iCs w:val="false"/>
          <w:color w:val="auto"/>
          <w:kern w:val="0"/>
          <w:sz w:val="32"/>
          <w:szCs w:val="32"/>
          <w:lang w:val="ru-RU" w:eastAsia="zh-CN" w:bidi="hi-IN"/>
        </w:rPr>
        <w:t>ы</w:t>
      </w:r>
    </w:p>
    <w:p>
      <w:pPr>
        <w:pStyle w:val="LOnormal"/>
        <w:spacing w:lineRule="auto" w:line="288" w:before="0" w:after="160"/>
        <w:jc w:val="both"/>
        <w:rPr>
          <w:rFonts w:ascii="Times New Roman" w:hAnsi="Times New Roman" w:eastAsia="Calibri" w:cs="Calibri"/>
          <w:b w:val="false"/>
          <w:b w:val="false"/>
          <w:bCs w:val="false"/>
          <w:color w:val="auto"/>
          <w:kern w:val="0"/>
          <w:sz w:val="28"/>
          <w:szCs w:val="28"/>
          <w:lang w:val="ru-RU" w:eastAsia="zh-CN" w:bidi="hi-IN"/>
        </w:rPr>
      </w:pPr>
      <w:r>
        <w:rPr>
          <w:rFonts w:eastAsia="Calibri" w:cs="Calibri" w:ascii="Times New Roman" w:hAnsi="Times New Roman"/>
          <w:b w:val="false"/>
          <w:bCs w:val="false"/>
          <w:color w:val="auto"/>
          <w:kern w:val="0"/>
          <w:sz w:val="28"/>
          <w:szCs w:val="28"/>
          <w:lang w:val="ru-RU" w:eastAsia="zh-CN" w:bidi="hi-IN"/>
        </w:rPr>
        <w:t>В рамках лабораторной работы реализована операция оценки степени принадлежности — то есть вычисление значения функции принадлежности μA(x) для заданного элемента x и нечёткого множества A с треугольной функцией принадлежности.</w:t>
      </w:r>
    </w:p>
    <w:p>
      <w:pPr>
        <w:pStyle w:val="LOnormal"/>
        <w:spacing w:lineRule="auto" w:line="288" w:before="0" w:after="160"/>
        <w:jc w:val="both"/>
        <w:rPr/>
      </w:pPr>
      <w:r>
        <w:rPr>
          <w:rFonts w:eastAsia="Calibri" w:cs="Calibri" w:ascii="Times New Roman" w:hAnsi="Times New Roman"/>
          <w:b w:val="false"/>
          <w:bCs w:val="false"/>
          <w:i w:val="false"/>
          <w:iCs w:val="false"/>
          <w:color w:val="auto"/>
          <w:kern w:val="0"/>
          <w:sz w:val="28"/>
          <w:szCs w:val="28"/>
          <w:lang w:val="ru-RU" w:eastAsia="zh-CN" w:bidi="hi-IN"/>
        </w:rPr>
        <w:t>Программа позволяет пользователю интерактивно задать одно или несколько нечётких множеств с треугольной функцией принадлежности, а затем вычислить степень принадлежности введённого числового значения (объекта) ко всем этим множествам.</w:t>
      </w:r>
    </w:p>
    <w:p>
      <w:pPr>
        <w:pStyle w:val="LOnormal"/>
        <w:spacing w:lineRule="auto" w:line="288" w:before="0" w:after="160"/>
        <w:jc w:val="both"/>
        <w:rPr>
          <w:b w:val="false"/>
          <w:b w:val="false"/>
          <w:bCs w:val="false"/>
          <w:sz w:val="28"/>
          <w:szCs w:val="28"/>
        </w:rPr>
      </w:pPr>
      <w:r>
        <w:rPr>
          <w:rFonts w:eastAsia="Calibri" w:cs="Calibri" w:ascii="Times New Roman" w:hAnsi="Times New Roman"/>
          <w:b w:val="false"/>
          <w:bCs w:val="false"/>
          <w:i w:val="false"/>
          <w:iCs w:val="false"/>
          <w:color w:val="auto"/>
          <w:kern w:val="0"/>
          <w:sz w:val="28"/>
          <w:szCs w:val="28"/>
          <w:lang w:val="ru-RU" w:eastAsia="zh-CN" w:bidi="hi-IN"/>
        </w:rPr>
        <w:t>Основные компоненты:</w:t>
      </w:r>
    </w:p>
    <w:p>
      <w:pPr>
        <w:pStyle w:val="LOnormal"/>
        <w:numPr>
          <w:ilvl w:val="0"/>
          <w:numId w:val="3"/>
        </w:numPr>
        <w:spacing w:lineRule="auto" w:line="288" w:before="0" w:after="160"/>
        <w:jc w:val="both"/>
        <w:rPr>
          <w:b w:val="false"/>
          <w:b w:val="false"/>
          <w:bCs w:val="false"/>
          <w:sz w:val="28"/>
          <w:szCs w:val="28"/>
        </w:rPr>
      </w:pPr>
      <w:r>
        <w:rPr>
          <w:rFonts w:eastAsia="Calibri" w:cs="Calibri" w:ascii="Times New Roman" w:hAnsi="Times New Roman"/>
          <w:b w:val="false"/>
          <w:bCs w:val="false"/>
          <w:i w:val="false"/>
          <w:iCs w:val="false"/>
          <w:color w:val="auto"/>
          <w:kern w:val="0"/>
          <w:sz w:val="28"/>
          <w:szCs w:val="28"/>
          <w:lang w:val="ru-RU" w:eastAsia="zh-CN" w:bidi="hi-IN"/>
        </w:rPr>
        <w:t>Функция triangular_mu(x, a, b, c) - вычисляет значение функции принадлежности μ(x) для треугольного нечёткого множества.</w:t>
      </w:r>
    </w:p>
    <w:p>
      <w:pPr>
        <w:pStyle w:val="LOnormal"/>
        <w:numPr>
          <w:ilvl w:val="0"/>
          <w:numId w:val="0"/>
        </w:numPr>
        <w:spacing w:lineRule="auto" w:line="288" w:before="0" w:after="160"/>
        <w:ind w:left="720" w:hanging="0"/>
        <w:jc w:val="both"/>
        <w:rPr>
          <w:b w:val="false"/>
          <w:b w:val="false"/>
          <w:bCs w:val="false"/>
          <w:sz w:val="28"/>
          <w:szCs w:val="28"/>
        </w:rPr>
      </w:pPr>
      <w:r>
        <w:rPr>
          <w:rFonts w:eastAsia="Calibri" w:cs="Calibri" w:ascii="Times New Roman" w:hAnsi="Times New Roman"/>
          <w:b w:val="false"/>
          <w:bCs w:val="false"/>
          <w:i w:val="false"/>
          <w:iCs w:val="false"/>
          <w:color w:val="auto"/>
          <w:kern w:val="0"/>
          <w:sz w:val="28"/>
          <w:szCs w:val="28"/>
          <w:lang w:val="ru-RU" w:eastAsia="zh-CN" w:bidi="hi-IN"/>
        </w:rPr>
        <w:t>Параметры:</w:t>
      </w:r>
    </w:p>
    <w:p>
      <w:pPr>
        <w:pStyle w:val="LOnormal"/>
        <w:numPr>
          <w:ilvl w:val="0"/>
          <w:numId w:val="4"/>
        </w:numPr>
        <w:spacing w:lineRule="auto" w:line="288" w:before="0" w:after="160"/>
        <w:jc w:val="both"/>
        <w:rPr>
          <w:b w:val="false"/>
          <w:b w:val="false"/>
          <w:bCs w:val="false"/>
          <w:sz w:val="28"/>
          <w:szCs w:val="28"/>
          <w:lang w:val="en-US"/>
        </w:rPr>
      </w:pPr>
      <w:r>
        <w:rPr>
          <w:rFonts w:eastAsia="Calibri" w:cs="Calibri" w:ascii="Times New Roman" w:hAnsi="Times New Roman"/>
          <w:b w:val="false"/>
          <w:bCs w:val="false"/>
          <w:i w:val="false"/>
          <w:iCs w:val="false"/>
          <w:color w:val="auto"/>
          <w:kern w:val="0"/>
          <w:sz w:val="28"/>
          <w:szCs w:val="28"/>
          <w:lang w:val="en-US" w:eastAsia="zh-CN" w:bidi="hi-IN"/>
        </w:rPr>
        <w:t>x - значение объекта (например, температура)</w:t>
      </w:r>
    </w:p>
    <w:p>
      <w:pPr>
        <w:pStyle w:val="LOnormal"/>
        <w:numPr>
          <w:ilvl w:val="0"/>
          <w:numId w:val="4"/>
        </w:numPr>
        <w:spacing w:lineRule="auto" w:line="288" w:before="0" w:after="160"/>
        <w:jc w:val="both"/>
        <w:rPr>
          <w:b w:val="false"/>
          <w:b w:val="false"/>
          <w:bCs w:val="false"/>
          <w:sz w:val="28"/>
          <w:szCs w:val="28"/>
          <w:lang w:val="en-US"/>
        </w:rPr>
      </w:pPr>
      <w:r>
        <w:rPr>
          <w:rFonts w:eastAsia="Calibri" w:cs="Calibri" w:ascii="Times New Roman" w:hAnsi="Times New Roman"/>
          <w:b w:val="false"/>
          <w:bCs w:val="false"/>
          <w:i w:val="false"/>
          <w:iCs w:val="false"/>
          <w:color w:val="auto"/>
          <w:kern w:val="0"/>
          <w:sz w:val="28"/>
          <w:szCs w:val="28"/>
          <w:lang w:val="en-US" w:eastAsia="zh-CN" w:bidi="hi-IN"/>
        </w:rPr>
        <w:t>a — левая граница (μ=0 )</w:t>
      </w:r>
    </w:p>
    <w:p>
      <w:pPr>
        <w:pStyle w:val="LOnormal"/>
        <w:numPr>
          <w:ilvl w:val="0"/>
          <w:numId w:val="4"/>
        </w:numPr>
        <w:spacing w:lineRule="auto" w:line="288" w:before="0" w:after="160"/>
        <w:jc w:val="both"/>
        <w:rPr>
          <w:b w:val="false"/>
          <w:b w:val="false"/>
          <w:bCs w:val="false"/>
          <w:sz w:val="28"/>
          <w:szCs w:val="28"/>
          <w:lang w:val="en-US"/>
        </w:rPr>
      </w:pPr>
      <w:r>
        <w:rPr>
          <w:rFonts w:eastAsia="Calibri" w:cs="Calibri" w:ascii="Times New Roman" w:hAnsi="Times New Roman"/>
          <w:b w:val="false"/>
          <w:bCs w:val="false"/>
          <w:i w:val="false"/>
          <w:iCs w:val="false"/>
          <w:color w:val="auto"/>
          <w:kern w:val="0"/>
          <w:sz w:val="28"/>
          <w:szCs w:val="28"/>
          <w:lang w:val="en-US" w:eastAsia="zh-CN" w:bidi="hi-IN"/>
        </w:rPr>
        <w:t>b — пик (μ=1 )</w:t>
      </w:r>
    </w:p>
    <w:p>
      <w:pPr>
        <w:pStyle w:val="LOnormal"/>
        <w:numPr>
          <w:ilvl w:val="0"/>
          <w:numId w:val="4"/>
        </w:numPr>
        <w:spacing w:lineRule="auto" w:line="288" w:before="0" w:after="160"/>
        <w:jc w:val="both"/>
        <w:rPr>
          <w:b w:val="false"/>
          <w:b w:val="false"/>
          <w:bCs w:val="false"/>
          <w:sz w:val="28"/>
          <w:szCs w:val="28"/>
          <w:lang w:val="en-US"/>
        </w:rPr>
      </w:pPr>
      <w:r>
        <w:rPr>
          <w:rFonts w:eastAsia="Calibri" w:cs="Calibri" w:ascii="Times New Roman" w:hAnsi="Times New Roman"/>
          <w:b w:val="false"/>
          <w:bCs w:val="false"/>
          <w:i w:val="false"/>
          <w:iCs w:val="false"/>
          <w:color w:val="auto"/>
          <w:kern w:val="0"/>
          <w:sz w:val="28"/>
          <w:szCs w:val="28"/>
          <w:lang w:val="en-US" w:eastAsia="zh-CN" w:bidi="hi-IN"/>
        </w:rPr>
        <w:t>c — правая граница (μ=0 )</w:t>
      </w:r>
    </w:p>
    <w:p>
      <w:pPr>
        <w:pStyle w:val="LOnormal"/>
        <w:numPr>
          <w:ilvl w:val="0"/>
          <w:numId w:val="0"/>
        </w:numPr>
        <w:spacing w:lineRule="auto" w:line="288" w:before="0" w:after="160"/>
        <w:ind w:left="720" w:hanging="0"/>
        <w:jc w:val="both"/>
        <w:rPr>
          <w:b w:val="false"/>
          <w:b w:val="false"/>
          <w:bCs w:val="false"/>
          <w:sz w:val="28"/>
          <w:szCs w:val="28"/>
          <w:lang w:val="ru-RU"/>
        </w:rPr>
      </w:pPr>
      <w:r>
        <w:rPr>
          <w:rFonts w:eastAsia="Calibri" w:cs="Calibri" w:ascii="Times New Roman" w:hAnsi="Times New Roman"/>
          <w:b w:val="false"/>
          <w:bCs w:val="false"/>
          <w:i w:val="false"/>
          <w:iCs w:val="false"/>
          <w:color w:val="auto"/>
          <w:kern w:val="0"/>
          <w:sz w:val="28"/>
          <w:szCs w:val="28"/>
          <w:lang w:val="ru-RU" w:eastAsia="zh-CN" w:bidi="hi-IN"/>
        </w:rPr>
        <w:t>Логика:</w:t>
      </w:r>
    </w:p>
    <w:p>
      <w:pPr>
        <w:pStyle w:val="LOnormal"/>
        <w:numPr>
          <w:ilvl w:val="0"/>
          <w:numId w:val="5"/>
        </w:numPr>
        <w:spacing w:lineRule="auto" w:line="288" w:before="0" w:after="160"/>
        <w:jc w:val="both"/>
        <w:rPr>
          <w:b w:val="false"/>
          <w:b w:val="false"/>
          <w:bCs w:val="false"/>
          <w:sz w:val="28"/>
          <w:szCs w:val="28"/>
          <w:lang w:val="ru-RU"/>
        </w:rPr>
      </w:pPr>
      <w:r>
        <w:rPr>
          <w:rFonts w:eastAsia="Calibri" w:cs="Calibri" w:ascii="Times New Roman" w:hAnsi="Times New Roman"/>
          <w:b w:val="false"/>
          <w:bCs w:val="false"/>
          <w:i w:val="false"/>
          <w:iCs w:val="false"/>
          <w:color w:val="auto"/>
          <w:kern w:val="0"/>
          <w:sz w:val="28"/>
          <w:szCs w:val="28"/>
          <w:lang w:val="ru-RU" w:eastAsia="zh-CN" w:bidi="hi-IN"/>
        </w:rPr>
        <w:t>Если x&lt;a или x&gt;c → μ=0</w:t>
      </w:r>
    </w:p>
    <w:p>
      <w:pPr>
        <w:pStyle w:val="LOnormal"/>
        <w:numPr>
          <w:ilvl w:val="0"/>
          <w:numId w:val="5"/>
        </w:numPr>
        <w:spacing w:lineRule="auto" w:line="288" w:before="0" w:after="160"/>
        <w:jc w:val="both"/>
        <w:rPr>
          <w:b w:val="false"/>
          <w:b w:val="false"/>
          <w:bCs w:val="false"/>
          <w:sz w:val="28"/>
          <w:szCs w:val="28"/>
          <w:lang w:val="ru-RU"/>
        </w:rPr>
      </w:pPr>
      <w:r>
        <w:rPr>
          <w:rFonts w:eastAsia="Calibri" w:cs="Calibri" w:ascii="Times New Roman" w:hAnsi="Times New Roman"/>
          <w:b w:val="false"/>
          <w:bCs w:val="false"/>
          <w:i w:val="false"/>
          <w:iCs w:val="false"/>
          <w:color w:val="auto"/>
          <w:kern w:val="0"/>
          <w:sz w:val="28"/>
          <w:szCs w:val="28"/>
          <w:lang w:val="ru-RU" w:eastAsia="zh-CN" w:bidi="hi-IN"/>
        </w:rPr>
        <w:t xml:space="preserve">Если a≤x≤b → линейный рост: μ= (b−a) / </w:t>
      </w:r>
      <w:r>
        <w:rPr>
          <w:rFonts w:eastAsia="Calibri" w:cs="Calibri" w:ascii="Times New Roman" w:hAnsi="Times New Roman"/>
          <w:b w:val="false"/>
          <w:bCs w:val="false"/>
          <w:i w:val="false"/>
          <w:iCs w:val="false"/>
          <w:color w:val="auto"/>
          <w:kern w:val="0"/>
          <w:sz w:val="28"/>
          <w:szCs w:val="28"/>
          <w:lang w:val="en-US" w:eastAsia="zh-CN" w:bidi="hi-IN"/>
        </w:rPr>
        <w:t>(</w:t>
      </w:r>
      <w:r>
        <w:rPr>
          <w:rFonts w:eastAsia="Calibri" w:cs="Calibri" w:ascii="Times New Roman" w:hAnsi="Times New Roman"/>
          <w:b w:val="false"/>
          <w:bCs w:val="false"/>
          <w:i w:val="false"/>
          <w:iCs w:val="false"/>
          <w:color w:val="auto"/>
          <w:kern w:val="0"/>
          <w:sz w:val="28"/>
          <w:szCs w:val="28"/>
          <w:lang w:val="ru-RU" w:eastAsia="zh-CN" w:bidi="hi-IN"/>
        </w:rPr>
        <w:t>x−a</w:t>
      </w:r>
      <w:r>
        <w:rPr>
          <w:rFonts w:eastAsia="Calibri" w:cs="Calibri" w:ascii="Times New Roman" w:hAnsi="Times New Roman"/>
          <w:b w:val="false"/>
          <w:bCs w:val="false"/>
          <w:i w:val="false"/>
          <w:iCs w:val="false"/>
          <w:color w:val="auto"/>
          <w:kern w:val="0"/>
          <w:sz w:val="28"/>
          <w:szCs w:val="28"/>
          <w:lang w:val="en-US" w:eastAsia="zh-CN" w:bidi="hi-IN"/>
        </w:rPr>
        <w:t>)</w:t>
      </w:r>
    </w:p>
    <w:p>
      <w:pPr>
        <w:pStyle w:val="LOnormal"/>
        <w:numPr>
          <w:ilvl w:val="0"/>
          <w:numId w:val="5"/>
        </w:numPr>
        <w:spacing w:lineRule="auto" w:line="288" w:before="0" w:after="160"/>
        <w:jc w:val="both"/>
        <w:rPr>
          <w:b w:val="false"/>
          <w:b w:val="false"/>
          <w:bCs w:val="false"/>
          <w:sz w:val="28"/>
          <w:szCs w:val="28"/>
          <w:lang w:val="ru-RU"/>
        </w:rPr>
      </w:pPr>
      <w:r>
        <w:rPr>
          <w:rFonts w:eastAsia="Calibri" w:cs="Calibri" w:ascii="Times New Roman" w:hAnsi="Times New Roman"/>
          <w:b w:val="false"/>
          <w:bCs w:val="false"/>
          <w:i w:val="false"/>
          <w:iCs w:val="false"/>
          <w:color w:val="auto"/>
          <w:kern w:val="0"/>
          <w:sz w:val="28"/>
          <w:szCs w:val="28"/>
          <w:lang w:val="en-US" w:eastAsia="zh-CN" w:bidi="hi-IN"/>
        </w:rPr>
        <w:t>Если b&lt;x≤c → линейный спад: μ= (c−b) / (c−x)</w:t>
      </w:r>
    </w:p>
    <w:p>
      <w:pPr>
        <w:pStyle w:val="LOnormal"/>
        <w:numPr>
          <w:ilvl w:val="0"/>
          <w:numId w:val="3"/>
        </w:numPr>
        <w:spacing w:lineRule="auto" w:line="288" w:before="0" w:after="160"/>
        <w:jc w:val="both"/>
        <w:rPr>
          <w:b w:val="false"/>
          <w:b w:val="false"/>
          <w:bCs w:val="false"/>
          <w:sz w:val="28"/>
          <w:szCs w:val="28"/>
        </w:rPr>
      </w:pPr>
      <w:r>
        <w:rPr>
          <w:rFonts w:ascii="Times New Roman" w:hAnsi="Times New Roman"/>
          <w:b w:val="false"/>
          <w:bCs w:val="false"/>
          <w:sz w:val="28"/>
          <w:szCs w:val="28"/>
        </w:rPr>
        <w:t xml:space="preserve">Функция main() - </w:t>
      </w:r>
      <w:r>
        <w:rPr>
          <w:rFonts w:ascii="Times New Roman" w:hAnsi="Times New Roman"/>
          <w:b w:val="false"/>
          <w:bCs w:val="false"/>
          <w:sz w:val="28"/>
          <w:szCs w:val="28"/>
          <w:lang w:val="ru-RU"/>
        </w:rPr>
        <w:t>у</w:t>
      </w:r>
      <w:r>
        <w:rPr>
          <w:rFonts w:ascii="Times New Roman" w:hAnsi="Times New Roman"/>
          <w:b w:val="false"/>
          <w:bCs w:val="false"/>
          <w:sz w:val="28"/>
          <w:szCs w:val="28"/>
        </w:rPr>
        <w:t>правляет всей логикой взаимодействия с пользователем.</w:t>
      </w:r>
    </w:p>
    <w:p>
      <w:pPr>
        <w:pStyle w:val="LOnormal"/>
        <w:spacing w:lineRule="auto" w:line="288" w:before="0" w:after="160"/>
        <w:jc w:val="both"/>
        <w:rPr>
          <w:rFonts w:ascii="Times New Roman" w:hAnsi="Times New Roman"/>
        </w:rPr>
      </w:pPr>
      <w:r>
        <w:rPr>
          <w:b w:val="false"/>
          <w:bCs w:val="false"/>
          <w:sz w:val="28"/>
          <w:szCs w:val="28"/>
        </w:rPr>
      </w:r>
      <w:r>
        <w:br w:type="page"/>
      </w:r>
    </w:p>
    <w:p>
      <w:pPr>
        <w:pStyle w:val="LOnormal"/>
        <w:spacing w:lineRule="auto" w:line="288" w:before="0" w:after="160"/>
        <w:jc w:val="both"/>
        <w:rPr>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Пример сценария работы:</w:t>
      </w:r>
    </w:p>
    <w:p>
      <w:pPr>
        <w:pStyle w:val="LOnormal"/>
        <w:spacing w:lineRule="auto" w:line="288" w:before="0" w:after="160"/>
        <w:jc w:val="center"/>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7485" cy="654431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277485" cy="6544310"/>
                    </a:xfrm>
                    <a:prstGeom prst="rect">
                      <a:avLst/>
                    </a:prstGeom>
                  </pic:spPr>
                </pic:pic>
              </a:graphicData>
            </a:graphic>
          </wp:anchor>
        </w:drawing>
      </w:r>
      <w:r>
        <w:rPr>
          <w:rFonts w:ascii="Times New Roman" w:hAnsi="Times New Roman"/>
          <w:b w:val="false"/>
          <w:bCs w:val="false"/>
          <w:i/>
          <w:iCs/>
          <w:sz w:val="28"/>
          <w:szCs w:val="28"/>
        </w:rPr>
        <w:t>Рисунок 2. Вывод программы</w:t>
      </w:r>
    </w:p>
    <w:p>
      <w:pPr>
        <w:pStyle w:val="LOnormal"/>
        <w:spacing w:lineRule="auto" w:line="288" w:before="0" w:after="160"/>
        <w:jc w:val="both"/>
        <w:rPr>
          <w:rFonts w:ascii="Times New Roman" w:hAnsi="Times New Roman"/>
        </w:rPr>
      </w:pPr>
      <w:r>
        <w:rPr>
          <w:b w:val="false"/>
          <w:bCs w:val="false"/>
          <w:i/>
          <w:iCs/>
          <w:sz w:val="28"/>
          <w:szCs w:val="28"/>
        </w:rPr>
      </w:r>
    </w:p>
    <w:sectPr>
      <w:footerReference w:type="default" r:id="rId4"/>
      <w:footerReference w:type="first" r:id="rId5"/>
      <w:type w:val="nextPage"/>
      <w:pgSz w:w="11906" w:h="16838"/>
      <w:pgMar w:left="1701" w:right="850" w:gutter="0" w:header="0" w:top="1134" w:footer="1134" w:bottom="1866"/>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cc"/>
    <w:family w:val="roman"/>
    <w:pitch w:val="variable"/>
  </w:font>
  <w:font w:name="Liberation Mono">
    <w:altName w:val="Courier New"/>
    <w:charset w:val="cc"/>
    <w:family w:val="modern"/>
    <w:pitch w:val="fixed"/>
  </w:font>
  <w:font w:name="Liberation Sans">
    <w:altName w:val="Arial"/>
    <w:charset w:val="cc"/>
    <w:family w:val="roman"/>
    <w:pitch w:val="variable"/>
  </w:font>
  <w:font w:name="Georgia">
    <w:charset w:val="cc"/>
    <w:family w:val="roman"/>
    <w:pitch w:val="variable"/>
  </w:font>
  <w:font w:name="Times New Roman">
    <w:charset w:val="cc"/>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pacing w:before="0" w:after="160"/>
      <w:jc w:val="center"/>
      <w:rPr/>
    </w:pPr>
    <w:r>
      <w:rPr/>
      <w:fldChar w:fldCharType="begin"/>
    </w:r>
    <w:r>
      <w:rPr/>
      <w:instrText>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pacing w:before="0" w:after="16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1">
    <w:name w:val="Heading 1"/>
    <w:basedOn w:val="LOnormal"/>
    <w:next w:val="LOnormal"/>
    <w:qFormat/>
    <w:pPr>
      <w:keepNext w:val="true"/>
      <w:keepLines/>
      <w:pageBreakBefore w:val="false"/>
      <w:spacing w:lineRule="auto" w:line="240" w:before="480" w:after="120"/>
    </w:pPr>
    <w:rPr>
      <w:b/>
      <w:sz w:val="48"/>
      <w:szCs w:val="48"/>
    </w:rPr>
  </w:style>
  <w:style w:type="paragraph" w:styleId="2">
    <w:name w:val="Heading 2"/>
    <w:basedOn w:val="LOnormal"/>
    <w:next w:val="LOnormal"/>
    <w:qFormat/>
    <w:pPr>
      <w:keepNext w:val="true"/>
      <w:keepLines/>
      <w:pageBreakBefore w:val="false"/>
      <w:spacing w:lineRule="auto" w:line="240" w:before="360" w:after="80"/>
    </w:pPr>
    <w:rPr>
      <w:b/>
      <w:sz w:val="36"/>
      <w:szCs w:val="36"/>
    </w:rPr>
  </w:style>
  <w:style w:type="paragraph" w:styleId="3">
    <w:name w:val="Heading 3"/>
    <w:basedOn w:val="LOnormal"/>
    <w:next w:val="LOnormal"/>
    <w:qFormat/>
    <w:pPr>
      <w:keepNext w:val="true"/>
      <w:keepLines/>
      <w:pageBreakBefore w:val="false"/>
      <w:spacing w:lineRule="auto" w:line="240" w:before="280" w:after="80"/>
    </w:pPr>
    <w:rPr>
      <w:b/>
      <w:sz w:val="28"/>
      <w:szCs w:val="28"/>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Маркеры"/>
    <w:qFormat/>
    <w:rPr>
      <w:rFonts w:ascii="OpenSymbol" w:hAnsi="OpenSymbol" w:eastAsia="OpenSymbol" w:cs="OpenSymbol"/>
    </w:rPr>
  </w:style>
  <w:style w:type="character" w:styleId="Style10">
    <w:name w:val="Символ сноски"/>
    <w:qFormat/>
    <w:rPr/>
  </w:style>
  <w:style w:type="character" w:styleId="Style11">
    <w:name w:val="Привязка сноски"/>
    <w:rPr>
      <w:vertAlign w:val="superscript"/>
    </w:rPr>
  </w:style>
  <w:style w:type="character" w:styleId="Style12">
    <w:name w:val="Выделение жирным"/>
    <w:qFormat/>
    <w:rPr>
      <w:b/>
      <w:bCs/>
    </w:rPr>
  </w:style>
  <w:style w:type="character" w:styleId="Style13">
    <w:name w:val="Интернет-ссылка"/>
    <w:rPr>
      <w:color w:val="000080"/>
      <w:u w:val="single"/>
      <w:lang w:val="zxx" w:eastAsia="zxx" w:bidi="zxx"/>
    </w:rPr>
  </w:style>
  <w:style w:type="character" w:styleId="Style14">
    <w:name w:val="Посещённая гиперссылка"/>
    <w:rPr>
      <w:color w:val="800000"/>
      <w:u w:val="single"/>
      <w:lang w:val="zxx" w:eastAsia="zxx" w:bidi="zxx"/>
    </w:rPr>
  </w:style>
  <w:style w:type="character" w:styleId="Style15">
    <w:name w:val="Исходный текст"/>
    <w:qFormat/>
    <w:rPr>
      <w:rFonts w:ascii="Liberation Mono" w:hAnsi="Liberation Mono" w:eastAsia="NSimSun" w:cs="Liberation Mono"/>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Style21">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Normal"/>
    <w:uiPriority w:val="34"/>
    <w:qFormat/>
    <w:rsid w:val="00db4043"/>
    <w:pPr>
      <w:spacing w:before="0" w:after="160"/>
      <w:ind w:left="720" w:hanging="0"/>
      <w:contextualSpacing/>
    </w:pPr>
    <w:rPr/>
  </w:style>
  <w:style w:type="paragraph" w:styleId="Style22">
    <w:name w:val="Subtitle"/>
    <w:basedOn w:val="LOnormal"/>
    <w:next w:val="LOnormal"/>
    <w:qFormat/>
    <w:pPr>
      <w:keepNext w:val="true"/>
      <w:keepLines/>
      <w:pageBreakBefore w:val="false"/>
      <w:widowControl/>
      <w:shd w:val="clear" w:fill="auto"/>
      <w:spacing w:lineRule="auto" w:line="259"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Style23">
    <w:name w:val="Колонтитул"/>
    <w:basedOn w:val="Normal"/>
    <w:qFormat/>
    <w:pPr>
      <w:suppressLineNumbers/>
      <w:tabs>
        <w:tab w:val="clear" w:pos="720"/>
        <w:tab w:val="center" w:pos="4677" w:leader="none"/>
        <w:tab w:val="right" w:pos="9355" w:leader="none"/>
      </w:tabs>
    </w:pPr>
    <w:rPr/>
  </w:style>
  <w:style w:type="paragraph" w:styleId="Style24">
    <w:name w:val="Footer"/>
    <w:basedOn w:val="Style23"/>
    <w:pPr>
      <w:suppressLineNumbers/>
    </w:pPr>
    <w:rPr/>
  </w:style>
  <w:style w:type="paragraph" w:styleId="Style25">
    <w:name w:val="Содержимое таблицы"/>
    <w:basedOn w:val="Normal"/>
    <w:qFormat/>
    <w:pPr>
      <w:widowControl w:val="false"/>
      <w:suppressLineNumbers/>
    </w:pPr>
    <w:rPr/>
  </w:style>
  <w:style w:type="paragraph" w:styleId="Style26">
    <w:name w:val="Footnote Text"/>
    <w:basedOn w:val="Normal"/>
    <w:pPr>
      <w:suppressLineNumbers/>
      <w:ind w:left="340" w:hanging="340"/>
    </w:pPr>
    <w:rPr>
      <w:sz w:val="20"/>
      <w:szCs w:val="20"/>
    </w:rPr>
  </w:style>
  <w:style w:type="paragraph" w:styleId="Style27">
    <w:name w:val="Содержимое врезки"/>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D8+hT4vLoc36M+/tEIqGB1XtF7Q==">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62</TotalTime>
  <Application>LibreOffice/7.2.2.2$Windows_X86_64 LibreOffice_project/02b2acce88a210515b4a5bb2e46cbfb63fe97d56</Application>
  <AppVersion>15.0000</AppVersion>
  <Pages>7</Pages>
  <Words>420</Words>
  <Characters>2934</Characters>
  <CharactersWithSpaces>3303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2024-03-03T10:15:00Z</dcterms:created>
  <dc:creator>Илья Матюнин</dc:creator>
  <dc:description/>
  <dc:language>ru-RU</dc:language>
  <cp:lastModifiedBy/>
  <dcterms:modified xsi:type="dcterms:W3CDTF">2025-10-28T15:42:52Z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