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  <w:r w:rsidRPr="001C5201">
        <w:rPr>
          <w:rFonts w:ascii="Arial" w:eastAsia="Batang" w:hAnsi="Arial" w:cs="Arial"/>
          <w:b/>
        </w:rPr>
        <w:t xml:space="preserve">LABORATORIO DE </w:t>
      </w:r>
      <w:r>
        <w:rPr>
          <w:rFonts w:ascii="Arial" w:eastAsia="Batang" w:hAnsi="Arial" w:cs="Arial"/>
          <w:b/>
        </w:rPr>
        <w:t>PCEL</w:t>
      </w:r>
      <w:r w:rsidRPr="001C5201">
        <w:rPr>
          <w:rFonts w:ascii="Arial" w:eastAsia="Batang" w:hAnsi="Arial" w:cs="Arial"/>
          <w:b/>
        </w:rPr>
        <w:t xml:space="preserve"> </w:t>
      </w:r>
    </w:p>
    <w:p w:rsidR="000443A6" w:rsidRPr="001C5201" w:rsidRDefault="000443A6" w:rsidP="000443A6">
      <w:pPr>
        <w:rPr>
          <w:rFonts w:ascii="Arial" w:eastAsia="Batang" w:hAnsi="Arial" w:cs="Arial"/>
          <w:b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  <w:b/>
        </w:rPr>
        <w:t xml:space="preserve">Prof.: </w:t>
      </w:r>
      <w:r>
        <w:rPr>
          <w:rFonts w:ascii="Arial" w:eastAsia="Batang" w:hAnsi="Arial" w:cs="Arial"/>
        </w:rPr>
        <w:t xml:space="preserve">Jaime </w:t>
      </w:r>
      <w:proofErr w:type="spellStart"/>
      <w:r>
        <w:rPr>
          <w:rFonts w:ascii="Arial" w:eastAsia="Batang" w:hAnsi="Arial" w:cs="Arial"/>
        </w:rPr>
        <w:t>Lopez</w:t>
      </w:r>
      <w:proofErr w:type="spellEnd"/>
      <w:r>
        <w:rPr>
          <w:rFonts w:ascii="Arial" w:eastAsia="Batang" w:hAnsi="Arial" w:cs="Arial"/>
        </w:rPr>
        <w:t xml:space="preserve"> 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>POR: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Henry </w:t>
      </w:r>
      <w:proofErr w:type="spellStart"/>
      <w:r>
        <w:rPr>
          <w:rFonts w:ascii="Arial" w:eastAsia="Batang" w:hAnsi="Arial" w:cs="Arial"/>
        </w:rPr>
        <w:t>Sebastian</w:t>
      </w:r>
      <w:proofErr w:type="spellEnd"/>
      <w:r>
        <w:rPr>
          <w:rFonts w:ascii="Arial" w:eastAsia="Batang" w:hAnsi="Arial" w:cs="Arial"/>
        </w:rPr>
        <w:t xml:space="preserve"> Velandia </w:t>
      </w:r>
      <w:proofErr w:type="spellStart"/>
      <w:r>
        <w:rPr>
          <w:rFonts w:ascii="Arial" w:eastAsia="Batang" w:hAnsi="Arial" w:cs="Arial"/>
        </w:rPr>
        <w:t>Martinez</w:t>
      </w:r>
      <w:proofErr w:type="spellEnd"/>
    </w:p>
    <w:p w:rsidR="000443A6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object w:dxaOrig="8461" w:dyaOrig="7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75.75pt" o:ole="">
            <v:imagedata r:id="rId6" o:title=""/>
          </v:shape>
          <o:OLEObject Type="Embed" ProgID="PBrush" ShapeID="_x0000_i1025" DrawAspect="Content" ObjectID="_1284143121" r:id="rId7"/>
        </w:objec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  <w:r w:rsidRPr="001C5201">
        <w:rPr>
          <w:rFonts w:ascii="Arial" w:eastAsia="Batang" w:hAnsi="Arial" w:cs="Arial"/>
          <w:b/>
        </w:rPr>
        <w:t>ESCUELA COLOMBIANA DE INGENIERÍA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>“JULIO GARAVITO”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 xml:space="preserve">FACULTAD DE INGENIERÍA </w:t>
      </w:r>
      <w:r w:rsidR="002F7942">
        <w:rPr>
          <w:rFonts w:ascii="Arial" w:eastAsia="Batang" w:hAnsi="Arial" w:cs="Arial"/>
        </w:rPr>
        <w:t>ELECTRONICA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 xml:space="preserve">BOGOTA 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SEPTIEMBRE 28</w:t>
      </w:r>
      <w:r w:rsidRPr="001C5201">
        <w:rPr>
          <w:rFonts w:ascii="Arial" w:eastAsia="Batang" w:hAnsi="Arial" w:cs="Arial"/>
        </w:rPr>
        <w:t xml:space="preserve"> DE 200</w:t>
      </w:r>
      <w:r>
        <w:rPr>
          <w:rFonts w:ascii="Arial" w:eastAsia="Batang" w:hAnsi="Arial" w:cs="Arial"/>
        </w:rPr>
        <w:t>8</w:t>
      </w:r>
    </w:p>
    <w:p w:rsidR="000443A6" w:rsidRDefault="000443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443A6" w:rsidRDefault="000443A6">
      <w:pPr>
        <w:rPr>
          <w:rFonts w:ascii="Arial" w:hAnsi="Arial" w:cs="Arial"/>
          <w:b/>
          <w:sz w:val="24"/>
          <w:szCs w:val="24"/>
        </w:rPr>
      </w:pPr>
    </w:p>
    <w:p w:rsidR="00672C27" w:rsidRPr="000C5449" w:rsidRDefault="00672C27" w:rsidP="00200DF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Sistemas numéricos:</w:t>
      </w:r>
    </w:p>
    <w:p w:rsidR="00672C27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Binario:</w:t>
      </w:r>
    </w:p>
    <w:p w:rsidR="00672C27" w:rsidRPr="000C5449" w:rsidRDefault="00672C2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Este sistema numérico trabaja con el siguiente rango [0,1]</w:t>
      </w:r>
      <w:r w:rsidR="00CC4EEB" w:rsidRPr="000C5449">
        <w:rPr>
          <w:rFonts w:ascii="Arial" w:hAnsi="Arial" w:cs="Arial"/>
          <w:sz w:val="24"/>
          <w:szCs w:val="24"/>
        </w:rPr>
        <w:t xml:space="preserve"> en otras palabras 2 bites,</w:t>
      </w:r>
      <w:r w:rsidRPr="000C5449">
        <w:rPr>
          <w:rFonts w:ascii="Arial" w:hAnsi="Arial" w:cs="Arial"/>
          <w:sz w:val="24"/>
          <w:szCs w:val="24"/>
        </w:rPr>
        <w:t xml:space="preserve"> su valor siempre </w:t>
      </w:r>
      <w:r w:rsidR="000E2987" w:rsidRPr="000C5449">
        <w:rPr>
          <w:rFonts w:ascii="Arial" w:hAnsi="Arial" w:cs="Arial"/>
          <w:sz w:val="24"/>
          <w:szCs w:val="24"/>
        </w:rPr>
        <w:t xml:space="preserve"> va desde su valor más significativo (bit primero de izquierda a derecha) hasta el menos significativo (ultimo bit escrito “bit es la unidad más pequeña de información en un sistema”). </w:t>
      </w:r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Suma de binarios: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0+0=0,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1+0=1,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0+1=1,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1+1=10</w:t>
      </w:r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Resta de binarios: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0-0=0,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1-0=1,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1-1=0,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0-1=no cabe o se pide prestado al próximo.</w:t>
      </w:r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Producto de binarios: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0*1=0,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1*0=0,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0*0=0,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1*1=1</w:t>
      </w:r>
      <w:r w:rsidR="00F15A2A" w:rsidRPr="000C5449">
        <w:rPr>
          <w:rFonts w:ascii="Arial" w:hAnsi="Arial" w:cs="Arial"/>
          <w:sz w:val="24"/>
          <w:szCs w:val="24"/>
        </w:rPr>
        <w:t>.</w:t>
      </w: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Como pasar de binario a decimal:</w:t>
      </w:r>
    </w:p>
    <w:p w:rsidR="00F15A2A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Para pasar de binario a decimal, lo que hacemos es coger cada bit y multiplicarlo por 2, el 2 esta elevado desde cero, que es el menos significativo, hasta n, siendo n el más significativo y todos estos se suman.</w:t>
      </w: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233046" w:rsidRPr="000C5449" w:rsidRDefault="0023304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Arial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10110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15A2A" w:rsidRPr="000C5449" w:rsidRDefault="00F15A2A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Como pasar de binario a octal:</w:t>
      </w:r>
    </w:p>
    <w:p w:rsidR="00F15A2A" w:rsidRPr="000C5449" w:rsidRDefault="00F15A2A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pasar de binario a octal lo que se hace es dividir el </w:t>
      </w:r>
      <w:r w:rsidR="005828F7" w:rsidRPr="000C5449">
        <w:rPr>
          <w:rFonts w:ascii="Arial" w:hAnsi="Arial" w:cs="Arial"/>
          <w:sz w:val="24"/>
          <w:szCs w:val="24"/>
        </w:rPr>
        <w:t>número</w:t>
      </w:r>
      <w:r w:rsidRPr="000C5449">
        <w:rPr>
          <w:rFonts w:ascii="Arial" w:hAnsi="Arial" w:cs="Arial"/>
          <w:sz w:val="24"/>
          <w:szCs w:val="24"/>
        </w:rPr>
        <w:t xml:space="preserve"> en binario en grupos de tres,</w:t>
      </w:r>
      <w:r w:rsidR="00233046" w:rsidRPr="000C5449">
        <w:rPr>
          <w:rFonts w:ascii="Arial" w:hAnsi="Arial" w:cs="Arial"/>
          <w:sz w:val="24"/>
          <w:szCs w:val="24"/>
        </w:rPr>
        <w:t xml:space="preserve"> y se convierte de binario a decimal y se pone en el mismo orden en el que se convierte.</w:t>
      </w:r>
    </w:p>
    <w:p w:rsidR="00F15A2A" w:rsidRPr="000C5449" w:rsidRDefault="00F15A2A" w:rsidP="0023304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ab/>
      </w:r>
      <m:r>
        <m:rPr>
          <m:sty m:val="bi"/>
        </m:rPr>
        <w:rPr>
          <w:rFonts w:ascii="Cambria Math" w:hAnsi="Arial" w:cs="Arial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F15A2A" w:rsidRPr="000C5449" w:rsidRDefault="00F15A2A" w:rsidP="00200DF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Como pasar de binario a hexadecimal:</w:t>
      </w: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Para pasar de binario a octal lo que se hace es dividir el número en binario en grupos de 4,</w:t>
      </w:r>
      <w:r w:rsidR="00233046" w:rsidRPr="000C5449">
        <w:rPr>
          <w:rFonts w:ascii="Arial" w:hAnsi="Arial" w:cs="Arial"/>
          <w:sz w:val="24"/>
          <w:szCs w:val="24"/>
        </w:rPr>
        <w:t xml:space="preserve"> y se convierte de binario a decimal y se pone en el mismo orden en el que se convierte.</w:t>
      </w: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lastRenderedPageBreak/>
        <w:tab/>
      </w:r>
      <m:r>
        <m:rPr>
          <m:sty m:val="bi"/>
        </m:rPr>
        <w:rPr>
          <w:rFonts w:ascii="Cambria Math" w:hAnsi="Arial" w:cs="Arial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5828F7" w:rsidRPr="000C5449" w:rsidRDefault="00233046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2b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C257F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Octal</w:t>
      </w:r>
      <w:r w:rsidR="007E3CC7" w:rsidRPr="000C5449">
        <w:rPr>
          <w:rFonts w:ascii="Arial" w:hAnsi="Arial" w:cs="Arial"/>
          <w:b/>
          <w:sz w:val="24"/>
          <w:szCs w:val="24"/>
        </w:rPr>
        <w:t>:</w:t>
      </w:r>
    </w:p>
    <w:p w:rsidR="007E3CC7" w:rsidRPr="000C5449" w:rsidRDefault="007E3CC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Este sistema numérico trabaja con el siguiente rango [0,</w:t>
      </w:r>
      <w:r w:rsidR="00C46AAF" w:rsidRPr="000C5449">
        <w:rPr>
          <w:rFonts w:ascii="Arial" w:hAnsi="Arial" w:cs="Arial"/>
          <w:sz w:val="24"/>
          <w:szCs w:val="24"/>
        </w:rPr>
        <w:t xml:space="preserve"> 1, 2, 3, 4, 5, 6, </w:t>
      </w:r>
      <w:r w:rsidRPr="000C5449">
        <w:rPr>
          <w:rFonts w:ascii="Arial" w:hAnsi="Arial" w:cs="Arial"/>
          <w:sz w:val="24"/>
          <w:szCs w:val="24"/>
        </w:rPr>
        <w:t>7] en otras palabras 8 bites</w:t>
      </w:r>
      <w:r w:rsidR="009322E2" w:rsidRPr="000C5449">
        <w:rPr>
          <w:rFonts w:ascii="Arial" w:hAnsi="Arial" w:cs="Arial"/>
          <w:sz w:val="24"/>
          <w:szCs w:val="24"/>
        </w:rPr>
        <w:t xml:space="preserve">. El </w:t>
      </w:r>
      <w:r w:rsidR="00B454FF" w:rsidRPr="000C5449">
        <w:rPr>
          <w:rFonts w:ascii="Arial" w:hAnsi="Arial" w:cs="Arial"/>
          <w:sz w:val="24"/>
          <w:szCs w:val="24"/>
        </w:rPr>
        <w:t>número</w:t>
      </w:r>
      <w:r w:rsidR="009322E2" w:rsidRPr="000C5449">
        <w:rPr>
          <w:rFonts w:ascii="Arial" w:hAnsi="Arial" w:cs="Arial"/>
          <w:sz w:val="24"/>
          <w:szCs w:val="24"/>
        </w:rPr>
        <w:t xml:space="preserve"> siguiente a él siete es el 10</w:t>
      </w:r>
      <w:r w:rsidR="00C46AAF" w:rsidRPr="000C5449">
        <w:rPr>
          <w:rFonts w:ascii="Arial" w:hAnsi="Arial" w:cs="Arial"/>
          <w:sz w:val="24"/>
          <w:szCs w:val="24"/>
        </w:rPr>
        <w:t>.</w:t>
      </w: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Suma de octales: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0+7=7,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1+7=10,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7+6=15,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17+5=24.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Resta de octales: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10-5=3,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20-12=6,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24-24=0,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70-54=14.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Convertir de </w:t>
      </w:r>
      <w:r w:rsidR="008C575F" w:rsidRPr="000C5449">
        <w:rPr>
          <w:rFonts w:ascii="Arial" w:hAnsi="Arial" w:cs="Arial"/>
          <w:b/>
          <w:sz w:val="24"/>
          <w:szCs w:val="24"/>
        </w:rPr>
        <w:t>oct</w:t>
      </w:r>
      <w:r w:rsidRPr="000C5449">
        <w:rPr>
          <w:rFonts w:ascii="Arial" w:hAnsi="Arial" w:cs="Arial"/>
          <w:b/>
          <w:sz w:val="24"/>
          <w:szCs w:val="24"/>
        </w:rPr>
        <w:t>al a binario: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</w:t>
      </w:r>
      <w:r w:rsidR="008C575F" w:rsidRPr="000C5449">
        <w:rPr>
          <w:rFonts w:ascii="Arial" w:hAnsi="Arial" w:cs="Arial"/>
          <w:sz w:val="24"/>
          <w:szCs w:val="24"/>
        </w:rPr>
        <w:t>octal a binario lo que se hace es coger el número que más vale y pasarlo a binario y así con todos los números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176600" w:rsidRPr="000C5449" w:rsidRDefault="00176600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Convertir de octal a decimal:</w:t>
      </w:r>
    </w:p>
    <w:p w:rsidR="008C575F" w:rsidRPr="000C5449" w:rsidRDefault="00A40CC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convertir de octal a decimal se hace el mismo procedimiento que el de binario a decimal pero esta vez se multiplica por 8.</w:t>
      </w:r>
    </w:p>
    <w:p w:rsidR="00176600" w:rsidRDefault="00176600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40CC2" w:rsidRPr="000C5449" w:rsidRDefault="00A40CC2" w:rsidP="00A40CC2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141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A40CC2" w:rsidRPr="000C5449" w:rsidRDefault="00A40CC2" w:rsidP="00A40CC2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Arial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215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141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A40CC2" w:rsidRDefault="00A40CC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40CC2" w:rsidRPr="000C5449" w:rsidRDefault="00A40CC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72C27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Decimal</w:t>
      </w:r>
    </w:p>
    <w:p w:rsidR="00B454FF" w:rsidRPr="000C5449" w:rsidRDefault="00B454FF" w:rsidP="00B454F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322E2" w:rsidRPr="000C5449" w:rsidRDefault="00200DF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El </w:t>
      </w:r>
      <w:r w:rsidRPr="000C5449">
        <w:rPr>
          <w:rFonts w:ascii="Arial" w:hAnsi="Arial" w:cs="Arial"/>
          <w:bCs/>
          <w:sz w:val="24"/>
          <w:szCs w:val="24"/>
        </w:rPr>
        <w:t>sistema decimal</w:t>
      </w:r>
      <w:r w:rsidRPr="000C5449">
        <w:rPr>
          <w:rFonts w:ascii="Arial" w:hAnsi="Arial" w:cs="Arial"/>
          <w:sz w:val="24"/>
          <w:szCs w:val="24"/>
        </w:rPr>
        <w:t xml:space="preserve"> es un sistema de numeración en el que las cantidades se representan utilizando como base el número diez, el rango de este sistema es [0, 1, 2, 3, 4, 5, 6, 7, 8, 9].</w:t>
      </w:r>
    </w:p>
    <w:p w:rsidR="00200DF6" w:rsidRPr="000C5449" w:rsidRDefault="00200DF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En este sistema es en el cual se basan las matemática de casi todo el mundo, en algunas sociedades en Gran Bretaña y en los EEUU utilizan el sistema duodecimal, etc.</w:t>
      </w:r>
    </w:p>
    <w:p w:rsidR="000C5496" w:rsidRPr="000C5449" w:rsidRDefault="000C549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Convertir de decimal a binario: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decimal a binario lo que se hace es se divide el numero en 2 hasta que el modulo quede en cero o en uno y su </w:t>
      </w:r>
      <w:r w:rsidRPr="000C5449">
        <w:rPr>
          <w:rFonts w:ascii="Arial" w:hAnsi="Arial" w:cs="Arial"/>
          <w:sz w:val="24"/>
          <w:szCs w:val="24"/>
        </w:rPr>
        <w:lastRenderedPageBreak/>
        <w:t>resultado se divide otra vez en 2.y se lee del último número obtenido hasta el primero.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22/2=11/2=5/2=2/2=1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</w:t>
      </w:r>
      <w:r w:rsidRPr="000C5449">
        <w:rPr>
          <w:rFonts w:ascii="Arial" w:hAnsi="Arial" w:cs="Arial"/>
          <w:sz w:val="24"/>
          <w:szCs w:val="24"/>
        </w:rPr>
        <w:tab/>
        <w:t xml:space="preserve">1      </w:t>
      </w:r>
      <w:proofErr w:type="spellStart"/>
      <w:r w:rsidRPr="000C5449">
        <w:rPr>
          <w:rFonts w:ascii="Arial" w:hAnsi="Arial" w:cs="Arial"/>
          <w:sz w:val="24"/>
          <w:szCs w:val="24"/>
        </w:rPr>
        <w:t>1</w:t>
      </w:r>
      <w:proofErr w:type="spellEnd"/>
      <w:r w:rsidRPr="000C5449">
        <w:rPr>
          <w:rFonts w:ascii="Arial" w:hAnsi="Arial" w:cs="Arial"/>
          <w:sz w:val="24"/>
          <w:szCs w:val="24"/>
        </w:rPr>
        <w:tab/>
        <w:t xml:space="preserve">     0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Arial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10110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0C5496" w:rsidRPr="000C5449" w:rsidRDefault="000C549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Convertir de decimal a octal:</w:t>
      </w:r>
    </w:p>
    <w:p w:rsidR="008C575F" w:rsidRPr="000C5449" w:rsidRDefault="008C575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decimal a octal se coge el número y se divide por 8 y el modulo no puede quedar mayor que 7. Se lee del </w:t>
      </w:r>
      <w:proofErr w:type="spellStart"/>
      <w:proofErr w:type="gramStart"/>
      <w:r w:rsidRPr="000C5449"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 w:rsidRPr="000C5449">
        <w:rPr>
          <w:rFonts w:ascii="Arial" w:hAnsi="Arial" w:cs="Arial"/>
          <w:sz w:val="24"/>
          <w:szCs w:val="24"/>
        </w:rPr>
        <w:t xml:space="preserve"> numero obtenido hasta </w:t>
      </w:r>
      <w:r w:rsidR="000C5449" w:rsidRPr="000C5449">
        <w:rPr>
          <w:rFonts w:ascii="Arial" w:hAnsi="Arial" w:cs="Arial"/>
          <w:sz w:val="24"/>
          <w:szCs w:val="24"/>
        </w:rPr>
        <w:t>el primero.</w:t>
      </w:r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25/8=3</w:t>
      </w:r>
    </w:p>
    <w:p w:rsidR="00C46AAF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</w:t>
      </w:r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Convertir de decimal a </w:t>
      </w:r>
      <w:r>
        <w:rPr>
          <w:rFonts w:ascii="Arial" w:hAnsi="Arial" w:cs="Arial"/>
          <w:b/>
          <w:sz w:val="24"/>
          <w:szCs w:val="24"/>
        </w:rPr>
        <w:t>hexadecima</w:t>
      </w:r>
      <w:r w:rsidRPr="000C5449">
        <w:rPr>
          <w:rFonts w:ascii="Arial" w:hAnsi="Arial" w:cs="Arial"/>
          <w:b/>
          <w:sz w:val="24"/>
          <w:szCs w:val="24"/>
        </w:rPr>
        <w:t>l: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decimal a hexadecimal se coge el número y se divide por </w:t>
      </w:r>
      <w:r>
        <w:rPr>
          <w:rFonts w:ascii="Arial" w:hAnsi="Arial" w:cs="Arial"/>
          <w:sz w:val="24"/>
          <w:szCs w:val="24"/>
        </w:rPr>
        <w:t>16</w:t>
      </w:r>
      <w:r w:rsidRPr="000C5449">
        <w:rPr>
          <w:rFonts w:ascii="Arial" w:hAnsi="Arial" w:cs="Arial"/>
          <w:sz w:val="24"/>
          <w:szCs w:val="24"/>
        </w:rPr>
        <w:t xml:space="preserve"> y el modulo no puede quedar mayor que </w:t>
      </w:r>
      <w:r>
        <w:rPr>
          <w:rFonts w:ascii="Arial" w:hAnsi="Arial" w:cs="Arial"/>
          <w:sz w:val="24"/>
          <w:szCs w:val="24"/>
        </w:rPr>
        <w:t>15</w:t>
      </w:r>
      <w:r w:rsidRPr="000C5449">
        <w:rPr>
          <w:rFonts w:ascii="Arial" w:hAnsi="Arial" w:cs="Arial"/>
          <w:sz w:val="24"/>
          <w:szCs w:val="24"/>
        </w:rPr>
        <w:t>. Se lee del último número obtenido hasta el primero.</w:t>
      </w:r>
      <w:r>
        <w:rPr>
          <w:rFonts w:ascii="Arial" w:hAnsi="Arial" w:cs="Arial"/>
          <w:sz w:val="24"/>
          <w:szCs w:val="24"/>
        </w:rPr>
        <w:t xml:space="preserve"> Los números 10, 11, 12, 13, 14, 15, se cambian por A, B, C, D, E, F.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684/16=42/16=1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A40CC2">
        <w:rPr>
          <w:rFonts w:ascii="Arial" w:hAnsi="Arial" w:cs="Arial"/>
          <w:sz w:val="24"/>
          <w:szCs w:val="24"/>
        </w:rPr>
        <w:t>=C</w:t>
      </w:r>
      <w:r>
        <w:rPr>
          <w:rFonts w:ascii="Arial" w:hAnsi="Arial" w:cs="Arial"/>
          <w:sz w:val="24"/>
          <w:szCs w:val="24"/>
        </w:rPr>
        <w:tab/>
        <w:t xml:space="preserve">   10=A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684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1288F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Hexadecimal</w:t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Este sistema numérico trabaja con el siguiente rango [0, 1, 2, 3, 4, 5, 6, 7, 8, 9, A, B, C, D, E, F] en otras palabras 15 bites. El número siguiente a él F es el 10. Esta base es de 16.</w:t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Suma de </w:t>
      </w:r>
      <w:r w:rsidR="00F15A2A" w:rsidRPr="000C5449">
        <w:rPr>
          <w:rFonts w:ascii="Arial" w:hAnsi="Arial" w:cs="Arial"/>
          <w:b/>
          <w:sz w:val="24"/>
          <w:szCs w:val="24"/>
        </w:rPr>
        <w:t>hexadecima</w:t>
      </w:r>
      <w:r w:rsidRPr="000C5449">
        <w:rPr>
          <w:rFonts w:ascii="Arial" w:hAnsi="Arial" w:cs="Arial"/>
          <w:b/>
          <w:sz w:val="24"/>
          <w:szCs w:val="24"/>
        </w:rPr>
        <w:t>les:</w:t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7</w:t>
      </w:r>
      <w:r w:rsidR="00C46AAF" w:rsidRPr="000C5449">
        <w:rPr>
          <w:rFonts w:ascii="Arial" w:hAnsi="Arial" w:cs="Arial"/>
          <w:sz w:val="24"/>
          <w:szCs w:val="24"/>
        </w:rPr>
        <w:t>+7=</w:t>
      </w:r>
      <w:r w:rsidRPr="000C5449">
        <w:rPr>
          <w:rFonts w:ascii="Arial" w:hAnsi="Arial" w:cs="Arial"/>
          <w:sz w:val="24"/>
          <w:szCs w:val="24"/>
        </w:rPr>
        <w:t>E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A</w:t>
      </w:r>
      <w:r w:rsidR="00C46AAF" w:rsidRPr="000C5449">
        <w:rPr>
          <w:rFonts w:ascii="Arial" w:hAnsi="Arial" w:cs="Arial"/>
          <w:sz w:val="24"/>
          <w:szCs w:val="24"/>
        </w:rPr>
        <w:t>+</w:t>
      </w:r>
      <w:r w:rsidRPr="000C5449">
        <w:rPr>
          <w:rFonts w:ascii="Arial" w:hAnsi="Arial" w:cs="Arial"/>
          <w:sz w:val="24"/>
          <w:szCs w:val="24"/>
        </w:rPr>
        <w:t>5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+</w:t>
      </w:r>
      <w:r w:rsidRPr="000C5449">
        <w:rPr>
          <w:rFonts w:ascii="Arial" w:hAnsi="Arial" w:cs="Arial"/>
          <w:sz w:val="24"/>
          <w:szCs w:val="24"/>
        </w:rPr>
        <w:t>D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1C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</w:t>
      </w:r>
      <w:r w:rsidR="00F15A2A" w:rsidRPr="000C5449">
        <w:rPr>
          <w:rFonts w:ascii="Arial" w:hAnsi="Arial" w:cs="Arial"/>
          <w:sz w:val="24"/>
          <w:szCs w:val="24"/>
        </w:rPr>
        <w:t>5</w:t>
      </w:r>
      <w:r w:rsidRPr="000C5449">
        <w:rPr>
          <w:rFonts w:ascii="Arial" w:hAnsi="Arial" w:cs="Arial"/>
          <w:sz w:val="24"/>
          <w:szCs w:val="24"/>
        </w:rPr>
        <w:t>+</w:t>
      </w:r>
      <w:r w:rsidR="00F15A2A" w:rsidRPr="000C5449">
        <w:rPr>
          <w:rFonts w:ascii="Arial" w:hAnsi="Arial" w:cs="Arial"/>
          <w:sz w:val="24"/>
          <w:szCs w:val="24"/>
        </w:rPr>
        <w:t>B</w:t>
      </w:r>
      <w:r w:rsidRPr="000C5449">
        <w:rPr>
          <w:rFonts w:ascii="Arial" w:hAnsi="Arial" w:cs="Arial"/>
          <w:sz w:val="24"/>
          <w:szCs w:val="24"/>
        </w:rPr>
        <w:t>=2</w:t>
      </w:r>
      <w:r w:rsidR="00F15A2A" w:rsidRPr="000C5449">
        <w:rPr>
          <w:rFonts w:ascii="Arial" w:hAnsi="Arial" w:cs="Arial"/>
          <w:sz w:val="24"/>
          <w:szCs w:val="24"/>
        </w:rPr>
        <w:t>0</w:t>
      </w:r>
      <w:r w:rsidRPr="000C5449">
        <w:rPr>
          <w:rFonts w:ascii="Arial" w:hAnsi="Arial" w:cs="Arial"/>
          <w:sz w:val="24"/>
          <w:szCs w:val="24"/>
        </w:rPr>
        <w:t>.</w:t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Resta de </w:t>
      </w:r>
      <w:r w:rsidR="00F15A2A" w:rsidRPr="000C5449">
        <w:rPr>
          <w:rFonts w:ascii="Arial" w:hAnsi="Arial" w:cs="Arial"/>
          <w:b/>
          <w:sz w:val="24"/>
          <w:szCs w:val="24"/>
        </w:rPr>
        <w:t>hexadecima</w:t>
      </w:r>
      <w:r w:rsidRPr="000C5449">
        <w:rPr>
          <w:rFonts w:ascii="Arial" w:hAnsi="Arial" w:cs="Arial"/>
          <w:b/>
          <w:sz w:val="24"/>
          <w:szCs w:val="24"/>
        </w:rPr>
        <w:t>les:</w:t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A1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25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7C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E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1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A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5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B454FF" w:rsidRDefault="00F15A2A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FF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EE</w:t>
      </w:r>
      <w:r w:rsidR="00C46AAF" w:rsidRPr="000C5449">
        <w:rPr>
          <w:rFonts w:ascii="Arial" w:hAnsi="Arial" w:cs="Arial"/>
          <w:sz w:val="24"/>
          <w:szCs w:val="24"/>
        </w:rPr>
        <w:t>=1</w:t>
      </w:r>
      <w:r w:rsidRPr="000C5449">
        <w:rPr>
          <w:rFonts w:ascii="Arial" w:hAnsi="Arial" w:cs="Arial"/>
          <w:sz w:val="24"/>
          <w:szCs w:val="24"/>
        </w:rPr>
        <w:t>1</w:t>
      </w:r>
      <w:r w:rsidR="00C46AAF" w:rsidRPr="000C5449">
        <w:rPr>
          <w:rFonts w:ascii="Arial" w:hAnsi="Arial" w:cs="Arial"/>
          <w:sz w:val="24"/>
          <w:szCs w:val="24"/>
        </w:rPr>
        <w:t>.</w:t>
      </w:r>
    </w:p>
    <w:p w:rsidR="004C526B" w:rsidRP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C526B" w:rsidRP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4C526B">
        <w:rPr>
          <w:rFonts w:ascii="Arial" w:hAnsi="Arial" w:cs="Arial"/>
          <w:b/>
          <w:sz w:val="24"/>
          <w:szCs w:val="24"/>
        </w:rPr>
        <w:t>Convertir de hexadecimal a binario:</w:t>
      </w:r>
    </w:p>
    <w:p w:rsid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C526B" w:rsidRP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convertir de hexadecimal a </w:t>
      </w:r>
      <w:r w:rsidR="004F4956">
        <w:rPr>
          <w:rFonts w:ascii="Arial" w:hAnsi="Arial" w:cs="Arial"/>
          <w:sz w:val="24"/>
          <w:szCs w:val="24"/>
        </w:rPr>
        <w:t xml:space="preserve">binario </w:t>
      </w:r>
      <w:r w:rsidR="004F4956" w:rsidRPr="000C5449">
        <w:rPr>
          <w:rFonts w:ascii="Arial" w:hAnsi="Arial" w:cs="Arial"/>
          <w:sz w:val="24"/>
          <w:szCs w:val="24"/>
        </w:rPr>
        <w:t>lo que se hace es coger el número que más vale y pasarlo a binario y así con todos los números</w:t>
      </w:r>
    </w:p>
    <w:p w:rsidR="004F4956" w:rsidRPr="000C5449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r>
        <m:rPr>
          <m:sty m:val="bi"/>
        </m:rPr>
        <w:rPr>
          <w:rFonts w:ascii="Cambria Math" w:hAnsi="Arial" w:cs="Arial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1000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4C526B">
        <w:rPr>
          <w:rFonts w:ascii="Arial" w:hAnsi="Arial" w:cs="Arial"/>
          <w:b/>
          <w:sz w:val="24"/>
          <w:szCs w:val="24"/>
        </w:rPr>
        <w:t xml:space="preserve">Convertir de hexadecimal a </w:t>
      </w:r>
      <w:r>
        <w:rPr>
          <w:rFonts w:ascii="Arial" w:hAnsi="Arial" w:cs="Arial"/>
          <w:b/>
          <w:sz w:val="24"/>
          <w:szCs w:val="24"/>
        </w:rPr>
        <w:t>decimal</w:t>
      </w:r>
      <w:r w:rsidRPr="004C526B">
        <w:rPr>
          <w:rFonts w:ascii="Arial" w:hAnsi="Arial" w:cs="Arial"/>
          <w:b/>
          <w:sz w:val="24"/>
          <w:szCs w:val="24"/>
        </w:rPr>
        <w:t>:</w:t>
      </w:r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F4956" w:rsidRP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convertir de hexadecimal a decimal se hace lo mismo que se hace de binario a decimal y de octal a decimal pero esta vez es con 16.</w:t>
      </w:r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F4956" w:rsidRP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684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672C27" w:rsidRPr="000C5449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684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CC257F" w:rsidRPr="000C5449" w:rsidRDefault="00CC257F" w:rsidP="00CC257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043"/>
        <w:gridCol w:w="1137"/>
      </w:tblGrid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5449">
              <w:rPr>
                <w:rFonts w:ascii="Arial" w:hAnsi="Arial" w:cs="Arial"/>
                <w:b/>
                <w:sz w:val="24"/>
                <w:szCs w:val="24"/>
              </w:rPr>
              <w:t>Binario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5449">
              <w:rPr>
                <w:rFonts w:ascii="Arial" w:hAnsi="Arial" w:cs="Arial"/>
                <w:b/>
                <w:sz w:val="24"/>
                <w:szCs w:val="24"/>
              </w:rPr>
              <w:t>Decimal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</w:tbl>
    <w:p w:rsidR="004F4956" w:rsidRDefault="004F4956" w:rsidP="00201A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01A77" w:rsidRDefault="00201A77" w:rsidP="00201A7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1A77">
        <w:rPr>
          <w:rFonts w:ascii="Arial" w:hAnsi="Arial" w:cs="Arial"/>
          <w:sz w:val="24"/>
          <w:szCs w:val="24"/>
        </w:rPr>
        <w:t xml:space="preserve">El código </w:t>
      </w:r>
      <w:r w:rsidRPr="00201A77">
        <w:rPr>
          <w:rFonts w:ascii="Arial" w:hAnsi="Arial" w:cs="Arial"/>
          <w:b/>
          <w:bCs/>
          <w:sz w:val="24"/>
          <w:szCs w:val="24"/>
        </w:rPr>
        <w:t>ASCII</w:t>
      </w:r>
      <w:r w:rsidRPr="00201A77">
        <w:rPr>
          <w:rFonts w:ascii="Arial" w:hAnsi="Arial" w:cs="Arial"/>
          <w:sz w:val="24"/>
          <w:szCs w:val="24"/>
        </w:rPr>
        <w:t xml:space="preserve"> (acrónimo inglés de </w:t>
      </w:r>
      <w:r w:rsidRPr="00201A77">
        <w:rPr>
          <w:rFonts w:ascii="Arial" w:hAnsi="Arial" w:cs="Arial"/>
          <w:b/>
          <w:bCs/>
          <w:sz w:val="24"/>
          <w:szCs w:val="24"/>
        </w:rPr>
        <w:t>A</w:t>
      </w:r>
      <w:r w:rsidRPr="00201A77">
        <w:rPr>
          <w:rFonts w:ascii="Arial" w:hAnsi="Arial" w:cs="Arial"/>
          <w:sz w:val="24"/>
          <w:szCs w:val="24"/>
        </w:rPr>
        <w:t xml:space="preserve">merican </w:t>
      </w:r>
      <w:r w:rsidRPr="00201A77">
        <w:rPr>
          <w:rFonts w:ascii="Arial" w:hAnsi="Arial" w:cs="Arial"/>
          <w:b/>
          <w:bCs/>
          <w:sz w:val="24"/>
          <w:szCs w:val="24"/>
        </w:rPr>
        <w:t>S</w:t>
      </w:r>
      <w:r w:rsidRPr="00201A77">
        <w:rPr>
          <w:rFonts w:ascii="Arial" w:hAnsi="Arial" w:cs="Arial"/>
          <w:sz w:val="24"/>
          <w:szCs w:val="24"/>
        </w:rPr>
        <w:t xml:space="preserve">tandard </w:t>
      </w:r>
      <w:proofErr w:type="spellStart"/>
      <w:r w:rsidRPr="00201A77">
        <w:rPr>
          <w:rFonts w:ascii="Arial" w:hAnsi="Arial" w:cs="Arial"/>
          <w:b/>
          <w:bCs/>
          <w:sz w:val="24"/>
          <w:szCs w:val="24"/>
        </w:rPr>
        <w:t>C</w:t>
      </w:r>
      <w:r w:rsidRPr="00201A77">
        <w:rPr>
          <w:rFonts w:ascii="Arial" w:hAnsi="Arial" w:cs="Arial"/>
          <w:sz w:val="24"/>
          <w:szCs w:val="24"/>
        </w:rPr>
        <w:t>ode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A77">
        <w:rPr>
          <w:rFonts w:ascii="Arial" w:hAnsi="Arial" w:cs="Arial"/>
          <w:sz w:val="24"/>
          <w:szCs w:val="24"/>
        </w:rPr>
        <w:t>for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A77">
        <w:rPr>
          <w:rFonts w:ascii="Arial" w:hAnsi="Arial" w:cs="Arial"/>
          <w:b/>
          <w:bCs/>
          <w:sz w:val="24"/>
          <w:szCs w:val="24"/>
        </w:rPr>
        <w:t>I</w:t>
      </w:r>
      <w:r w:rsidRPr="00201A77">
        <w:rPr>
          <w:rFonts w:ascii="Arial" w:hAnsi="Arial" w:cs="Arial"/>
          <w:sz w:val="24"/>
          <w:szCs w:val="24"/>
        </w:rPr>
        <w:t>nformation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A77">
        <w:rPr>
          <w:rFonts w:ascii="Arial" w:hAnsi="Arial" w:cs="Arial"/>
          <w:b/>
          <w:bCs/>
          <w:sz w:val="24"/>
          <w:szCs w:val="24"/>
        </w:rPr>
        <w:t>I</w:t>
      </w:r>
      <w:r w:rsidRPr="00201A77">
        <w:rPr>
          <w:rFonts w:ascii="Arial" w:hAnsi="Arial" w:cs="Arial"/>
          <w:sz w:val="24"/>
          <w:szCs w:val="24"/>
        </w:rPr>
        <w:t>nterchange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— (</w:t>
      </w:r>
      <w:r w:rsidRPr="00201A77">
        <w:rPr>
          <w:rFonts w:ascii="Arial" w:hAnsi="Arial" w:cs="Arial"/>
          <w:i/>
          <w:iCs/>
          <w:sz w:val="24"/>
          <w:szCs w:val="24"/>
        </w:rPr>
        <w:t xml:space="preserve">Código Estadounidense Estándar para el </w:t>
      </w:r>
      <w:r w:rsidRPr="00201A77">
        <w:rPr>
          <w:rFonts w:ascii="Arial" w:hAnsi="Arial" w:cs="Arial"/>
          <w:i/>
          <w:iCs/>
          <w:sz w:val="24"/>
          <w:szCs w:val="24"/>
        </w:rPr>
        <w:lastRenderedPageBreak/>
        <w:t>Intercambio de Información</w:t>
      </w:r>
      <w:r w:rsidRPr="00201A77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201A77">
        <w:rPr>
          <w:rFonts w:ascii="Arial" w:hAnsi="Arial" w:cs="Arial"/>
          <w:sz w:val="24"/>
          <w:szCs w:val="24"/>
        </w:rPr>
        <w:t xml:space="preserve">es un código de caracteres basado en el alfabeto latino tal como se usa en inglés moderno y en otras lenguas occidentales. Fue creado en 1963 por el Comité Estadounidense de Estándares como una refundición o evolución de los conjuntos de códigos utilizados entonces en telegrafía. Más tarde, en 1967, se incluyeron las minúsculas, y se redefinieron algunos códigos de control para formar el código conocido como </w:t>
      </w:r>
      <w:r w:rsidRPr="00201A77">
        <w:rPr>
          <w:rFonts w:ascii="Arial" w:hAnsi="Arial" w:cs="Arial"/>
          <w:b/>
          <w:bCs/>
          <w:sz w:val="24"/>
          <w:szCs w:val="24"/>
        </w:rPr>
        <w:t>US-ASCII</w:t>
      </w:r>
      <w:r w:rsidRPr="00201A77">
        <w:rPr>
          <w:rFonts w:ascii="Arial" w:hAnsi="Arial" w:cs="Arial"/>
          <w:sz w:val="24"/>
          <w:szCs w:val="24"/>
        </w:rPr>
        <w:t>.</w:t>
      </w:r>
    </w:p>
    <w:p w:rsidR="00201A77" w:rsidRDefault="00201A77" w:rsidP="00201A7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1A77">
        <w:rPr>
          <w:rFonts w:ascii="Arial" w:hAnsi="Arial" w:cs="Arial"/>
          <w:sz w:val="24"/>
          <w:szCs w:val="24"/>
        </w:rPr>
        <w:t>El código ASCII utiliza 7 bits para representar los caracteres, aunque inicialmente empleaba un bit adicional que se usaba para detectar errores en la transmisión. A menudo se llama incorrectamente ASCII a otros códigos de caracteres de 8 bits, como el estándar ISO-8859-1 que es una extensión que utiliza 8 bits para proporcionar caracteres adicionales usados en idiomas distintos al inglés, como el español.</w:t>
      </w:r>
    </w:p>
    <w:p w:rsidR="00BC38CA" w:rsidRDefault="00201A77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1A77">
        <w:rPr>
          <w:rFonts w:ascii="Arial" w:hAnsi="Arial" w:cs="Arial"/>
          <w:sz w:val="24"/>
          <w:szCs w:val="24"/>
        </w:rPr>
        <w:t xml:space="preserve">ASCII fue publicado como estándar por primera vez en 1967 y fue actualizado por última vez en 1986. En la actualidad define códigos para 33 caracteres no imprimibles, de los cuales la mayoría son </w:t>
      </w:r>
      <w:r w:rsidRPr="00BC38CA">
        <w:rPr>
          <w:rFonts w:ascii="Arial" w:hAnsi="Arial" w:cs="Arial"/>
          <w:sz w:val="24"/>
          <w:szCs w:val="24"/>
        </w:rPr>
        <w:t>caracteres de control</w:t>
      </w:r>
      <w:r w:rsidRPr="00201A77">
        <w:rPr>
          <w:rFonts w:ascii="Arial" w:hAnsi="Arial" w:cs="Arial"/>
          <w:sz w:val="24"/>
          <w:szCs w:val="24"/>
        </w:rPr>
        <w:t xml:space="preserve"> obsoletos que tienen efecto sobre </w:t>
      </w:r>
      <w:r w:rsidR="00BC38CA" w:rsidRPr="00201A77">
        <w:rPr>
          <w:rFonts w:ascii="Arial" w:hAnsi="Arial" w:cs="Arial"/>
          <w:sz w:val="24"/>
          <w:szCs w:val="24"/>
        </w:rPr>
        <w:t>cómo</w:t>
      </w:r>
      <w:r w:rsidRPr="00201A77">
        <w:rPr>
          <w:rFonts w:ascii="Arial" w:hAnsi="Arial" w:cs="Arial"/>
          <w:sz w:val="24"/>
          <w:szCs w:val="24"/>
        </w:rPr>
        <w:t xml:space="preserve"> se procesa el texto, más otros 95 caracteres imprimibles que les siguen en la numeración</w:t>
      </w:r>
      <w:r w:rsidRPr="00BC38CA">
        <w:rPr>
          <w:rFonts w:ascii="Arial" w:hAnsi="Arial" w:cs="Arial"/>
          <w:sz w:val="24"/>
          <w:szCs w:val="24"/>
        </w:rPr>
        <w:t>.</w:t>
      </w:r>
    </w:p>
    <w:p w:rsidR="00201A77" w:rsidRDefault="00201A77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8CA">
        <w:rPr>
          <w:rFonts w:ascii="Arial" w:hAnsi="Arial" w:cs="Arial"/>
          <w:sz w:val="24"/>
          <w:szCs w:val="24"/>
        </w:rPr>
        <w:t>Casi todos los sistemas informáticos actuales utilizan el código ASCII o una extensión compatible para representar textos y para el control de dispositivos que manejan texto.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8CA" w:rsidRDefault="00BC38CA" w:rsidP="00BC38C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8CA">
        <w:rPr>
          <w:rFonts w:ascii="Arial" w:hAnsi="Arial" w:cs="Arial"/>
          <w:sz w:val="24"/>
          <w:szCs w:val="24"/>
        </w:rPr>
        <w:t>(127465)</w:t>
      </w:r>
      <w:r>
        <w:rPr>
          <w:rFonts w:ascii="Arial" w:hAnsi="Arial" w:cs="Arial"/>
          <w:sz w:val="24"/>
          <w:szCs w:val="24"/>
        </w:rPr>
        <w:t>1</w:t>
      </w:r>
      <w:r w:rsidRPr="00BC38CA">
        <w:rPr>
          <w:rFonts w:ascii="Arial" w:hAnsi="Arial" w:cs="Arial"/>
          <w:sz w:val="24"/>
          <w:szCs w:val="24"/>
        </w:rPr>
        <w:t>0 a binario y a hexadecimal</w:t>
      </w:r>
      <w:r>
        <w:rPr>
          <w:rFonts w:ascii="Arial" w:hAnsi="Arial" w:cs="Arial"/>
          <w:sz w:val="24"/>
          <w:szCs w:val="24"/>
        </w:rPr>
        <w:t>.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127465/2=63732/2=31866/2=15933/2=7966/2=3983/2=1991/2=995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 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 xml:space="preserve">    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1</w:t>
      </w:r>
      <w:r>
        <w:rPr>
          <w:rFonts w:ascii="Arial" w:hAnsi="Arial" w:cs="Arial"/>
          <w:sz w:val="24"/>
          <w:szCs w:val="24"/>
        </w:rPr>
        <w:tab/>
        <w:t xml:space="preserve">    1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995/2=49</w:t>
      </w:r>
      <w:r w:rsidR="00853F7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/2=24</w:t>
      </w:r>
      <w:r w:rsidR="00853F7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/2=12</w:t>
      </w:r>
      <w:r w:rsidR="00853F7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/2=6</w:t>
      </w:r>
      <w:r w:rsidR="00853F7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/2=3</w:t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1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853F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853F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853F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853F7F"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 w:rsidR="00853F7F">
        <w:rPr>
          <w:rFonts w:ascii="Arial" w:hAnsi="Arial" w:cs="Arial"/>
          <w:sz w:val="24"/>
          <w:szCs w:val="24"/>
        </w:rPr>
        <w:tab/>
        <w:t xml:space="preserve">  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8CA" w:rsidRDefault="00853F7F" w:rsidP="00BC38CA">
      <w:pPr>
        <w:pStyle w:val="Prrafodelista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127465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11111000111111001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853F7F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8CA">
        <w:rPr>
          <w:rFonts w:ascii="Arial" w:hAnsi="Arial" w:cs="Arial"/>
          <w:sz w:val="24"/>
          <w:szCs w:val="24"/>
        </w:rPr>
        <w:t>127465</w:t>
      </w:r>
      <w:r>
        <w:rPr>
          <w:rFonts w:ascii="Arial" w:hAnsi="Arial" w:cs="Arial"/>
          <w:sz w:val="24"/>
          <w:szCs w:val="24"/>
        </w:rPr>
        <w:t>/16=7966/16=497/16=31/16=1</w:t>
      </w:r>
    </w:p>
    <w:p w:rsidR="00853F7F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</w:t>
      </w:r>
      <w:r>
        <w:rPr>
          <w:rFonts w:ascii="Arial" w:hAnsi="Arial" w:cs="Arial"/>
          <w:sz w:val="24"/>
          <w:szCs w:val="24"/>
        </w:rPr>
        <w:tab/>
        <w:t xml:space="preserve">   1</w:t>
      </w:r>
      <w:r>
        <w:rPr>
          <w:rFonts w:ascii="Arial" w:hAnsi="Arial" w:cs="Arial"/>
          <w:sz w:val="24"/>
          <w:szCs w:val="24"/>
        </w:rPr>
        <w:tab/>
        <w:t xml:space="preserve">     15</w:t>
      </w:r>
    </w:p>
    <w:p w:rsidR="00853F7F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53F7F" w:rsidRPr="00BC38CA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127465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1F1E9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sectPr w:rsidR="00853F7F" w:rsidRPr="00BC38CA" w:rsidSect="00F6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08A5"/>
    <w:multiLevelType w:val="hybridMultilevel"/>
    <w:tmpl w:val="A37A1CA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384B41"/>
    <w:multiLevelType w:val="hybridMultilevel"/>
    <w:tmpl w:val="05363116"/>
    <w:lvl w:ilvl="0" w:tplc="26A283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20ADB"/>
    <w:multiLevelType w:val="hybridMultilevel"/>
    <w:tmpl w:val="E02A2992"/>
    <w:lvl w:ilvl="0" w:tplc="26A28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257F"/>
    <w:rsid w:val="000443A6"/>
    <w:rsid w:val="000C5449"/>
    <w:rsid w:val="000C5496"/>
    <w:rsid w:val="000E2987"/>
    <w:rsid w:val="00176600"/>
    <w:rsid w:val="00200DF6"/>
    <w:rsid w:val="00201A77"/>
    <w:rsid w:val="00233046"/>
    <w:rsid w:val="002F7942"/>
    <w:rsid w:val="004C526B"/>
    <w:rsid w:val="004F4956"/>
    <w:rsid w:val="00533F60"/>
    <w:rsid w:val="005828F7"/>
    <w:rsid w:val="00672C27"/>
    <w:rsid w:val="006E468A"/>
    <w:rsid w:val="00747F0B"/>
    <w:rsid w:val="00795F03"/>
    <w:rsid w:val="007E3CC7"/>
    <w:rsid w:val="00853F7F"/>
    <w:rsid w:val="008C575F"/>
    <w:rsid w:val="00925C8E"/>
    <w:rsid w:val="009322E2"/>
    <w:rsid w:val="00A40CC2"/>
    <w:rsid w:val="00A83345"/>
    <w:rsid w:val="00AF3C58"/>
    <w:rsid w:val="00B454FF"/>
    <w:rsid w:val="00BC38CA"/>
    <w:rsid w:val="00C46AAF"/>
    <w:rsid w:val="00CC257F"/>
    <w:rsid w:val="00CC4EEB"/>
    <w:rsid w:val="00D80894"/>
    <w:rsid w:val="00DD25D6"/>
    <w:rsid w:val="00F1288F"/>
    <w:rsid w:val="00F15A2A"/>
    <w:rsid w:val="00F6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25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C257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2C27"/>
    <w:rPr>
      <w:strike w:val="0"/>
      <w:dstrike w:val="0"/>
      <w:color w:val="0000FF"/>
      <w:u w:val="none"/>
      <w:effect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CC4E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E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E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E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EEB"/>
    <w:rPr>
      <w:b/>
      <w:bCs/>
    </w:rPr>
  </w:style>
  <w:style w:type="paragraph" w:styleId="Revisin">
    <w:name w:val="Revision"/>
    <w:hidden/>
    <w:uiPriority w:val="99"/>
    <w:semiHidden/>
    <w:rsid w:val="00CC4EE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EE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5A2A"/>
    <w:rPr>
      <w:color w:val="808080"/>
    </w:rPr>
  </w:style>
  <w:style w:type="paragraph" w:styleId="NormalWeb">
    <w:name w:val="Normal (Web)"/>
    <w:basedOn w:val="Normal"/>
    <w:uiPriority w:val="99"/>
    <w:unhideWhenUsed/>
    <w:rsid w:val="0020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2836F-D105-48A0-9EB6-F7652BE5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2008-09-29T02:38:00Z</dcterms:created>
  <dcterms:modified xsi:type="dcterms:W3CDTF">2008-09-29T02:39:00Z</dcterms:modified>
</cp:coreProperties>
</file>