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Catalogue of the Ashen Gavel: Papers, Signals, and a Vale Under Watch</w:t>
      </w:r>
    </w:p>
    <w:p>
      <w:r>
        <w:t>Issued for the consideration of bidders who prize dangerous knowledge above comfort. Provenance is sworn only where plainly stated; all other descriptions remain the house’s judgment.</w:t>
      </w:r>
    </w:p>
    <w:p>
      <w:pPr>
        <w:pStyle w:val="Heading2"/>
      </w:pPr>
      <w:r>
        <w:t>HALVARD SABLEWOOD — The Scribe’s Parcel</w:t>
      </w:r>
    </w:p>
    <w:p>
      <w:r>
        <w:t>A modest parcel of copied leaves, ruled scraps, and sealed blanks, offered as an evocation of Halvard Sablewood, a minor figure of the Ashen Era. The leaves bear no boast of authorship. Their value lies in the habits they suggest: ordered margins, patient corrections, and the cold discipline of a hand trained to preserve what stronger folk would burn.</w:t>
      </w:r>
    </w:p>
    <w:p>
      <w:r>
        <w:t>Halvard Sablewood was born in 408 AS. He serves as a scribe. No canonical physical details are recorded for him; his visual identity is associated with the work of a scribe. His canonical temperament is unrecorded.</w:t>
      </w:r>
    </w:p>
    <w:p>
      <w:r>
        <w:t>The house warns bidders against purchasing a face where none has been given, or a personality where the record is silent. What is offered is the shadow of a vocation: ink, sequence, silence, and the keeping of other people’s words.</w:t>
      </w:r>
    </w:p>
    <w:p>
      <w:pPr>
        <w:pStyle w:val="Heading2"/>
      </w:pPr>
      <w:r>
        <w:t>MORWENNA ASHGROVE — Admiral’s Intelligence Packet</w:t>
      </w:r>
    </w:p>
    <w:p>
      <w:r>
        <w:t>A sealed packet of naval-form memoranda, offered under the name and station of Morwenna Ashgrove. The contents are not opened before bidding. Such restraint is prudent when the subject is a major Fleet Admiral whose authority is disciplined on the surface and darkened beneath it.</w:t>
      </w:r>
    </w:p>
    <w:p>
      <w:r>
        <w:t>Morwenna Ashgrove was born in 288 AS. She is a major Fleet Admiral. Morwenna secretly sells intelligence to the Iron-Ring Cartel.</w:t>
      </w:r>
    </w:p>
    <w:p>
      <w:r>
        <w:t>No canonical physical features are established. Her visual identity is defined by the commanding station of Fleet Admiral. Her demeanor projects disciplined authority shadowed by covert dealings.</w:t>
      </w:r>
    </w:p>
    <w:p>
      <w:r>
        <w:t>The packet is therefore sold not as a portrait, but as a danger: command rendered into paper, loyalty folded into trade, and silence made profitable. Bidders are advised that secrecy is not the same as safety.</w:t>
      </w:r>
    </w:p>
    <w:p>
      <w:pPr>
        <w:pStyle w:val="Heading2"/>
      </w:pPr>
      <w:r>
        <w:t>HOLLOWVALE — Garrisoned Vale Prospectus</w:t>
      </w:r>
    </w:p>
    <w:p>
      <w:r>
        <w:t>A charcoal prospectus of Hollowvale, its walls and approaches rendered beneath the black sweep of the Blood-Moor. The drawing presents a defended vale surrounded by ominous country, with watchfulness built into every ridge and gate.</w:t>
      </w:r>
    </w:p>
    <w:p>
      <w:r>
        <w:t>Hollowvale was founded in 286 AS in the Blood-Moor. It is garrisoned by 7,594 troops and remains outside the realm’s core holdings.</w:t>
      </w:r>
    </w:p>
    <w:p>
      <w:r>
        <w:t>Its visual identity is that of a defended vale encircled by the Blood-Moor’s threatening landscape. Its demeanor is guarded vigilance, sustained by a substantial garrison.</w:t>
      </w:r>
    </w:p>
    <w:p>
      <w:r>
        <w:t>The prospectus contains no promise of welcome. It offers instead the hard comfort of walls, sentries, and distance from the realm’s core holdings. Those who bid should remember: a place may stand apart without standing free.</w:t>
      </w:r>
    </w:p>
    <w:p>
      <w:r>
        <w:t>The auction house accepts no blame for knowledge acquired, secrets exposed, or valleys that continue to watch after the lamps are extinguished.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