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Sermon of the Ink Beneath the Spire</w:t>
      </w:r>
    </w:p>
    <w:p>
      <w:r>
        <w:t>Attend, ash-breathed faithful, and lower your voices before the page.</w:t>
      </w:r>
    </w:p>
    <w:p>
      <w:r>
        <w:t>For the page does not shout. It does not draw steel. It does not command the gate or make the war-horn answer. Yet when the shouting is ended, when the steel is rust, and when the horn is only a memory in a dead man’s skull, the page remains to accuse the living of what they have forgotten.</w:t>
      </w:r>
    </w:p>
    <w:p>
      <w:r>
        <w:t>Consider Morwenna Vane.</w:t>
      </w:r>
    </w:p>
    <w:p>
      <w:r>
        <w:t>Morwenna Vane is a minor figure who serves as a Scribe. Do not despise the word minor. A small mark may turn a blessing into a curse. A single omitted line may erase a household, a debt, a warning, or the name of one who stood fast when others fled.</w:t>
      </w:r>
    </w:p>
    <w:p>
      <w:r>
        <w:t>Her role centers on the production and keeping of written records. This is not a soft labor. It is a discipline of the hand and a burden upon the soul. She gives shape to what would otherwise scatter. She keeps the dead from being wholly swallowed. She sets witness in rows, and rows endure more faithfully than tongues.</w:t>
      </w:r>
    </w:p>
    <w:p>
      <w:r>
        <w:t>Her visual identity is that of a scribe, associated with writing materials and the disciplined posture of a record-keeper. See her, if you can: not as a torch beneath the rain, nor as a banner upon a wall, but as the steady hand bent above its work. Her demeanor is quiet, attentive. Such quiet is not emptiness. It is the stillness required to hear what louder souls trample beneath their feet.</w:t>
      </w:r>
    </w:p>
    <w:p>
      <w:r>
        <w:t>And now behold Fenspire.</w:t>
      </w:r>
    </w:p>
    <w:p>
      <w:r>
        <w:t>Fenspire stands in the Gloaming Reach. It was founded in 57 AS. Its silhouette is defined by a stark spire rising above the dim character of the Gloaming Reach. There, the stone itself seems to keep watch. Fenspire has a garrison of 3,742 and holds garrisoned status. Its atmosphere is shaped by permanent military occupation, and it projects disciplined vigilance.</w:t>
      </w:r>
    </w:p>
    <w:p>
      <w:r>
        <w:t>Some say the spire watches the Reach. I say the Reach watches the spire, waiting for one lapse, one neglected hinge, one unrecorded hour.</w:t>
      </w:r>
    </w:p>
    <w:p>
      <w:r>
        <w:t>So let Morwenna Vane be a lesson to Fenspire, and Fenspire a warning to Morwenna Vane—not that they are joined by blood or oath, for I possess no such knowledge, but because both teach the same severe truth:</w:t>
      </w:r>
    </w:p>
    <w:p>
      <w:r>
        <w:t>What is guarded must be recorded.</w:t>
      </w:r>
    </w:p>
    <w:p>
      <w:r>
        <w:t>What is recorded must be guarded.</w:t>
      </w:r>
    </w:p>
    <w:p>
      <w:r>
        <w:t>And what the faithful fail to write, the dark will gladly remember for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