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2970"/>
        <w:gridCol w:w="3240"/>
        <w:tblGridChange w:id="0">
          <w:tblGrid>
            <w:gridCol w:w="3630"/>
            <w:gridCol w:w="2970"/>
            <w:gridCol w:w="3240"/>
          </w:tblGrid>
        </w:tblGridChange>
      </w:tblGrid>
      <w:tr>
        <w:trPr>
          <w:cantSplit w:val="0"/>
          <w:trHeight w:val="44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SALES AGREEMENT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Reference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X_OrderNumber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4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000"/>
        <w:gridCol w:w="3195"/>
        <w:tblGridChange w:id="0">
          <w:tblGrid>
            <w:gridCol w:w="3630"/>
            <w:gridCol w:w="3000"/>
            <w:gridCol w:w="3195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Seller  / Shipper details: </w:t>
            </w:r>
          </w:p>
          <w:p w:rsidR="00000000" w:rsidDel="00000000" w:rsidP="00000000" w:rsidRDefault="00000000" w:rsidRPr="00000000" w14:paraId="0000000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Emirundi Trade Co. Ltd</w:t>
            </w:r>
          </w:p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PO Box 164491 Spring Road, Bugolobi, Kampala, Uganda </w:t>
            </w:r>
          </w:p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rFonts w:ascii="Garamond" w:cs="Garamond" w:eastAsia="Garamond" w:hAnsi="Garamond"/>
                  <w:color w:val="0000ff"/>
                  <w:sz w:val="20"/>
                  <w:szCs w:val="20"/>
                  <w:u w:val="single"/>
                  <w:rtl w:val="0"/>
                </w:rPr>
                <w:t xml:space="preserve">emirunditrade@gmail.com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Buyer/Notify Party details: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Fluna Trading FZCO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IFZA Business Park, DDP, 001 - 36849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rFonts w:ascii="Garamond" w:cs="Garamond" w:eastAsia="Garamond" w:hAnsi="Garamond"/>
                  <w:color w:val="1155cc"/>
                  <w:sz w:val="20"/>
                  <w:szCs w:val="20"/>
                  <w:u w:val="single"/>
                  <w:rtl w:val="0"/>
                </w:rPr>
                <w:t xml:space="preserve">sourcing@fluna.co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Consignee details: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[To Be Provided]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6165"/>
        <w:tblGridChange w:id="0">
          <w:tblGrid>
            <w:gridCol w:w="3645"/>
            <w:gridCol w:w="616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X_Product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X_Quality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X_Quantity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X_Price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Incoterms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FOT Kampala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Port of 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Mombasa, Kenya</w:t>
            </w:r>
          </w:p>
        </w:tc>
      </w:tr>
      <w:tr>
        <w:trPr>
          <w:cantSplit w:val="1"/>
          <w:trHeight w:val="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Payment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100% Cash against documents.  Net shipped weights 0.5% franchise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X_ShipmentDate</w:t>
            </w:r>
          </w:p>
        </w:tc>
      </w:tr>
      <w:tr>
        <w:trPr>
          <w:cantSplit w:val="1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Shipping Document(s)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Standard shipping documents - Standard Forwarder's Certificate of Receipt, Commercial Invoice, Packing List / Tally Sheet, Weight Note, Certificate of Origin, Health Certificate, Phytosanitary Certificate, Quality UCDA Certificate, Fumigation Certificate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Arbitration / Applicable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European Standard Contract for Coffee (ESCC)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00"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This Agreement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has been entered into on the date stated at the beginning of this Agreement.</w:t>
      </w:r>
    </w:p>
    <w:tbl>
      <w:tblPr>
        <w:tblStyle w:val="Table4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1290"/>
        <w:gridCol w:w="4755"/>
        <w:tblGridChange w:id="0">
          <w:tblGrid>
            <w:gridCol w:w="4095"/>
            <w:gridCol w:w="1290"/>
            <w:gridCol w:w="4755"/>
          </w:tblGrid>
        </w:tblGridChange>
      </w:tblGrid>
      <w:tr>
        <w:trPr>
          <w:cantSplit w:val="0"/>
          <w:trHeight w:val="250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of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uyer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342454" cy="615712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454" cy="615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1628775</wp:posOffset>
                  </wp:positionH>
                  <wp:positionV relativeFrom="paragraph">
                    <wp:posOffset>180975</wp:posOffset>
                  </wp:positionV>
                  <wp:extent cx="800343" cy="788744"/>
                  <wp:effectExtent b="0" l="0" r="0" t="0"/>
                  <wp:wrapNone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343" cy="788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0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</w:p>
          <w:p w:rsidR="00000000" w:rsidDel="00000000" w:rsidP="00000000" w:rsidRDefault="00000000" w:rsidRPr="00000000" w14:paraId="00000031">
            <w:pPr>
              <w:spacing w:after="16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 </w:t>
              <w:tab/>
              <w:t xml:space="preserve">Miguel Sousa Dias</w:t>
              <w:tab/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199787</wp:posOffset>
                  </wp:positionV>
                  <wp:extent cx="1147763" cy="604547"/>
                  <wp:effectExtent b="0" l="0" r="0" t="0"/>
                  <wp:wrapNone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18633" t="29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3" cy="6045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</w:p>
          <w:p w:rsidR="00000000" w:rsidDel="00000000" w:rsidP="00000000" w:rsidRDefault="00000000" w:rsidRPr="00000000" w14:paraId="00000036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0" w:before="12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</w:t>
              <w:tab/>
              <w:t xml:space="preserve">OLUMIDE BOLUMOLE</w:t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X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_Incremented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UGANDA COFFEE DEVELOPMENT AUTHORITY</w:t>
        <w:br w:type="textWrapping"/>
        <w:t xml:space="preserve">P.O BOX 7267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KAMPALA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UGANDA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Dear Sir/ Madam,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REQUEST TO REGISTER COFFEE SALE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wish to Register sale of coffee to FLUNA TRADING - FZCO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with below details: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305"/>
        <w:gridCol w:w="1650"/>
        <w:gridCol w:w="1275"/>
        <w:gridCol w:w="1635"/>
        <w:gridCol w:w="1665"/>
        <w:tblGridChange w:id="0">
          <w:tblGrid>
            <w:gridCol w:w="1905"/>
            <w:gridCol w:w="1305"/>
            <w:gridCol w:w="1650"/>
            <w:gridCol w:w="1275"/>
            <w:gridCol w:w="1635"/>
            <w:gridCol w:w="166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UCDA CONTRACT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SALES REF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(BAGS)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SHIPMENT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PRICE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(US CENTS/LB)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Regards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58068</wp:posOffset>
            </wp:positionV>
            <wp:extent cx="1199771" cy="1137096"/>
            <wp:effectExtent b="0" l="0" r="0" t="0"/>
            <wp:wrapSquare wrapText="bothSides" distB="0" distT="0" distL="114300" distR="114300"/>
            <wp:docPr descr="A blue stamp with white text&#10;&#10;AI-generated content may be incorrect." id="2" name="image5.png"/>
            <a:graphic>
              <a:graphicData uri="http://schemas.openxmlformats.org/drawingml/2006/picture">
                <pic:pic>
                  <pic:nvPicPr>
                    <pic:cNvPr descr="A blue stamp with white text&#10;&#10;AI-generated content may be incorrect.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771" cy="1137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995476" cy="466091"/>
            <wp:effectExtent b="0" l="0" r="0" t="0"/>
            <wp:docPr descr="A black text with a white background&#10;&#10;AI-generated content may be incorrect." id="6" name="image3.png"/>
            <a:graphic>
              <a:graphicData uri="http://schemas.openxmlformats.org/drawingml/2006/picture">
                <pic:pic>
                  <pic:nvPicPr>
                    <pic:cNvPr descr="A black text with a white background&#10;&#10;AI-generated content may be incorrect.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476" cy="46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and Logistics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Emirundi Trade Co. Ltd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jc w:val="center"/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PO Box 164491 Kampala GPO | Former CMB, Plot 29A-41 Spring Road Bugolobi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-76188</wp:posOffset>
          </wp:positionV>
          <wp:extent cx="2338388" cy="368250"/>
          <wp:effectExtent b="0" l="0" r="0" t="0"/>
          <wp:wrapNone/>
          <wp:docPr id="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emirunditrade@gmail.com" TargetMode="External"/><Relationship Id="rId7" Type="http://schemas.openxmlformats.org/officeDocument/2006/relationships/hyperlink" Target="mailto:sourcing@fluna.co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