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TeamExplorer account creation: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Go to -&gt; visualstudio.com -&gt; create new project  (dbvvisualstudio208)</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connect to the newly created project go to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View -&gt;  TeamExplorer -&gt; manage connection -&gt; connect to a project -&gt; add tfs server -&gt; select -&gt; connect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Then created an asp.net mvc project</w:t>
        <w:tab/>
        <w:t xml:space="preserve"> </w:t>
        <w:tab/>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00FF00" w:val="clear"/>
        </w:rPr>
        <w:t xml:space="preserve">Source Control Repository</w:t>
      </w:r>
      <w:r>
        <w:rPr>
          <w:rFonts w:ascii="Calibri" w:hAnsi="Calibri" w:cs="Calibri" w:eastAsia="Calibri"/>
          <w:color w:val="auto"/>
          <w:spacing w:val="0"/>
          <w:position w:val="0"/>
          <w:sz w:val="22"/>
          <w:shd w:fill="auto" w:val="clear"/>
        </w:rPr>
        <w:t xml:space="preserve"> : every code and modification and history get stored somewhere in the server.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Benefits : can see history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Can undo</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can     Compare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00FF00" w:val="clear"/>
        </w:rPr>
        <w:t xml:space="preserve">Adding Plugins :</w:t>
      </w:r>
      <w:r>
        <w:rPr>
          <w:rFonts w:ascii="Calibri" w:hAnsi="Calibri" w:cs="Calibri" w:eastAsia="Calibri"/>
          <w:color w:val="auto"/>
          <w:spacing w:val="0"/>
          <w:position w:val="0"/>
          <w:sz w:val="22"/>
          <w:shd w:fill="auto" w:val="clear"/>
        </w:rPr>
        <w:t xml:space="preserve"> Tools -&gt; </w:t>
      </w:r>
      <w:r>
        <w:rPr>
          <w:rFonts w:ascii="Calibri" w:hAnsi="Calibri" w:cs="Calibri" w:eastAsia="Calibri"/>
          <w:color w:val="auto"/>
          <w:spacing w:val="0"/>
          <w:position w:val="0"/>
          <w:sz w:val="22"/>
          <w:shd w:fill="FFFF00" w:val="clear"/>
        </w:rPr>
        <w:t xml:space="preserve">Extensions and Updates</w:t>
      </w:r>
      <w:r>
        <w:rPr>
          <w:rFonts w:ascii="Calibri" w:hAnsi="Calibri" w:cs="Calibri" w:eastAsia="Calibri"/>
          <w:color w:val="auto"/>
          <w:spacing w:val="0"/>
          <w:position w:val="0"/>
          <w:sz w:val="22"/>
          <w:shd w:fill="auto" w:val="clear"/>
        </w:rPr>
        <w:t xml:space="preserve"> -&gt; online -&gt; search for -&gt; Productivity and Power tools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00FF00" w:val="clear"/>
        </w:rPr>
        <w:t xml:space="preserve">Use Cases :</w:t>
      </w:r>
      <w:r>
        <w:rPr>
          <w:rFonts w:ascii="Calibri" w:hAnsi="Calibri" w:cs="Calibri" w:eastAsia="Calibri"/>
          <w:color w:val="auto"/>
          <w:spacing w:val="0"/>
          <w:position w:val="0"/>
          <w:sz w:val="22"/>
          <w:shd w:fill="auto" w:val="clear"/>
        </w:rPr>
        <w:t xml:space="preserve"> To identify the challenges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can extract the use cases from the requirement document.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cases: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Sign up</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 out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Change password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Edit profile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a gig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 upcoming gigs (for artists)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Edit a gig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Remove a gig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View all upcoming gigs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Search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View gig details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a gig to calendar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Remove a gig from calendar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View gigs I’m attending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Follow an artist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Unfollow an artist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Who I’m following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Gig feed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Visual studio account url : sheebathankappans.visualstudio.com</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4305" w:dyaOrig="1584">
          <v:rect xmlns:o="urn:schemas-microsoft-com:office:office" xmlns:v="urn:schemas-microsoft-com:vml" id="rectole0000000000" style="width:215.250000pt;height:79.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Boards : where we plan our work</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Repos : where our code is and history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Pipelines : Is used for continuos integration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 plans : Is for automated tests.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 the use cases should enter into the backlog</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985" w:dyaOrig="2067">
          <v:rect xmlns:o="urn:schemas-microsoft-com:office:office" xmlns:v="urn:schemas-microsoft-com:vml" id="rectole0000000001" style="width:449.250000pt;height:103.3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Iteration -&gt; sprint -&gt; backlog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Workitem -&gt;User story</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Core Use cases : Use cases that shapes the domain of an application. Capturing the data and change the state of the application.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gig to calendar extend the domain model.</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985" w:dyaOrig="1947">
          <v:rect xmlns:o="urn:schemas-microsoft-com:office:office" xmlns:v="urn:schemas-microsoft-com:vml" id="rectole0000000002" style="width:449.250000pt;height:97.3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we selecting only the core use cases we cant show anything to the user, like they cant see whether the gig they added has updated.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 we need to select some supporting usecases, like view all upcoming gigs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are the supporting usecases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8985" w:dyaOrig="2396">
          <v:rect xmlns:o="urn:schemas-microsoft-com:office:office" xmlns:v="urn:schemas-microsoft-com:vml" id="rectole0000000003" style="width:449.250000pt;height:119.8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Selenium to test application functionality end to end</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985" w:dyaOrig="4059">
          <v:rect xmlns:o="urn:schemas-microsoft-com:office:office" xmlns:v="urn:schemas-microsoft-com:vml" id="rectole0000000004" style="width:449.250000pt;height:202.9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00FF00" w:val="clear"/>
        </w:rPr>
        <w:t xml:space="preserve">Creating the domain model:</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00FF00" w:val="clear"/>
        </w:rPr>
        <w:t xml:space="preserve">IdentityModel (class)</w:t>
      </w:r>
      <w:r>
        <w:rPr>
          <w:rFonts w:ascii="Calibri" w:hAnsi="Calibri" w:cs="Calibri" w:eastAsia="Calibri"/>
          <w:color w:val="auto"/>
          <w:spacing w:val="0"/>
          <w:position w:val="0"/>
          <w:sz w:val="22"/>
          <w:shd w:fill="auto" w:val="clear"/>
        </w:rPr>
        <w:t xml:space="preserve"> : ApplicationUser: IdentityUser -&gt; which controls all the stuffs for authentication and authorisation.</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Add-migration InitialModel</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Creating Model : chk the requirement doc : who, when ,where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Adding reference to entity frame work for the domain class : models -&gt;IdentityModels -&gt;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Public DbSet&lt;class&gt; Name;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Add-migration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force. If we want to edit the migration (not edit in the file)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00FF00" w:val="clear"/>
        </w:rPr>
        <w:t xml:space="preserve">Conventions over configurations</w:t>
      </w:r>
      <w:r>
        <w:rPr>
          <w:rFonts w:ascii="Calibri" w:hAnsi="Calibri" w:cs="Calibri" w:eastAsia="Calibri"/>
          <w:color w:val="auto"/>
          <w:spacing w:val="0"/>
          <w:position w:val="0"/>
          <w:sz w:val="22"/>
          <w:shd w:fill="auto" w:val="clear"/>
        </w:rPr>
        <w:t xml:space="preserve"> : two methods to override conventions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FF00" w:val="clear"/>
        </w:rPr>
        <w:t xml:space="preserve">Data annotations and Fluent API</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00FF00" w:val="clear"/>
        </w:rPr>
        <w:t xml:space="preserve">Bootstrap</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FFFF00" w:val="clear"/>
        </w:rPr>
        <w:t xml:space="preserve">It’s a css framework for building modern, responsive applications.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FF00" w:val="clear"/>
        </w:rPr>
        <w:t xml:space="preserve">Getbootstrap.com/css/#forms -&gt; css-&gt;</w:t>
      </w:r>
      <w:r>
        <w:rPr>
          <w:rFonts w:ascii="Calibri" w:hAnsi="Calibri" w:cs="Calibri" w:eastAsia="Calibri"/>
          <w:color w:val="auto"/>
          <w:spacing w:val="0"/>
          <w:position w:val="0"/>
          <w:sz w:val="22"/>
          <w:shd w:fill="auto" w:val="clear"/>
        </w:rPr>
        <w:t xml:space="preserve"> ( to get css styles for form)</w:t>
      </w:r>
    </w:p>
    <w:p>
      <w:pPr>
        <w:spacing w:before="0" w:after="160" w:line="259"/>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10">
        <w:r>
          <w:rPr>
            <w:rFonts w:ascii="Calibri" w:hAnsi="Calibri" w:cs="Calibri" w:eastAsia="Calibri"/>
            <w:color w:val="0563C1"/>
            <w:spacing w:val="0"/>
            <w:position w:val="0"/>
            <w:sz w:val="22"/>
            <w:u w:val="single"/>
            <w:shd w:fill="auto" w:val="clear"/>
          </w:rPr>
          <w:t xml:space="preserve">https://getbootstrap.com/docs/3.3/css/#forms</w:t>
        </w:r>
      </w:hyperlink>
    </w:p>
    <w:p>
      <w:pPr>
        <w:spacing w:before="0" w:after="0" w:line="240"/>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C0C0C0" w:val="clear"/>
        </w:rPr>
        <w:t xml:space="preserve">@Html.LabelFor(m =&gt; m.Venue)</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C0C0C0" w:val="clear"/>
        </w:rPr>
        <w:t xml:space="preserve">@Html.TextBoxFor(m =&gt; m.Venue, </w:t>
      </w:r>
      <w:r>
        <w:rPr>
          <w:rFonts w:ascii="Consolas" w:hAnsi="Consolas" w:cs="Consolas" w:eastAsia="Consolas"/>
          <w:color w:val="0000FF"/>
          <w:spacing w:val="0"/>
          <w:position w:val="0"/>
          <w:sz w:val="19"/>
          <w:shd w:fill="C0C0C0" w:val="clear"/>
        </w:rPr>
        <w:t xml:space="preserve">new</w:t>
      </w:r>
      <w:r>
        <w:rPr>
          <w:rFonts w:ascii="Consolas" w:hAnsi="Consolas" w:cs="Consolas" w:eastAsia="Consolas"/>
          <w:color w:val="000000"/>
          <w:spacing w:val="0"/>
          <w:position w:val="0"/>
          <w:sz w:val="19"/>
          <w:shd w:fill="C0C0C0" w:val="clear"/>
        </w:rPr>
        <w:t xml:space="preserve"> {@class=</w:t>
      </w:r>
      <w:r>
        <w:rPr>
          <w:rFonts w:ascii="Consolas" w:hAnsi="Consolas" w:cs="Consolas" w:eastAsia="Consolas"/>
          <w:color w:val="A31515"/>
          <w:spacing w:val="0"/>
          <w:position w:val="0"/>
          <w:sz w:val="19"/>
          <w:shd w:fill="C0C0C0" w:val="clear"/>
        </w:rPr>
        <w:t xml:space="preserve">"form-control"</w:t>
      </w:r>
      <w:r>
        <w:rPr>
          <w:rFonts w:ascii="Consolas" w:hAnsi="Consolas" w:cs="Consolas" w:eastAsia="Consolas"/>
          <w:color w:val="000000"/>
          <w:spacing w:val="0"/>
          <w:position w:val="0"/>
          <w:sz w:val="19"/>
          <w:shd w:fill="C0C0C0" w:val="clear"/>
        </w:rPr>
        <w:t xml:space="preserve">})</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C0C0C0" w:val="clear"/>
        </w:rPr>
        <w:t xml:space="preserve">new{@class=”form-control”} -&gt; its an anonymous object</w:t>
      </w:r>
    </w:p>
    <w:p>
      <w:pPr>
        <w:spacing w:before="0" w:after="160" w:line="259"/>
        <w:ind w:right="0" w:left="0" w:firstLine="0"/>
        <w:jc w:val="left"/>
        <w:rPr>
          <w:rFonts w:ascii="Consolas" w:hAnsi="Consolas" w:cs="Consolas" w:eastAsia="Consolas"/>
          <w:color w:val="000000"/>
          <w:spacing w:val="0"/>
          <w:position w:val="0"/>
          <w:sz w:val="19"/>
          <w:shd w:fill="auto" w:val="clear"/>
        </w:rPr>
      </w:pPr>
      <w:r>
        <w:rPr>
          <w:rFonts w:ascii="Consolas" w:hAnsi="Consolas" w:cs="Consolas" w:eastAsia="Consolas"/>
          <w:color w:val="000000"/>
          <w:spacing w:val="0"/>
          <w:position w:val="0"/>
          <w:sz w:val="19"/>
          <w:shd w:fill="auto" w:val="clear"/>
        </w:rPr>
        <w:t xml:space="preserve">“@” added before class since it’s a reserved word in 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nsolas" w:hAnsi="Consolas" w:cs="Consolas" w:eastAsia="Consolas"/>
          <w:color w:val="000000"/>
          <w:spacing w:val="0"/>
          <w:position w:val="0"/>
          <w:sz w:val="20"/>
          <w:shd w:fill="FFFFFF" w:val="clear"/>
        </w:rPr>
      </w:pPr>
      <w:r>
        <w:rPr>
          <w:rFonts w:ascii="Consolas" w:hAnsi="Consolas" w:cs="Consolas" w:eastAsia="Consolas"/>
          <w:color w:val="0000FF"/>
          <w:spacing w:val="0"/>
          <w:position w:val="0"/>
          <w:sz w:val="20"/>
          <w:shd w:fill="FFFFFF" w:val="clear"/>
        </w:rPr>
        <w:t xml:space="preserve">&lt;</w:t>
      </w:r>
      <w:r>
        <w:rPr>
          <w:rFonts w:ascii="Consolas" w:hAnsi="Consolas" w:cs="Consolas" w:eastAsia="Consolas"/>
          <w:color w:val="800000"/>
          <w:spacing w:val="0"/>
          <w:position w:val="0"/>
          <w:sz w:val="20"/>
          <w:shd w:fill="FFFFFF" w:val="clear"/>
        </w:rPr>
        <w:t xml:space="preserve">div</w:t>
      </w:r>
      <w:r>
        <w:rPr>
          <w:rFonts w:ascii="Consolas" w:hAnsi="Consolas" w:cs="Consolas" w:eastAsia="Consolas"/>
          <w:color w:val="000000"/>
          <w:spacing w:val="0"/>
          <w:position w:val="0"/>
          <w:sz w:val="20"/>
          <w:shd w:fill="FFFFFF" w:val="clear"/>
        </w:rPr>
        <w:t xml:space="preserve"> </w:t>
      </w:r>
      <w:r>
        <w:rPr>
          <w:rFonts w:ascii="Consolas" w:hAnsi="Consolas" w:cs="Consolas" w:eastAsia="Consolas"/>
          <w:color w:val="FF0000"/>
          <w:spacing w:val="0"/>
          <w:position w:val="0"/>
          <w:sz w:val="20"/>
          <w:shd w:fill="FFFFFF" w:val="clear"/>
        </w:rPr>
        <w:t xml:space="preserve">class</w:t>
      </w:r>
      <w:r>
        <w:rPr>
          <w:rFonts w:ascii="Consolas" w:hAnsi="Consolas" w:cs="Consolas" w:eastAsia="Consolas"/>
          <w:color w:val="0000FF"/>
          <w:spacing w:val="0"/>
          <w:position w:val="0"/>
          <w:sz w:val="20"/>
          <w:shd w:fill="FFFFFF" w:val="clear"/>
        </w:rPr>
        <w:t xml:space="preserve">="form-group"&gt;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nsolas" w:hAnsi="Consolas" w:cs="Consolas" w:eastAsia="Consolas"/>
          <w:color w:val="000000"/>
          <w:spacing w:val="0"/>
          <w:position w:val="0"/>
          <w:sz w:val="20"/>
          <w:shd w:fill="FFFFFF" w:val="clear"/>
        </w:rPr>
      </w:pPr>
      <w:r>
        <w:rPr>
          <w:rFonts w:ascii="Consolas" w:hAnsi="Consolas" w:cs="Consolas" w:eastAsia="Consolas"/>
          <w:color w:val="000000"/>
          <w:spacing w:val="0"/>
          <w:position w:val="0"/>
          <w:sz w:val="20"/>
          <w:shd w:fill="FFFFFF" w:val="clear"/>
        </w:rPr>
        <w:t xml:space="preserve">        </w:t>
      </w:r>
      <w:r>
        <w:rPr>
          <w:rFonts w:ascii="Consolas" w:hAnsi="Consolas" w:cs="Consolas" w:eastAsia="Consolas"/>
          <w:color w:val="000000"/>
          <w:spacing w:val="0"/>
          <w:position w:val="0"/>
          <w:sz w:val="20"/>
          <w:shd w:fill="FFFF00" w:val="clear"/>
        </w:rPr>
        <w:t xml:space="preserve">@</w:t>
      </w:r>
      <w:r>
        <w:rPr>
          <w:rFonts w:ascii="Consolas" w:hAnsi="Consolas" w:cs="Consolas" w:eastAsia="Consolas"/>
          <w:color w:val="000000"/>
          <w:spacing w:val="0"/>
          <w:position w:val="0"/>
          <w:sz w:val="20"/>
          <w:shd w:fill="FFFFFF" w:val="clear"/>
        </w:rPr>
        <w:t xml:space="preserve">Html.LabelFor(m =&gt; m.Genre)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nsolas" w:hAnsi="Consolas" w:cs="Consolas" w:eastAsia="Consolas"/>
          <w:color w:val="000000"/>
          <w:spacing w:val="0"/>
          <w:position w:val="0"/>
          <w:sz w:val="20"/>
          <w:shd w:fill="FFFFFF" w:val="clear"/>
        </w:rPr>
      </w:pPr>
      <w:r>
        <w:rPr>
          <w:rFonts w:ascii="Consolas" w:hAnsi="Consolas" w:cs="Consolas" w:eastAsia="Consolas"/>
          <w:color w:val="000000"/>
          <w:spacing w:val="0"/>
          <w:position w:val="0"/>
          <w:sz w:val="20"/>
          <w:shd w:fill="FFFFFF" w:val="clear"/>
        </w:rPr>
        <w:t xml:space="preserve">        </w:t>
      </w:r>
      <w:r>
        <w:rPr>
          <w:rFonts w:ascii="Consolas" w:hAnsi="Consolas" w:cs="Consolas" w:eastAsia="Consolas"/>
          <w:color w:val="000000"/>
          <w:spacing w:val="0"/>
          <w:position w:val="0"/>
          <w:sz w:val="20"/>
          <w:shd w:fill="FFFF00" w:val="clear"/>
        </w:rPr>
        <w:t xml:space="preserve">@</w:t>
      </w:r>
      <w:r>
        <w:rPr>
          <w:rFonts w:ascii="Consolas" w:hAnsi="Consolas" w:cs="Consolas" w:eastAsia="Consolas"/>
          <w:color w:val="000000"/>
          <w:spacing w:val="0"/>
          <w:position w:val="0"/>
          <w:sz w:val="20"/>
          <w:shd w:fill="FFFFFF" w:val="clear"/>
        </w:rPr>
        <w:t xml:space="preserve">Html.DropDownListFor(m =&gt; m.Genre, </w:t>
      </w:r>
      <w:r>
        <w:rPr>
          <w:rFonts w:ascii="Consolas" w:hAnsi="Consolas" w:cs="Consolas" w:eastAsia="Consolas"/>
          <w:color w:val="0000FF"/>
          <w:spacing w:val="0"/>
          <w:position w:val="0"/>
          <w:sz w:val="20"/>
          <w:shd w:fill="FFFFFF" w:val="clear"/>
        </w:rPr>
        <w:t xml:space="preserve">new</w:t>
      </w:r>
      <w:r>
        <w:rPr>
          <w:rFonts w:ascii="Consolas" w:hAnsi="Consolas" w:cs="Consolas" w:eastAsia="Consolas"/>
          <w:color w:val="000000"/>
          <w:spacing w:val="0"/>
          <w:position w:val="0"/>
          <w:sz w:val="20"/>
          <w:shd w:fill="FFFFFF" w:val="clear"/>
        </w:rPr>
        <w:t xml:space="preserve"> </w:t>
      </w:r>
      <w:r>
        <w:rPr>
          <w:rFonts w:ascii="Consolas" w:hAnsi="Consolas" w:cs="Consolas" w:eastAsia="Consolas"/>
          <w:color w:val="2B91AF"/>
          <w:spacing w:val="0"/>
          <w:position w:val="0"/>
          <w:sz w:val="20"/>
          <w:shd w:fill="FFFFFF" w:val="clear"/>
        </w:rPr>
        <w:t xml:space="preserve">SelectList</w:t>
      </w:r>
      <w:r>
        <w:rPr>
          <w:rFonts w:ascii="Consolas" w:hAnsi="Consolas" w:cs="Consolas" w:eastAsia="Consolas"/>
          <w:color w:val="000000"/>
          <w:spacing w:val="0"/>
          <w:position w:val="0"/>
          <w:sz w:val="20"/>
          <w:shd w:fill="FFFFFF" w:val="clear"/>
        </w:rPr>
        <w:t xml:space="preserve">(Model.Genres, </w:t>
      </w:r>
      <w:r>
        <w:rPr>
          <w:rFonts w:ascii="Consolas" w:hAnsi="Consolas" w:cs="Consolas" w:eastAsia="Consolas"/>
          <w:color w:val="A31515"/>
          <w:spacing w:val="0"/>
          <w:position w:val="0"/>
          <w:sz w:val="20"/>
          <w:shd w:fill="FFFFFF" w:val="clear"/>
        </w:rPr>
        <w:t xml:space="preserve">"Id"</w:t>
      </w:r>
      <w:r>
        <w:rPr>
          <w:rFonts w:ascii="Consolas" w:hAnsi="Consolas" w:cs="Consolas" w:eastAsia="Consolas"/>
          <w:color w:val="000000"/>
          <w:spacing w:val="0"/>
          <w:position w:val="0"/>
          <w:sz w:val="20"/>
          <w:shd w:fill="FFFFFF" w:val="clear"/>
        </w:rPr>
        <w:t xml:space="preserve">, </w:t>
      </w:r>
      <w:r>
        <w:rPr>
          <w:rFonts w:ascii="Consolas" w:hAnsi="Consolas" w:cs="Consolas" w:eastAsia="Consolas"/>
          <w:color w:val="A31515"/>
          <w:spacing w:val="0"/>
          <w:position w:val="0"/>
          <w:sz w:val="20"/>
          <w:shd w:fill="FFFFFF" w:val="clear"/>
        </w:rPr>
        <w:t xml:space="preserve">"Name"</w:t>
      </w:r>
      <w:r>
        <w:rPr>
          <w:rFonts w:ascii="Consolas" w:hAnsi="Consolas" w:cs="Consolas" w:eastAsia="Consolas"/>
          <w:color w:val="000000"/>
          <w:spacing w:val="0"/>
          <w:position w:val="0"/>
          <w:sz w:val="20"/>
          <w:shd w:fill="FFFFFF" w:val="clear"/>
        </w:rPr>
        <w:t xml:space="preserve">),</w:t>
      </w:r>
      <w:r>
        <w:rPr>
          <w:rFonts w:ascii="Consolas" w:hAnsi="Consolas" w:cs="Consolas" w:eastAsia="Consolas"/>
          <w:color w:val="A31515"/>
          <w:spacing w:val="0"/>
          <w:position w:val="0"/>
          <w:sz w:val="20"/>
          <w:shd w:fill="FFFFFF" w:val="clear"/>
        </w:rPr>
        <w:t xml:space="preserve">""</w:t>
      </w:r>
      <w:r>
        <w:rPr>
          <w:rFonts w:ascii="Consolas" w:hAnsi="Consolas" w:cs="Consolas" w:eastAsia="Consolas"/>
          <w:color w:val="000000"/>
          <w:spacing w:val="0"/>
          <w:position w:val="0"/>
          <w:sz w:val="20"/>
          <w:shd w:fill="FFFFFF" w:val="clear"/>
        </w:rPr>
        <w:t xml:space="preserve">, </w:t>
      </w:r>
      <w:r>
        <w:rPr>
          <w:rFonts w:ascii="Consolas" w:hAnsi="Consolas" w:cs="Consolas" w:eastAsia="Consolas"/>
          <w:color w:val="0000FF"/>
          <w:spacing w:val="0"/>
          <w:position w:val="0"/>
          <w:sz w:val="20"/>
          <w:shd w:fill="FFFFFF" w:val="clear"/>
        </w:rPr>
        <w:t xml:space="preserve">new</w:t>
      </w:r>
      <w:r>
        <w:rPr>
          <w:rFonts w:ascii="Consolas" w:hAnsi="Consolas" w:cs="Consolas" w:eastAsia="Consolas"/>
          <w:color w:val="000000"/>
          <w:spacing w:val="0"/>
          <w:position w:val="0"/>
          <w:sz w:val="20"/>
          <w:shd w:fill="FFFFFF" w:val="clear"/>
        </w:rPr>
        <w:t xml:space="preserve"> { @class = </w:t>
      </w:r>
      <w:r>
        <w:rPr>
          <w:rFonts w:ascii="Consolas" w:hAnsi="Consolas" w:cs="Consolas" w:eastAsia="Consolas"/>
          <w:color w:val="A31515"/>
          <w:spacing w:val="0"/>
          <w:position w:val="0"/>
          <w:sz w:val="20"/>
          <w:shd w:fill="FFFFFF" w:val="clear"/>
        </w:rPr>
        <w:t xml:space="preserve">"form-control"</w:t>
      </w:r>
      <w:r>
        <w:rPr>
          <w:rFonts w:ascii="Consolas" w:hAnsi="Consolas" w:cs="Consolas" w:eastAsia="Consolas"/>
          <w:color w:val="000000"/>
          <w:spacing w:val="0"/>
          <w:position w:val="0"/>
          <w:sz w:val="20"/>
          <w:shd w:fill="FFFFFF" w:val="clear"/>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nsolas" w:hAnsi="Consolas" w:cs="Consolas" w:eastAsia="Consolas"/>
          <w:color w:val="0000FF"/>
          <w:spacing w:val="0"/>
          <w:position w:val="0"/>
          <w:sz w:val="20"/>
          <w:shd w:fill="FFFFFF" w:val="clear"/>
        </w:rPr>
      </w:pPr>
      <w:r>
        <w:rPr>
          <w:rFonts w:ascii="Consolas" w:hAnsi="Consolas" w:cs="Consolas" w:eastAsia="Consolas"/>
          <w:color w:val="000000"/>
          <w:spacing w:val="0"/>
          <w:position w:val="0"/>
          <w:sz w:val="20"/>
          <w:shd w:fill="FFFFFF" w:val="clear"/>
        </w:rPr>
        <w:t xml:space="preserve">    </w:t>
      </w:r>
      <w:r>
        <w:rPr>
          <w:rFonts w:ascii="Consolas" w:hAnsi="Consolas" w:cs="Consolas" w:eastAsia="Consolas"/>
          <w:color w:val="0000FF"/>
          <w:spacing w:val="0"/>
          <w:position w:val="0"/>
          <w:sz w:val="20"/>
          <w:shd w:fill="FFFFFF" w:val="clear"/>
        </w:rPr>
        <w:t xml:space="preserve">&lt;/</w:t>
      </w:r>
      <w:r>
        <w:rPr>
          <w:rFonts w:ascii="Consolas" w:hAnsi="Consolas" w:cs="Consolas" w:eastAsia="Consolas"/>
          <w:color w:val="800000"/>
          <w:spacing w:val="0"/>
          <w:position w:val="0"/>
          <w:sz w:val="20"/>
          <w:shd w:fill="FFFFFF" w:val="clear"/>
        </w:rPr>
        <w:t xml:space="preserve">div</w:t>
      </w:r>
      <w:r>
        <w:rPr>
          <w:rFonts w:ascii="Consolas" w:hAnsi="Consolas" w:cs="Consolas" w:eastAsia="Consolas"/>
          <w:color w:val="0000FF"/>
          <w:spacing w:val="0"/>
          <w:position w:val="0"/>
          <w:sz w:val="20"/>
          <w:shd w:fill="FFFFFF" w:val="clear"/>
        </w:rPr>
        <w:t xml:space="preserve">&gt;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nsolas" w:hAnsi="Consolas" w:cs="Consolas" w:eastAsia="Consolas"/>
          <w:color w:val="000000"/>
          <w:spacing w:val="0"/>
          <w:position w:val="0"/>
          <w:sz w:val="20"/>
          <w:shd w:fill="FFFFFF" w:val="clear"/>
        </w:rPr>
      </w:pPr>
    </w:p>
    <w:p>
      <w:pPr>
        <w:spacing w:before="0" w:after="160" w:line="259"/>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Creating the target for the form : we need to specify the which action needs to be executed on loading the form.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nsolas" w:hAnsi="Consolas" w:cs="Consolas" w:eastAsia="Consolas"/>
          <w:color w:val="000000"/>
          <w:spacing w:val="0"/>
          <w:position w:val="0"/>
          <w:sz w:val="20"/>
          <w:shd w:fill="FFFFFF" w:val="clear"/>
        </w:rPr>
      </w:pPr>
      <w:r>
        <w:rPr>
          <w:rFonts w:ascii="Consolas" w:hAnsi="Consolas" w:cs="Consolas" w:eastAsia="Consolas"/>
          <w:color w:val="0000FF"/>
          <w:spacing w:val="0"/>
          <w:position w:val="0"/>
          <w:sz w:val="20"/>
          <w:shd w:fill="FFFFFF" w:val="clear"/>
        </w:rPr>
        <w:t xml:space="preserve">return</w:t>
      </w:r>
      <w:r>
        <w:rPr>
          <w:rFonts w:ascii="Consolas" w:hAnsi="Consolas" w:cs="Consolas" w:eastAsia="Consolas"/>
          <w:color w:val="000000"/>
          <w:spacing w:val="0"/>
          <w:position w:val="0"/>
          <w:sz w:val="20"/>
          <w:shd w:fill="FFFFFF" w:val="clear"/>
        </w:rPr>
        <w:t xml:space="preserve"> RedirectToAction(</w:t>
      </w:r>
      <w:r>
        <w:rPr>
          <w:rFonts w:ascii="Consolas" w:hAnsi="Consolas" w:cs="Consolas" w:eastAsia="Consolas"/>
          <w:color w:val="A31515"/>
          <w:spacing w:val="0"/>
          <w:position w:val="0"/>
          <w:sz w:val="20"/>
          <w:shd w:fill="FFFFFF" w:val="clear"/>
        </w:rPr>
        <w:t xml:space="preserve">"Home"</w:t>
      </w:r>
      <w:r>
        <w:rPr>
          <w:rFonts w:ascii="Consolas" w:hAnsi="Consolas" w:cs="Consolas" w:eastAsia="Consolas"/>
          <w:color w:val="000000"/>
          <w:spacing w:val="0"/>
          <w:position w:val="0"/>
          <w:sz w:val="20"/>
          <w:shd w:fill="FFFFFF" w:val="clear"/>
        </w:rPr>
        <w:t xml:space="preserve">, </w:t>
      </w:r>
      <w:r>
        <w:rPr>
          <w:rFonts w:ascii="Consolas" w:hAnsi="Consolas" w:cs="Consolas" w:eastAsia="Consolas"/>
          <w:color w:val="A31515"/>
          <w:spacing w:val="0"/>
          <w:position w:val="0"/>
          <w:sz w:val="20"/>
          <w:shd w:fill="FFFFFF" w:val="clear"/>
        </w:rPr>
        <w:t xml:space="preserve">"Index"</w:t>
      </w:r>
      <w:r>
        <w:rPr>
          <w:rFonts w:ascii="Consolas" w:hAnsi="Consolas" w:cs="Consolas" w:eastAsia="Consolas"/>
          <w:color w:val="000000"/>
          <w:spacing w:val="0"/>
          <w:position w:val="0"/>
          <w:sz w:val="20"/>
          <w:shd w:fill="FFFFFF"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nsolas" w:hAnsi="Consolas" w:cs="Consolas" w:eastAsia="Consolas"/>
          <w:color w:val="000000"/>
          <w:spacing w:val="0"/>
          <w:position w:val="0"/>
          <w:sz w:val="20"/>
          <w:shd w:fill="FFFFFF"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nsolas" w:hAnsi="Consolas" w:cs="Consolas" w:eastAsia="Consolas"/>
          <w:color w:val="000000"/>
          <w:spacing w:val="0"/>
          <w:position w:val="0"/>
          <w:sz w:val="20"/>
          <w:shd w:fill="FFFFFF" w:val="clear"/>
        </w:rPr>
      </w:pPr>
    </w:p>
    <w:p>
      <w:pPr>
        <w:spacing w:before="0" w:after="160" w:line="259"/>
        <w:ind w:right="0" w:left="0" w:firstLine="0"/>
        <w:jc w:val="left"/>
        <w:rPr>
          <w:rFonts w:ascii="Arial" w:hAnsi="Arial" w:cs="Arial" w:eastAsia="Arial"/>
          <w:color w:val="000000"/>
          <w:spacing w:val="0"/>
          <w:position w:val="0"/>
          <w:sz w:val="24"/>
          <w:shd w:fill="auto" w:val="clear"/>
        </w:rPr>
      </w:pPr>
      <w:r>
        <w:rPr>
          <w:rFonts w:ascii="Arial" w:hAnsi="Arial" w:cs="Arial" w:eastAsia="Arial"/>
          <w:color w:val="000000"/>
          <w:spacing w:val="0"/>
          <w:position w:val="0"/>
          <w:sz w:val="24"/>
          <w:shd w:fill="auto" w:val="clear"/>
        </w:rPr>
        <w:t xml:space="preserve">Separation of concerns : To delegate a responsibility, we need to find out where that data is stored, there we need to delegate the responsibility.</w:t>
      </w:r>
    </w:p>
    <w:p>
      <w:pPr>
        <w:spacing w:before="0" w:after="160" w:line="259"/>
        <w:ind w:right="0" w:left="0" w:firstLine="0"/>
        <w:jc w:val="left"/>
        <w:rPr>
          <w:rFonts w:ascii="Segoe UI" w:hAnsi="Segoe UI" w:cs="Segoe UI" w:eastAsia="Segoe UI"/>
          <w:color w:val="auto"/>
          <w:spacing w:val="0"/>
          <w:position w:val="0"/>
          <w:sz w:val="18"/>
          <w:shd w:fill="FFFFFF" w:val="clear"/>
        </w:rPr>
      </w:pPr>
      <w:r>
        <w:rPr>
          <w:rFonts w:ascii="Segoe UI" w:hAnsi="Segoe UI" w:cs="Segoe UI" w:eastAsia="Segoe UI"/>
          <w:color w:val="auto"/>
          <w:spacing w:val="0"/>
          <w:position w:val="0"/>
          <w:sz w:val="18"/>
          <w:shd w:fill="FFFFFF" w:val="clear"/>
        </w:rPr>
        <w:t xml:space="preserve">git remote add origin </w:t>
      </w:r>
      <w:hyperlink xmlns:r="http://schemas.openxmlformats.org/officeDocument/2006/relationships" r:id="docRId11">
        <w:r>
          <w:rPr>
            <w:rFonts w:ascii="Segoe UI" w:hAnsi="Segoe UI" w:cs="Segoe UI" w:eastAsia="Segoe UI"/>
            <w:color w:val="0000FF"/>
            <w:spacing w:val="0"/>
            <w:position w:val="0"/>
            <w:sz w:val="18"/>
            <w:u w:val="single"/>
            <w:shd w:fill="FFFFFF" w:val="clear"/>
          </w:rPr>
          <w:t xml:space="preserve">https://sheebathankappans@dev.azure.com/sheebathankappans/GigHub/_git/GigHub</w:t>
        </w:r>
      </w:hyperlink>
      <w:r>
        <w:rPr>
          <w:rFonts w:ascii="&amp;quot" w:hAnsi="&amp;quot" w:cs="&amp;quot" w:eastAsia="&amp;quot"/>
          <w:color w:val="auto"/>
          <w:spacing w:val="0"/>
          <w:position w:val="0"/>
          <w:sz w:val="18"/>
          <w:shd w:fill="auto" w:val="clear"/>
        </w:rPr>
        <w:br/>
      </w:r>
      <w:r>
        <w:rPr>
          <w:rFonts w:ascii="Segoe UI" w:hAnsi="Segoe UI" w:cs="Segoe UI" w:eastAsia="Segoe UI"/>
          <w:color w:val="auto"/>
          <w:spacing w:val="0"/>
          <w:position w:val="0"/>
          <w:sz w:val="18"/>
          <w:shd w:fill="FFFFFF" w:val="clear"/>
        </w:rPr>
        <w:t xml:space="preserve">git push -u origin </w:t>
      </w:r>
      <w:r>
        <w:rPr>
          <w:rFonts w:ascii="Segoe UI" w:hAnsi="Segoe UI" w:cs="Segoe UI" w:eastAsia="Segoe UI"/>
          <w:color w:val="auto"/>
          <w:spacing w:val="0"/>
          <w:position w:val="0"/>
          <w:sz w:val="18"/>
          <w:shd w:fill="FFFFFF" w:val="clear"/>
        </w:rPr>
        <w:t xml:space="preserve">–</w:t>
      </w:r>
      <w:r>
        <w:rPr>
          <w:rFonts w:ascii="Segoe UI" w:hAnsi="Segoe UI" w:cs="Segoe UI" w:eastAsia="Segoe UI"/>
          <w:color w:val="auto"/>
          <w:spacing w:val="0"/>
          <w:position w:val="0"/>
          <w:sz w:val="18"/>
          <w:shd w:fill="FFFFFF" w:val="clear"/>
        </w:rPr>
        <w:t xml:space="preserve">all</w:t>
      </w:r>
    </w:p>
    <w:p>
      <w:pPr>
        <w:spacing w:before="0" w:after="160" w:line="259"/>
        <w:ind w:right="0" w:left="0" w:firstLine="0"/>
        <w:jc w:val="left"/>
        <w:rPr>
          <w:rFonts w:ascii="Arial" w:hAnsi="Arial" w:cs="Arial" w:eastAsia="Arial"/>
          <w:color w:val="auto"/>
          <w:spacing w:val="0"/>
          <w:position w:val="0"/>
          <w:sz w:val="22"/>
          <w:shd w:fill="FFFFFF" w:val="clear"/>
        </w:rPr>
      </w:pPr>
      <w:r>
        <w:rPr>
          <w:rFonts w:ascii="Arial" w:hAnsi="Arial" w:cs="Arial" w:eastAsia="Arial"/>
          <w:color w:val="auto"/>
          <w:spacing w:val="0"/>
          <w:position w:val="0"/>
          <w:sz w:val="22"/>
          <w:shd w:fill="FFFFFF" w:val="clear"/>
        </w:rPr>
        <w:t xml:space="preserve">Server side validation</w:t>
      </w:r>
    </w:p>
    <w:p>
      <w:pPr>
        <w:spacing w:before="0" w:after="160" w:line="259"/>
        <w:ind w:right="0" w:left="0" w:firstLine="0"/>
        <w:jc w:val="left"/>
        <w:rPr>
          <w:rFonts w:ascii="Segoe UI" w:hAnsi="Segoe UI" w:cs="Segoe UI" w:eastAsia="Segoe UI"/>
          <w:color w:val="auto"/>
          <w:spacing w:val="0"/>
          <w:position w:val="0"/>
          <w:sz w:val="18"/>
          <w:shd w:fill="FFFFFF" w:val="clear"/>
        </w:rPr>
      </w:pP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Exception : For DateTime validation in model :</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Because when validation has done it will use the reflection to construct a viewmodel. In order to overcome this we need to change this view model property into a method.</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Another exception : value cannot be null in drop down list for genres.\</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Reason : genres is not populated. Model state is not valid. Create view is returning, then genres property is not initialized. View model is just a new request, created with the values in the http request. So need to initialize the genres.</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Custom validation</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Create a class inside the ModelView folder</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Inherit the ValidationAttribute class</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Override the IsValid Method,</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5558" w:dyaOrig="3268">
          <v:rect xmlns:o="urn:schemas-microsoft-com:office:office" xmlns:v="urn:schemas-microsoft-com:vml" id="rectole0000000005" style="width:277.900000pt;height:163.4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5" ShapeID="rectole0000000005" r:id="docRId12"/>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BundleConfig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More js or css files put them in bundle at run time asp.net combine te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Hem and compress them for returning to the client for optimisation.</w:t>
      </w:r>
    </w:p>
    <w:p>
      <w:pPr>
        <w:spacing w:before="0" w:after="160" w:line="259"/>
        <w:ind w:right="0" w:left="0" w:firstLine="0"/>
        <w:jc w:val="left"/>
        <w:rPr>
          <w:rFonts w:ascii="Arial" w:hAnsi="Arial" w:cs="Arial" w:eastAsia="Arial"/>
          <w:color w:val="auto"/>
          <w:spacing w:val="0"/>
          <w:position w:val="0"/>
          <w:sz w:val="24"/>
          <w:shd w:fill="FFFFFF" w:val="clear"/>
        </w:rPr>
      </w:pPr>
      <w:r>
        <w:object w:dxaOrig="6278" w:dyaOrig="1339">
          <v:rect xmlns:o="urn:schemas-microsoft-com:office:office" xmlns:v="urn:schemas-microsoft-com:vml" id="rectole0000000006" style="width:313.900000pt;height:66.9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6" ShapeID="rectole0000000006" r:id="docRId14"/>
        </w:objec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These are the default bundles. And bundle the files with the highlighted pattern.</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In Layout.cshtml by default there is bundle added to use in every pages</w:t>
      </w:r>
    </w:p>
    <w:p>
      <w:pPr>
        <w:spacing w:before="0" w:after="160" w:line="259"/>
        <w:ind w:right="0" w:left="0" w:firstLine="0"/>
        <w:jc w:val="left"/>
        <w:rPr>
          <w:rFonts w:ascii="Arial" w:hAnsi="Arial" w:cs="Arial" w:eastAsia="Arial"/>
          <w:color w:val="auto"/>
          <w:spacing w:val="0"/>
          <w:position w:val="0"/>
          <w:sz w:val="24"/>
          <w:shd w:fill="FFFFFF" w:val="clear"/>
        </w:rPr>
      </w:pPr>
      <w:r>
        <w:object w:dxaOrig="6638" w:dyaOrig="1267">
          <v:rect xmlns:o="urn:schemas-microsoft-com:office:office" xmlns:v="urn:schemas-microsoft-com:vml" id="rectole0000000007" style="width:331.900000pt;height:63.3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7" ShapeID="rectole0000000007" r:id="docRId16"/>
        </w:objec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But in this jquery val is not added, inorder to use this, we need to add these bundles by ourself.</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So. In the create View page we can add as</w:t>
      </w:r>
    </w:p>
    <w:p>
      <w:pPr>
        <w:spacing w:before="0" w:after="160" w:line="259"/>
        <w:ind w:right="0" w:left="0" w:firstLine="0"/>
        <w:jc w:val="left"/>
        <w:rPr>
          <w:rFonts w:ascii="Arial" w:hAnsi="Arial" w:cs="Arial" w:eastAsia="Arial"/>
          <w:color w:val="auto"/>
          <w:spacing w:val="0"/>
          <w:position w:val="0"/>
          <w:sz w:val="24"/>
          <w:shd w:fill="FFFFFF" w:val="clear"/>
        </w:rPr>
      </w:pPr>
      <w:r>
        <w:object w:dxaOrig="4867" w:dyaOrig="1036">
          <v:rect xmlns:o="urn:schemas-microsoft-com:office:office" xmlns:v="urn:schemas-microsoft-com:vml" id="rectole0000000008" style="width:243.350000pt;height:51.8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8" ShapeID="rectole0000000008" r:id="docRId18"/>
        </w:objec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Reflection : Reflection objects are used to obtain type information at runtime.</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DataAnotation : can do both server side and client side validation.</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Dg for Data Anotations : Required, MinLength, MaxLenth, Phone, Email, Range, Regular Expression.</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Web Application Vulnarabilities:</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SQL injection : It allows attacker to execute various vulnerable sql queries in our application.</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In order to overcome this we can use parameterized queries, instead of string concatenation.</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“Select * from Users where userid=”+userid</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“1234 or 1=1”</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Parameterised queries:</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“Select * from Users where userid=@userid”</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Here EF generate the sql statement at runtme.</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We use dbset to insert data. Instead if u use SqlQuery() function to query and using the string concatenation, then there is chance</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XSS (Cross site scripting)  : Which allows attacker to run malicious scripts on the client computer.</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Can steal users cookies and hijack their sessions.</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Can get access to users geo location, webcam, file systems.</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Remedy : Escaping Content</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Asp.net mvc rejects javascript in inputs</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Razor view Escape content</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Javascript</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Cross Site Request Forgery:</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Attacker can do actions on behalf of the user without their knowledge.</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PayPal : Which makes the victim to click one button , so if the victim has an active session, the content will get edited according to the attackers wish, and will go to the site page and will do the actual operation, if it is a money transfer , the target account number can edited by the attacker, so money will get deposited in the attackers account.</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Prevent : Use @Html.AntiForgeryToken in the form</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And use [ValidateAntiForgeryToken] in  the action method.</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Will compare the value in the cookie with the encrypted value in the form.</w:t>
      </w:r>
    </w:p>
    <w:p>
      <w:pPr>
        <w:spacing w:before="0" w:after="160" w:line="259"/>
        <w:ind w:right="0" w:left="0" w:firstLine="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Attacker can steal the users cookie but they will not have access to the hidden field.</w:t>
      </w:r>
    </w:p>
    <w:p>
      <w:pPr>
        <w:spacing w:before="0" w:after="160" w:line="259"/>
        <w:ind w:right="0" w:left="0" w:firstLine="0"/>
        <w:jc w:val="left"/>
        <w:rPr>
          <w:rFonts w:ascii="Arial" w:hAnsi="Arial" w:cs="Arial" w:eastAsia="Arial"/>
          <w:color w:val="auto"/>
          <w:spacing w:val="0"/>
          <w:position w:val="0"/>
          <w:sz w:val="24"/>
          <w:shd w:fill="FFFFFF"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Error: could not load file or assembly 'microsoft.ai.web' or one of its dependencies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Solution: Install-Package Microsoft.ApplicationInsights.Web</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Bootstrap override : Done in site .css because later bootstrap file get updated all the changes will go.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code can get after check the inspect element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.navbar-inverse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background-color: #ff4342;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border-color: #ff4342;</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.navbar-inverse .navbar-nav &gt; li &gt; a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color: #9d9d9d;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Selecting fonts : google fonts : google/fonts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 sans, lato</w:t>
        <w:tab/>
        <w:t xml:space="preserve">, montserrat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Copy the link from the site and paste in the Layout.cshtml &lt;head&gt; part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&lt;link href="</w:t>
      </w:r>
      <w:hyperlink xmlns:r="http://schemas.openxmlformats.org/officeDocument/2006/relationships" r:id="docRId20">
        <w:r>
          <w:rPr>
            <w:rFonts w:ascii="Calibri" w:hAnsi="Calibri" w:cs="Calibri" w:eastAsia="Calibri"/>
            <w:color w:val="0000FF"/>
            <w:spacing w:val="0"/>
            <w:position w:val="0"/>
            <w:sz w:val="22"/>
            <w:u w:val="single"/>
            <w:shd w:fill="auto" w:val="clear"/>
          </w:rPr>
          <w:t xml:space="preserve">https://fonts.googleapis.com/css?family=Lato|Montserrat|Open+Sans</w:t>
        </w:r>
      </w:hyperlink>
      <w:r>
        <w:rPr>
          <w:rFonts w:ascii="Calibri" w:hAnsi="Calibri" w:cs="Calibri" w:eastAsia="Calibri"/>
          <w:color w:val="auto"/>
          <w:spacing w:val="0"/>
          <w:position w:val="0"/>
          <w:sz w:val="22"/>
          <w:shd w:fill="auto" w:val="clear"/>
        </w:rPr>
        <w:t xml:space="preserve">" rel="stylesheet"&gt;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comprehensive - vyapakamayulla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Placeholder : to show the watermark pattern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000000"/>
          <w:spacing w:val="0"/>
          <w:position w:val="0"/>
          <w:sz w:val="19"/>
          <w:shd w:fill="FFFF00" w:val="clear"/>
        </w:rPr>
        <w:t xml:space="preserve">@</w:t>
      </w:r>
      <w:r>
        <w:rPr>
          <w:rFonts w:ascii="Consolas" w:hAnsi="Consolas" w:cs="Consolas" w:eastAsia="Consolas"/>
          <w:color w:val="000000"/>
          <w:spacing w:val="0"/>
          <w:position w:val="0"/>
          <w:sz w:val="19"/>
          <w:shd w:fill="auto" w:val="clear"/>
        </w:rPr>
        <w:t xml:space="preserve">Html.TextBoxFor(m =&gt; m.Date, </w:t>
      </w:r>
      <w:r>
        <w:rPr>
          <w:rFonts w:ascii="Consolas" w:hAnsi="Consolas" w:cs="Consolas" w:eastAsia="Consolas"/>
          <w:color w:val="0000FF"/>
          <w:spacing w:val="0"/>
          <w:position w:val="0"/>
          <w:sz w:val="19"/>
          <w:shd w:fill="auto" w:val="clear"/>
        </w:rPr>
        <w:t xml:space="preserve">new</w:t>
      </w:r>
      <w:r>
        <w:rPr>
          <w:rFonts w:ascii="Consolas" w:hAnsi="Consolas" w:cs="Consolas" w:eastAsia="Consolas"/>
          <w:color w:val="000000"/>
          <w:spacing w:val="0"/>
          <w:position w:val="0"/>
          <w:sz w:val="19"/>
          <w:shd w:fill="auto" w:val="clear"/>
        </w:rPr>
        <w:t xml:space="preserve"> { @class = </w:t>
      </w:r>
      <w:r>
        <w:rPr>
          <w:rFonts w:ascii="Consolas" w:hAnsi="Consolas" w:cs="Consolas" w:eastAsia="Consolas"/>
          <w:color w:val="A31515"/>
          <w:spacing w:val="0"/>
          <w:position w:val="0"/>
          <w:sz w:val="19"/>
          <w:shd w:fill="auto" w:val="clear"/>
        </w:rPr>
        <w:t xml:space="preserve">"form-control"</w:t>
      </w:r>
      <w:r>
        <w:rPr>
          <w:rFonts w:ascii="Consolas" w:hAnsi="Consolas" w:cs="Consolas" w:eastAsia="Consolas"/>
          <w:color w:val="000000"/>
          <w:spacing w:val="0"/>
          <w:position w:val="0"/>
          <w:sz w:val="19"/>
          <w:shd w:fill="auto" w:val="clear"/>
        </w:rPr>
        <w:t xml:space="preserve">,placeholder=</w:t>
      </w:r>
      <w:r>
        <w:rPr>
          <w:rFonts w:ascii="Consolas" w:hAnsi="Consolas" w:cs="Consolas" w:eastAsia="Consolas"/>
          <w:color w:val="A31515"/>
          <w:spacing w:val="0"/>
          <w:position w:val="0"/>
          <w:sz w:val="19"/>
          <w:shd w:fill="auto" w:val="clear"/>
        </w:rPr>
        <w:t xml:space="preserve">"eg 01 Jan 2018"</w:t>
      </w:r>
      <w:r>
        <w:rPr>
          <w:rFonts w:ascii="Consolas" w:hAnsi="Consolas" w:cs="Consolas" w:eastAsia="Consolas"/>
          <w:color w:val="000000"/>
          <w:spacing w:val="0"/>
          <w:position w:val="0"/>
          <w:sz w:val="19"/>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autofocus: to focus a particular textbox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onsolas" w:hAnsi="Consolas" w:cs="Consolas" w:eastAsia="Consolas"/>
          <w:color w:val="000000"/>
          <w:spacing w:val="0"/>
          <w:position w:val="0"/>
          <w:sz w:val="19"/>
          <w:shd w:fill="FFFF00" w:val="clear"/>
        </w:rPr>
        <w:t xml:space="preserve">@</w:t>
      </w:r>
      <w:r>
        <w:rPr>
          <w:rFonts w:ascii="Consolas" w:hAnsi="Consolas" w:cs="Consolas" w:eastAsia="Consolas"/>
          <w:color w:val="000000"/>
          <w:spacing w:val="0"/>
          <w:position w:val="0"/>
          <w:sz w:val="19"/>
          <w:shd w:fill="auto" w:val="clear"/>
        </w:rPr>
        <w:t xml:space="preserve">Html.TextBoxFor(m =&gt; m.Venue, </w:t>
      </w:r>
      <w:r>
        <w:rPr>
          <w:rFonts w:ascii="Consolas" w:hAnsi="Consolas" w:cs="Consolas" w:eastAsia="Consolas"/>
          <w:color w:val="0000FF"/>
          <w:spacing w:val="0"/>
          <w:position w:val="0"/>
          <w:sz w:val="19"/>
          <w:shd w:fill="auto" w:val="clear"/>
        </w:rPr>
        <w:t xml:space="preserve">new</w:t>
      </w:r>
      <w:r>
        <w:rPr>
          <w:rFonts w:ascii="Consolas" w:hAnsi="Consolas" w:cs="Consolas" w:eastAsia="Consolas"/>
          <w:color w:val="000000"/>
          <w:spacing w:val="0"/>
          <w:position w:val="0"/>
          <w:sz w:val="19"/>
          <w:shd w:fill="auto" w:val="clear"/>
        </w:rPr>
        <w:t xml:space="preserve"> { @class = </w:t>
      </w:r>
      <w:r>
        <w:rPr>
          <w:rFonts w:ascii="Consolas" w:hAnsi="Consolas" w:cs="Consolas" w:eastAsia="Consolas"/>
          <w:color w:val="A31515"/>
          <w:spacing w:val="0"/>
          <w:position w:val="0"/>
          <w:sz w:val="19"/>
          <w:shd w:fill="auto" w:val="clear"/>
        </w:rPr>
        <w:t xml:space="preserve">"form-control"</w:t>
      </w:r>
      <w:r>
        <w:rPr>
          <w:rFonts w:ascii="Consolas" w:hAnsi="Consolas" w:cs="Consolas" w:eastAsia="Consolas"/>
          <w:color w:val="000000"/>
          <w:spacing w:val="0"/>
          <w:position w:val="0"/>
          <w:sz w:val="19"/>
          <w:shd w:fill="auto" w:val="clear"/>
        </w:rPr>
        <w:t xml:space="preserve"> ,autofocus=</w:t>
      </w:r>
      <w:r>
        <w:rPr>
          <w:rFonts w:ascii="Consolas" w:hAnsi="Consolas" w:cs="Consolas" w:eastAsia="Consolas"/>
          <w:color w:val="A31515"/>
          <w:spacing w:val="0"/>
          <w:position w:val="0"/>
          <w:sz w:val="19"/>
          <w:shd w:fill="auto" w:val="clear"/>
        </w:rPr>
        <w:t xml:space="preserve">"autofocus"</w:t>
      </w:r>
      <w:r>
        <w:rPr>
          <w:rFonts w:ascii="Consolas" w:hAnsi="Consolas" w:cs="Consolas" w:eastAsia="Consolas"/>
          <w:color w:val="000000"/>
          <w:spacing w:val="0"/>
          <w:position w:val="0"/>
          <w:sz w:val="19"/>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Action: Primary Action : Primary Action should distinguish with secondary action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Eg : Save , cancel.  Here save is the primary action, that should be separated from the secondary action in apperance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Eye movement : It should be easy to use for the end user, they need not to be struggled for the form filling. Try Right align for labels. And Vertical align for Label and Textbox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validation message should be clear and precise, the error should be in red and success message should be in green.</w:t>
      </w:r>
    </w:p>
    <w:p>
      <w:pPr>
        <w:spacing w:before="0" w:after="200" w:line="276"/>
        <w:ind w:right="0" w:left="0" w:firstLine="0"/>
        <w:jc w:val="left"/>
        <w:rPr>
          <w:rFonts w:ascii="Calibri" w:hAnsi="Calibri" w:cs="Calibri" w:eastAsia="Calibri"/>
          <w:color w:val="auto"/>
          <w:spacing w:val="0"/>
          <w:position w:val="0"/>
          <w:sz w:val="22"/>
          <w:shd w:fill="auto"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nsolas" w:hAnsi="Consolas" w:cs="Consolas" w:eastAsia="Consolas"/>
          <w:color w:val="000000"/>
          <w:spacing w:val="0"/>
          <w:position w:val="0"/>
          <w:sz w:val="20"/>
          <w:shd w:fill="FFFFFF" w:val="clear"/>
        </w:rPr>
      </w:pPr>
      <w:r>
        <w:rPr>
          <w:rFonts w:ascii="Consolas" w:hAnsi="Consolas" w:cs="Consolas" w:eastAsia="Consolas"/>
          <w:color w:val="000000"/>
          <w:spacing w:val="0"/>
          <w:position w:val="0"/>
          <w:sz w:val="20"/>
          <w:shd w:fill="FFFFFF" w:val="clear"/>
        </w:rPr>
        <w:t xml:space="preserve">AutomaticMigrationsEnabled = </w:t>
      </w:r>
      <w:r>
        <w:rPr>
          <w:rFonts w:ascii="Consolas" w:hAnsi="Consolas" w:cs="Consolas" w:eastAsia="Consolas"/>
          <w:color w:val="0000FF"/>
          <w:spacing w:val="0"/>
          <w:position w:val="0"/>
          <w:sz w:val="20"/>
          <w:shd w:fill="FFFFFF" w:val="clear"/>
        </w:rPr>
        <w:t xml:space="preserve">true</w:t>
      </w:r>
      <w:r>
        <w:rPr>
          <w:rFonts w:ascii="Consolas" w:hAnsi="Consolas" w:cs="Consolas" w:eastAsia="Consolas"/>
          <w:color w:val="000000"/>
          <w:spacing w:val="0"/>
          <w:position w:val="0"/>
          <w:sz w:val="20"/>
          <w:shd w:fill="FFFFFF"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nsolas" w:hAnsi="Consolas" w:cs="Consolas" w:eastAsia="Consolas"/>
          <w:color w:val="000000"/>
          <w:spacing w:val="0"/>
          <w:position w:val="0"/>
          <w:sz w:val="20"/>
          <w:shd w:fill="FFFFFF" w:val="clear"/>
        </w:rPr>
      </w:pPr>
      <w:r>
        <w:rPr>
          <w:rFonts w:ascii="Consolas" w:hAnsi="Consolas" w:cs="Consolas" w:eastAsia="Consolas"/>
          <w:color w:val="000000"/>
          <w:spacing w:val="0"/>
          <w:position w:val="0"/>
          <w:sz w:val="20"/>
          <w:shd w:fill="FFFFFF"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nsolas" w:hAnsi="Consolas" w:cs="Consolas" w:eastAsia="Consolas"/>
          <w:color w:val="000000"/>
          <w:spacing w:val="0"/>
          <w:position w:val="0"/>
          <w:sz w:val="20"/>
          <w:shd w:fill="FFFFFF" w:val="clear"/>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0"/>
        <w:jc w:val="left"/>
        <w:rPr>
          <w:rFonts w:ascii="Consolas" w:hAnsi="Consolas" w:cs="Consolas" w:eastAsia="Consolas"/>
          <w:color w:val="000000"/>
          <w:spacing w:val="0"/>
          <w:position w:val="0"/>
          <w:sz w:val="20"/>
          <w:shd w:fill="FFFFFF"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24"/>
          <w:shd w:fill="FFFFFF" w:val="clear"/>
        </w:rPr>
      </w:pPr>
    </w:p>
    <w:p>
      <w:pPr>
        <w:spacing w:before="0" w:after="160" w:line="259"/>
        <w:ind w:right="0" w:left="0" w:firstLine="0"/>
        <w:jc w:val="left"/>
        <w:rPr>
          <w:rFonts w:ascii="Arial" w:hAnsi="Arial" w:cs="Arial" w:eastAsia="Arial"/>
          <w:color w:val="auto"/>
          <w:spacing w:val="0"/>
          <w:position w:val="0"/>
          <w:sz w:val="24"/>
          <w:shd w:fill="FFFFFF" w:val="clear"/>
        </w:rPr>
      </w:pPr>
    </w:p>
    <w:p>
      <w:pPr>
        <w:spacing w:before="0" w:after="160" w:line="259"/>
        <w:ind w:right="0" w:left="0" w:firstLine="0"/>
        <w:jc w:val="left"/>
        <w:rPr>
          <w:rFonts w:ascii="Arial" w:hAnsi="Arial" w:cs="Arial" w:eastAsia="Arial"/>
          <w:color w:val="auto"/>
          <w:spacing w:val="0"/>
          <w:position w:val="0"/>
          <w:sz w:val="24"/>
          <w:shd w:fill="FFFFFF" w:val="clear"/>
        </w:rPr>
      </w:pPr>
    </w:p>
    <w:p>
      <w:pPr>
        <w:spacing w:before="0" w:after="160" w:line="259"/>
        <w:ind w:right="0" w:left="0" w:firstLine="0"/>
        <w:jc w:val="left"/>
        <w:rPr>
          <w:rFonts w:ascii="Arial" w:hAnsi="Arial" w:cs="Arial" w:eastAsia="Arial"/>
          <w:color w:val="auto"/>
          <w:spacing w:val="0"/>
          <w:position w:val="0"/>
          <w:sz w:val="24"/>
          <w:shd w:fill="FFFFFF" w:val="clear"/>
        </w:rPr>
      </w:pPr>
    </w:p>
    <w:p>
      <w:pPr>
        <w:spacing w:before="0" w:after="160" w:line="259"/>
        <w:ind w:right="0" w:left="0" w:firstLine="0"/>
        <w:jc w:val="left"/>
        <w:rPr>
          <w:rFonts w:ascii="Arial" w:hAnsi="Arial" w:cs="Arial" w:eastAsia="Arial"/>
          <w:color w:val="auto"/>
          <w:spacing w:val="0"/>
          <w:position w:val="0"/>
          <w:sz w:val="24"/>
          <w:shd w:fill="FFFFFF" w:val="clear"/>
        </w:rPr>
      </w:pPr>
    </w:p>
    <w:p>
      <w:pPr>
        <w:spacing w:before="0" w:after="160" w:line="259"/>
        <w:ind w:right="0" w:left="0" w:firstLine="0"/>
        <w:jc w:val="left"/>
        <w:rPr>
          <w:rFonts w:ascii="Arial" w:hAnsi="Arial" w:cs="Arial" w:eastAsia="Arial"/>
          <w:color w:val="auto"/>
          <w:spacing w:val="0"/>
          <w:position w:val="0"/>
          <w:sz w:val="24"/>
          <w:shd w:fill="FFFFFF" w:val="clear"/>
        </w:rPr>
      </w:pPr>
    </w:p>
    <w:p>
      <w:pPr>
        <w:spacing w:before="0" w:after="160" w:line="259"/>
        <w:ind w:right="0" w:left="0" w:firstLine="0"/>
        <w:jc w:val="left"/>
        <w:rPr>
          <w:rFonts w:ascii="Arial" w:hAnsi="Arial" w:cs="Arial" w:eastAsia="Arial"/>
          <w:color w:val="auto"/>
          <w:spacing w:val="0"/>
          <w:position w:val="0"/>
          <w:sz w:val="24"/>
          <w:shd w:fill="FFFFFF" w:val="clear"/>
        </w:rPr>
      </w:pPr>
    </w:p>
    <w:p>
      <w:pPr>
        <w:spacing w:before="0" w:after="160" w:line="259"/>
        <w:ind w:right="0" w:left="0" w:firstLine="0"/>
        <w:jc w:val="left"/>
        <w:rPr>
          <w:rFonts w:ascii="Consolas" w:hAnsi="Consolas" w:cs="Consolas" w:eastAsia="Consolas"/>
          <w:color w:val="000000"/>
          <w:spacing w:val="0"/>
          <w:position w:val="0"/>
          <w:sz w:val="19"/>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7.wmf" Id="docRId17" Type="http://schemas.openxmlformats.org/officeDocument/2006/relationships/image" /><Relationship Target="media/image3.wmf" Id="docRId7" Type="http://schemas.openxmlformats.org/officeDocument/2006/relationships/image" /><Relationship Target="embeddings/oleObject6.bin" Id="docRId14"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ode="External" Target="https://sheebathankappans@dev.azure.com/sheebathankappans/GigHub/_git/GigHub" Id="docRId11" Type="http://schemas.openxmlformats.org/officeDocument/2006/relationships/hyperlink" /><Relationship Target="media/image6.wmf" Id="docRId15" Type="http://schemas.openxmlformats.org/officeDocument/2006/relationships/image" /><Relationship Target="media/image8.wmf" Id="docRId19" Type="http://schemas.openxmlformats.org/officeDocument/2006/relationships/image" /><Relationship Target="styles.xml" Id="docRId22"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5.bin" Id="docRId12" Type="http://schemas.openxmlformats.org/officeDocument/2006/relationships/oleObject" /><Relationship Target="embeddings/oleObject7.bin" Id="docRId16" Type="http://schemas.openxmlformats.org/officeDocument/2006/relationships/oleObject" /><Relationship Target="numbering.xml" Id="docRId21"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5.wmf" Id="docRId13" Type="http://schemas.openxmlformats.org/officeDocument/2006/relationships/image" /><Relationship TargetMode="External" Target="https://fonts.googleapis.com/css?family=Lato%7CMontserrat%7COpen+Sans" Id="docRId20" Type="http://schemas.openxmlformats.org/officeDocument/2006/relationships/hyperlink" /><Relationship Target="media/image1.wmf" Id="docRId3" Type="http://schemas.openxmlformats.org/officeDocument/2006/relationships/image" /><Relationship TargetMode="External" Target="https://getbootstrap.com/docs/3.3/css/" Id="docRId10" Type="http://schemas.openxmlformats.org/officeDocument/2006/relationships/hyperlink" /><Relationship Target="embeddings/oleObject8.bin" Id="docRId18" Type="http://schemas.openxmlformats.org/officeDocument/2006/relationships/oleObject" /><Relationship Target="embeddings/oleObject1.bin" Id="docRId2" Type="http://schemas.openxmlformats.org/officeDocument/2006/relationships/oleObject" /></Relationships>
</file>