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47FC" w:rsidRPr="00D21D13" w:rsidRDefault="00832339" w:rsidP="00832339">
      <w:pPr>
        <w:spacing w:before="2400"/>
        <w:jc w:val="center"/>
        <w:rPr>
          <w:rFonts w:ascii="Times New Roman" w:hAnsi="Times New Roman" w:cs="Times New Roman"/>
          <w:b/>
          <w:color w:val="000000" w:themeColor="text1"/>
          <w:sz w:val="36"/>
          <w:szCs w:val="36"/>
        </w:rPr>
      </w:pPr>
      <w:r w:rsidRPr="00D21D13">
        <w:rPr>
          <w:rFonts w:ascii="Times New Roman" w:hAnsi="Times New Roman" w:cs="Times New Roman"/>
          <w:b/>
          <w:color w:val="000000" w:themeColor="text1"/>
          <w:sz w:val="36"/>
          <w:szCs w:val="36"/>
        </w:rPr>
        <w:t>AGRICULTURE FARM</w:t>
      </w:r>
      <w:r w:rsidRPr="00D21D13">
        <w:rPr>
          <w:rFonts w:ascii="Times New Roman" w:hAnsi="Times New Roman" w:cs="Times New Roman"/>
          <w:b/>
          <w:color w:val="000000" w:themeColor="text1"/>
          <w:sz w:val="36"/>
          <w:szCs w:val="36"/>
        </w:rPr>
        <w:br/>
        <w:t>MANAGEMENT SYSTEM</w:t>
      </w:r>
    </w:p>
    <w:p w:rsidR="00832339" w:rsidRPr="00D21D13" w:rsidRDefault="00D21D13" w:rsidP="00D21D13">
      <w:pPr>
        <w:jc w:val="center"/>
        <w:rPr>
          <w:rFonts w:ascii="Times New Roman" w:hAnsi="Times New Roman" w:cs="Times New Roman"/>
          <w:b/>
          <w:sz w:val="28"/>
          <w:szCs w:val="28"/>
        </w:rPr>
      </w:pPr>
      <w:r>
        <w:rPr>
          <w:rFonts w:ascii="Times New Roman" w:hAnsi="Times New Roman" w:cs="Times New Roman"/>
          <w:b/>
          <w:sz w:val="28"/>
          <w:szCs w:val="28"/>
        </w:rPr>
        <w:t>Project Documentation</w:t>
      </w:r>
    </w:p>
    <w:p w:rsidR="00A347FC" w:rsidRPr="00D21D13" w:rsidRDefault="00832339" w:rsidP="00832339">
      <w:pPr>
        <w:jc w:val="center"/>
        <w:rPr>
          <w:rFonts w:ascii="Times New Roman" w:hAnsi="Times New Roman" w:cs="Times New Roman"/>
        </w:rPr>
      </w:pPr>
      <w:r w:rsidRPr="00D21D13">
        <w:rPr>
          <w:rFonts w:ascii="Times New Roman" w:hAnsi="Times New Roman" w:cs="Times New Roman"/>
          <w:sz w:val="20"/>
        </w:rPr>
        <w:t>Java • Spring Boot • Spring Data JPA • MySQL</w:t>
      </w:r>
    </w:p>
    <w:p w:rsidR="00832339" w:rsidRPr="00D21D13" w:rsidRDefault="00832339" w:rsidP="00832339">
      <w:pPr>
        <w:jc w:val="both"/>
        <w:rPr>
          <w:rFonts w:ascii="Times New Roman" w:hAnsi="Times New Roman" w:cs="Times New Roman"/>
        </w:rPr>
      </w:pPr>
      <w:r w:rsidRPr="00D21D13">
        <w:rPr>
          <w:rFonts w:ascii="Times New Roman" w:hAnsi="Times New Roman" w:cs="Times New Roman"/>
        </w:rPr>
        <w:tab/>
      </w:r>
      <w:r w:rsidRPr="00D21D13">
        <w:rPr>
          <w:rFonts w:ascii="Times New Roman" w:hAnsi="Times New Roman" w:cs="Times New Roman"/>
        </w:rPr>
        <w:tab/>
      </w:r>
      <w:r w:rsidRPr="00D21D13">
        <w:rPr>
          <w:rFonts w:ascii="Times New Roman" w:hAnsi="Times New Roman" w:cs="Times New Roman"/>
        </w:rPr>
        <w:tab/>
      </w:r>
      <w:r w:rsidRPr="00D21D13">
        <w:rPr>
          <w:rFonts w:ascii="Times New Roman" w:hAnsi="Times New Roman" w:cs="Times New Roman"/>
        </w:rPr>
        <w:tab/>
      </w:r>
      <w:r w:rsidRPr="00D21D13">
        <w:rPr>
          <w:rFonts w:ascii="Times New Roman" w:hAnsi="Times New Roman" w:cs="Times New Roman"/>
        </w:rPr>
        <w:tab/>
      </w:r>
      <w:r w:rsidRPr="00D21D13">
        <w:rPr>
          <w:rFonts w:ascii="Times New Roman" w:hAnsi="Times New Roman" w:cs="Times New Roman"/>
        </w:rPr>
        <w:tab/>
      </w:r>
      <w:r w:rsidRPr="00D21D13">
        <w:rPr>
          <w:rFonts w:ascii="Times New Roman" w:hAnsi="Times New Roman" w:cs="Times New Roman"/>
        </w:rPr>
        <w:tab/>
      </w:r>
      <w:r w:rsidRPr="00D21D13">
        <w:rPr>
          <w:rFonts w:ascii="Times New Roman" w:hAnsi="Times New Roman" w:cs="Times New Roman"/>
        </w:rPr>
        <w:tab/>
      </w:r>
      <w:r w:rsidRPr="00D21D13">
        <w:rPr>
          <w:rFonts w:ascii="Times New Roman" w:hAnsi="Times New Roman" w:cs="Times New Roman"/>
        </w:rPr>
        <w:tab/>
      </w:r>
    </w:p>
    <w:p w:rsidR="00832339" w:rsidRPr="00D21D13" w:rsidRDefault="00832339" w:rsidP="00832339">
      <w:pPr>
        <w:jc w:val="both"/>
        <w:rPr>
          <w:rFonts w:ascii="Times New Roman" w:hAnsi="Times New Roman" w:cs="Times New Roman"/>
        </w:rPr>
      </w:pPr>
    </w:p>
    <w:p w:rsidR="00832339" w:rsidRPr="00D21D13" w:rsidRDefault="00832339" w:rsidP="00832339">
      <w:pPr>
        <w:jc w:val="both"/>
        <w:rPr>
          <w:rFonts w:ascii="Times New Roman" w:hAnsi="Times New Roman" w:cs="Times New Roman"/>
          <w:sz w:val="20"/>
          <w:szCs w:val="20"/>
        </w:rPr>
      </w:pPr>
      <w:r w:rsidRPr="00D21D13">
        <w:rPr>
          <w:rFonts w:ascii="Times New Roman" w:hAnsi="Times New Roman" w:cs="Times New Roman"/>
        </w:rPr>
        <w:tab/>
      </w:r>
      <w:r w:rsidRPr="00D21D13">
        <w:rPr>
          <w:rFonts w:ascii="Times New Roman" w:hAnsi="Times New Roman" w:cs="Times New Roman"/>
        </w:rPr>
        <w:tab/>
      </w:r>
      <w:r w:rsidRPr="00D21D13">
        <w:rPr>
          <w:rFonts w:ascii="Times New Roman" w:hAnsi="Times New Roman" w:cs="Times New Roman"/>
        </w:rPr>
        <w:tab/>
      </w:r>
      <w:r w:rsidRPr="00D21D13">
        <w:rPr>
          <w:rFonts w:ascii="Times New Roman" w:hAnsi="Times New Roman" w:cs="Times New Roman"/>
        </w:rPr>
        <w:tab/>
      </w:r>
      <w:r w:rsidRPr="00D21D13">
        <w:rPr>
          <w:rFonts w:ascii="Times New Roman" w:hAnsi="Times New Roman" w:cs="Times New Roman"/>
        </w:rPr>
        <w:tab/>
      </w:r>
      <w:r w:rsidRPr="00D21D13">
        <w:rPr>
          <w:rFonts w:ascii="Times New Roman" w:hAnsi="Times New Roman" w:cs="Times New Roman"/>
        </w:rPr>
        <w:tab/>
      </w:r>
      <w:r w:rsidRPr="00D21D13">
        <w:rPr>
          <w:rFonts w:ascii="Times New Roman" w:hAnsi="Times New Roman" w:cs="Times New Roman"/>
        </w:rPr>
        <w:tab/>
      </w:r>
      <w:r w:rsidRPr="00D21D13">
        <w:rPr>
          <w:rFonts w:ascii="Times New Roman" w:hAnsi="Times New Roman" w:cs="Times New Roman"/>
        </w:rPr>
        <w:tab/>
      </w:r>
      <w:r w:rsidR="00D21D13" w:rsidRPr="00D21D13">
        <w:rPr>
          <w:rFonts w:ascii="Times New Roman" w:hAnsi="Times New Roman" w:cs="Times New Roman"/>
        </w:rPr>
        <w:tab/>
      </w:r>
      <w:r w:rsidR="00D21D13" w:rsidRPr="00D21D13">
        <w:rPr>
          <w:rFonts w:ascii="Times New Roman" w:hAnsi="Times New Roman" w:cs="Times New Roman"/>
        </w:rPr>
        <w:tab/>
      </w:r>
      <w:r w:rsidR="00D21D13" w:rsidRPr="00D21D13">
        <w:rPr>
          <w:rFonts w:ascii="Times New Roman" w:hAnsi="Times New Roman" w:cs="Times New Roman"/>
          <w:sz w:val="20"/>
          <w:szCs w:val="20"/>
        </w:rPr>
        <w:t>S. Sheela Reddy</w:t>
      </w:r>
      <w:r w:rsidRPr="00D21D13">
        <w:rPr>
          <w:rFonts w:ascii="Times New Roman" w:hAnsi="Times New Roman" w:cs="Times New Roman"/>
          <w:sz w:val="20"/>
          <w:szCs w:val="20"/>
        </w:rPr>
        <w:br w:type="page"/>
      </w:r>
    </w:p>
    <w:p w:rsidR="00A347FC" w:rsidRPr="00FD0179" w:rsidRDefault="00832339" w:rsidP="00FD0179">
      <w:pPr>
        <w:pStyle w:val="Heading1"/>
        <w:jc w:val="both"/>
        <w:rPr>
          <w:rFonts w:ascii="Times New Roman" w:hAnsi="Times New Roman" w:cs="Times New Roman"/>
          <w:color w:val="000000" w:themeColor="text1"/>
          <w:sz w:val="28"/>
        </w:rPr>
      </w:pPr>
      <w:r w:rsidRPr="00FD0179">
        <w:rPr>
          <w:rFonts w:ascii="Times New Roman" w:hAnsi="Times New Roman" w:cs="Times New Roman"/>
          <w:color w:val="000000" w:themeColor="text1"/>
          <w:sz w:val="28"/>
        </w:rPr>
        <w:lastRenderedPageBreak/>
        <w:t>1. Project Overview</w:t>
      </w:r>
    </w:p>
    <w:p w:rsidR="00A347FC" w:rsidRPr="00FD0179" w:rsidRDefault="00832339" w:rsidP="00FD0179">
      <w:pPr>
        <w:jc w:val="both"/>
        <w:rPr>
          <w:rFonts w:ascii="Times New Roman" w:hAnsi="Times New Roman" w:cs="Times New Roman"/>
          <w:sz w:val="20"/>
          <w:szCs w:val="20"/>
        </w:rPr>
      </w:pPr>
      <w:r w:rsidRPr="00FD0179">
        <w:rPr>
          <w:rFonts w:ascii="Times New Roman" w:hAnsi="Times New Roman" w:cs="Times New Roman"/>
          <w:sz w:val="20"/>
          <w:szCs w:val="20"/>
        </w:rPr>
        <w:t>Agriculture Farm Management System is a backend REST API application developed using Java and Spring Boot. It organizes farm operations through seven modules: Farmer, Farm, Field, Crop, Activity, Expense and Harvest. MySQL stores application data, while Spring Data JPA and Hibernate provide persistence and object-relational mapping.</w:t>
      </w:r>
    </w:p>
    <w:p w:rsidR="00A347FC" w:rsidRPr="00FD0179" w:rsidRDefault="00832339" w:rsidP="00FD0179">
      <w:pPr>
        <w:jc w:val="both"/>
        <w:rPr>
          <w:rFonts w:ascii="Times New Roman" w:hAnsi="Times New Roman" w:cs="Times New Roman"/>
          <w:sz w:val="20"/>
          <w:szCs w:val="20"/>
        </w:rPr>
      </w:pPr>
      <w:r w:rsidRPr="00FD0179">
        <w:rPr>
          <w:rFonts w:ascii="Times New Roman" w:hAnsi="Times New Roman" w:cs="Times New Roman"/>
          <w:sz w:val="20"/>
          <w:szCs w:val="20"/>
        </w:rPr>
        <w:t>The application uses separate controllers, DTOs, entities, mappers, repositories, service interfaces and service implementations. It includes request validation, centralized exception handling, auditing, optimistic locking, pagination, sorting, filtering, reporting, scheduled tasks, HTTP Basic security, Swagger/OpenAPI and Actuator monitoring.</w:t>
      </w:r>
    </w:p>
    <w:p w:rsidR="00A347FC" w:rsidRPr="00FD0179" w:rsidRDefault="00832339" w:rsidP="00FD0179">
      <w:pPr>
        <w:pStyle w:val="Heading1"/>
        <w:jc w:val="both"/>
        <w:rPr>
          <w:rFonts w:ascii="Times New Roman" w:hAnsi="Times New Roman" w:cs="Times New Roman"/>
          <w:color w:val="000000" w:themeColor="text1"/>
          <w:sz w:val="28"/>
        </w:rPr>
      </w:pPr>
      <w:r w:rsidRPr="00FD0179">
        <w:rPr>
          <w:rFonts w:ascii="Times New Roman" w:hAnsi="Times New Roman" w:cs="Times New Roman"/>
          <w:color w:val="000000" w:themeColor="text1"/>
          <w:sz w:val="28"/>
        </w:rPr>
        <w:t>2. Objectives</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Manage farmer and farm information.</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Maintain fields, soil types, irrigation methods and crop records.</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Record agricultural activities and related expenses.</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Track harvest dates, quantities, status, buyers and revenue.</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Provide REST APIs for CRUD operations, searching and filtering.</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Support pagination, sorting and summary reports.</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Improve data consistency using validation, auditing, transactions and optimistic locking.</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Generate periodic reports using scheduled tasks.</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Document and test APIs through Swagger UI.</w:t>
      </w:r>
    </w:p>
    <w:p w:rsidR="00A347FC" w:rsidRPr="00FD0179" w:rsidRDefault="00832339" w:rsidP="00FD0179">
      <w:pPr>
        <w:pStyle w:val="Heading1"/>
        <w:jc w:val="both"/>
        <w:rPr>
          <w:rFonts w:ascii="Times New Roman" w:hAnsi="Times New Roman" w:cs="Times New Roman"/>
          <w:color w:val="000000" w:themeColor="text1"/>
          <w:sz w:val="28"/>
        </w:rPr>
      </w:pPr>
      <w:r w:rsidRPr="00D21D13">
        <w:rPr>
          <w:rFonts w:ascii="Times New Roman" w:hAnsi="Times New Roman" w:cs="Times New Roman"/>
          <w:color w:val="000000" w:themeColor="text1"/>
        </w:rPr>
        <w:t>3</w:t>
      </w:r>
      <w:r w:rsidRPr="00FD0179">
        <w:rPr>
          <w:rFonts w:ascii="Times New Roman" w:hAnsi="Times New Roman" w:cs="Times New Roman"/>
          <w:color w:val="000000" w:themeColor="text1"/>
          <w:sz w:val="28"/>
        </w:rPr>
        <w:t>. Technologies</w:t>
      </w:r>
    </w:p>
    <w:tbl>
      <w:tblPr>
        <w:tblStyle w:val="TableGrid"/>
        <w:tblW w:w="0" w:type="auto"/>
        <w:jc w:val="center"/>
        <w:tblLook w:val="04A0" w:firstRow="1" w:lastRow="0" w:firstColumn="1" w:lastColumn="0" w:noHBand="0" w:noVBand="1"/>
      </w:tblPr>
      <w:tblGrid>
        <w:gridCol w:w="3312"/>
        <w:gridCol w:w="6624"/>
      </w:tblGrid>
      <w:tr w:rsidR="00A347FC" w:rsidRPr="00D21D13">
        <w:trPr>
          <w:jc w:val="center"/>
        </w:trPr>
        <w:tc>
          <w:tcPr>
            <w:tcW w:w="3312"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Technology</w:t>
            </w:r>
          </w:p>
        </w:tc>
        <w:tc>
          <w:tcPr>
            <w:tcW w:w="6624"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Purpose</w:t>
            </w:r>
          </w:p>
        </w:tc>
      </w:tr>
      <w:tr w:rsidR="00A347FC" w:rsidRPr="00D21D13">
        <w:trPr>
          <w:jc w:val="center"/>
        </w:trPr>
        <w:tc>
          <w:tcPr>
            <w:tcW w:w="33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Java 25</w:t>
            </w:r>
          </w:p>
        </w:tc>
        <w:tc>
          <w:tcPr>
            <w:tcW w:w="66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Application development</w:t>
            </w:r>
          </w:p>
        </w:tc>
      </w:tr>
      <w:tr w:rsidR="00A347FC" w:rsidRPr="00D21D13">
        <w:trPr>
          <w:jc w:val="center"/>
        </w:trPr>
        <w:tc>
          <w:tcPr>
            <w:tcW w:w="33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Spring Boot 4.1.1</w:t>
            </w:r>
          </w:p>
        </w:tc>
        <w:tc>
          <w:tcPr>
            <w:tcW w:w="66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Backend application and configuration</w:t>
            </w:r>
          </w:p>
        </w:tc>
      </w:tr>
      <w:tr w:rsidR="00A347FC" w:rsidRPr="00D21D13">
        <w:trPr>
          <w:jc w:val="center"/>
        </w:trPr>
        <w:tc>
          <w:tcPr>
            <w:tcW w:w="33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Spring Web</w:t>
            </w:r>
          </w:p>
        </w:tc>
        <w:tc>
          <w:tcPr>
            <w:tcW w:w="66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REST API endpoints</w:t>
            </w:r>
          </w:p>
        </w:tc>
      </w:tr>
      <w:tr w:rsidR="00A347FC" w:rsidRPr="00D21D13">
        <w:trPr>
          <w:jc w:val="center"/>
        </w:trPr>
        <w:tc>
          <w:tcPr>
            <w:tcW w:w="33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Spring Data JPA / Hibernate</w:t>
            </w:r>
          </w:p>
        </w:tc>
        <w:tc>
          <w:tcPr>
            <w:tcW w:w="66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Persistence and ORM</w:t>
            </w:r>
          </w:p>
        </w:tc>
      </w:tr>
      <w:tr w:rsidR="00A347FC" w:rsidRPr="00D21D13">
        <w:trPr>
          <w:jc w:val="center"/>
        </w:trPr>
        <w:tc>
          <w:tcPr>
            <w:tcW w:w="33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MySQL</w:t>
            </w:r>
          </w:p>
        </w:tc>
        <w:tc>
          <w:tcPr>
            <w:tcW w:w="66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Relational database</w:t>
            </w:r>
          </w:p>
        </w:tc>
      </w:tr>
      <w:tr w:rsidR="00A347FC" w:rsidRPr="00D21D13">
        <w:trPr>
          <w:jc w:val="center"/>
        </w:trPr>
        <w:tc>
          <w:tcPr>
            <w:tcW w:w="33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Maven</w:t>
            </w:r>
          </w:p>
        </w:tc>
        <w:tc>
          <w:tcPr>
            <w:tcW w:w="66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Build and dependency management</w:t>
            </w:r>
          </w:p>
        </w:tc>
      </w:tr>
      <w:tr w:rsidR="00A347FC" w:rsidRPr="00D21D13">
        <w:trPr>
          <w:jc w:val="center"/>
        </w:trPr>
        <w:tc>
          <w:tcPr>
            <w:tcW w:w="33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Jakarta Bean Validation</w:t>
            </w:r>
          </w:p>
        </w:tc>
        <w:tc>
          <w:tcPr>
            <w:tcW w:w="66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Request validation</w:t>
            </w:r>
          </w:p>
        </w:tc>
      </w:tr>
      <w:tr w:rsidR="00A347FC" w:rsidRPr="00D21D13">
        <w:trPr>
          <w:jc w:val="center"/>
        </w:trPr>
        <w:tc>
          <w:tcPr>
            <w:tcW w:w="33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MapStruct 1.6.3</w:t>
            </w:r>
          </w:p>
        </w:tc>
        <w:tc>
          <w:tcPr>
            <w:tcW w:w="66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DTO and entity mapping</w:t>
            </w:r>
          </w:p>
        </w:tc>
      </w:tr>
      <w:tr w:rsidR="00A347FC" w:rsidRPr="00D21D13">
        <w:trPr>
          <w:jc w:val="center"/>
        </w:trPr>
        <w:tc>
          <w:tcPr>
            <w:tcW w:w="33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Lombok</w:t>
            </w:r>
          </w:p>
        </w:tc>
        <w:tc>
          <w:tcPr>
            <w:tcW w:w="66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Reduces boilerplate code where used</w:t>
            </w:r>
          </w:p>
        </w:tc>
      </w:tr>
      <w:tr w:rsidR="00A347FC" w:rsidRPr="00D21D13">
        <w:trPr>
          <w:jc w:val="center"/>
        </w:trPr>
        <w:tc>
          <w:tcPr>
            <w:tcW w:w="33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Spring Security</w:t>
            </w:r>
          </w:p>
        </w:tc>
        <w:tc>
          <w:tcPr>
            <w:tcW w:w="66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HTTP Basic authentication</w:t>
            </w:r>
          </w:p>
        </w:tc>
      </w:tr>
      <w:tr w:rsidR="00A347FC" w:rsidRPr="00D21D13">
        <w:trPr>
          <w:jc w:val="center"/>
        </w:trPr>
        <w:tc>
          <w:tcPr>
            <w:tcW w:w="33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Springdoc OpenAPI / Swagger UI</w:t>
            </w:r>
          </w:p>
        </w:tc>
        <w:tc>
          <w:tcPr>
            <w:tcW w:w="66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 documentation and testing</w:t>
            </w:r>
          </w:p>
        </w:tc>
      </w:tr>
      <w:tr w:rsidR="00A347FC" w:rsidRPr="00D21D13">
        <w:trPr>
          <w:jc w:val="center"/>
        </w:trPr>
        <w:tc>
          <w:tcPr>
            <w:tcW w:w="33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Spring Boot Actuator</w:t>
            </w:r>
          </w:p>
        </w:tc>
        <w:tc>
          <w:tcPr>
            <w:tcW w:w="66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Health and metrics</w:t>
            </w:r>
          </w:p>
        </w:tc>
      </w:tr>
      <w:tr w:rsidR="00A347FC" w:rsidRPr="00D21D13">
        <w:trPr>
          <w:jc w:val="center"/>
        </w:trPr>
        <w:tc>
          <w:tcPr>
            <w:tcW w:w="33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Spring Scheduling</w:t>
            </w:r>
          </w:p>
        </w:tc>
        <w:tc>
          <w:tcPr>
            <w:tcW w:w="66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Scheduled module reports</w:t>
            </w:r>
          </w:p>
        </w:tc>
      </w:tr>
      <w:tr w:rsidR="00A347FC" w:rsidRPr="00D21D13">
        <w:trPr>
          <w:jc w:val="center"/>
        </w:trPr>
        <w:tc>
          <w:tcPr>
            <w:tcW w:w="33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Spring Cache</w:t>
            </w:r>
          </w:p>
        </w:tc>
        <w:tc>
          <w:tcPr>
            <w:tcW w:w="66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Caching support configured in the project</w:t>
            </w:r>
          </w:p>
        </w:tc>
      </w:tr>
    </w:tbl>
    <w:p w:rsidR="00A347FC" w:rsidRPr="00D21D13" w:rsidRDefault="00A347FC" w:rsidP="00FD0179">
      <w:pPr>
        <w:spacing w:after="0"/>
        <w:jc w:val="both"/>
        <w:rPr>
          <w:rFonts w:ascii="Times New Roman" w:hAnsi="Times New Roman" w:cs="Times New Roman"/>
        </w:rPr>
      </w:pPr>
    </w:p>
    <w:p w:rsidR="00A347FC" w:rsidRPr="00FD0179" w:rsidRDefault="00832339" w:rsidP="00FD0179">
      <w:pPr>
        <w:pStyle w:val="Heading1"/>
        <w:jc w:val="both"/>
        <w:rPr>
          <w:rFonts w:ascii="Times New Roman" w:hAnsi="Times New Roman" w:cs="Times New Roman"/>
          <w:color w:val="000000" w:themeColor="text1"/>
          <w:sz w:val="28"/>
        </w:rPr>
      </w:pPr>
      <w:r w:rsidRPr="00FD0179">
        <w:rPr>
          <w:rFonts w:ascii="Times New Roman" w:hAnsi="Times New Roman" w:cs="Times New Roman"/>
          <w:color w:val="000000" w:themeColor="text1"/>
          <w:sz w:val="28"/>
        </w:rPr>
        <w:t>4. System Architecture</w:t>
      </w:r>
    </w:p>
    <w:p w:rsidR="00A347FC" w:rsidRPr="00FD0179" w:rsidRDefault="00832339" w:rsidP="00FD0179">
      <w:pPr>
        <w:jc w:val="both"/>
        <w:rPr>
          <w:rFonts w:ascii="Times New Roman" w:hAnsi="Times New Roman" w:cs="Times New Roman"/>
          <w:sz w:val="20"/>
          <w:szCs w:val="20"/>
        </w:rPr>
      </w:pPr>
      <w:r w:rsidRPr="00FD0179">
        <w:rPr>
          <w:rFonts w:ascii="Times New Roman" w:hAnsi="Times New Roman" w:cs="Times New Roman"/>
          <w:sz w:val="20"/>
          <w:szCs w:val="20"/>
        </w:rPr>
        <w:t>The application follows a layered architecture that separates API handling, business logic and database access.</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Client (Swagger UI / Postman)</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sz w:val="20"/>
          <w:szCs w:val="20"/>
        </w:rPr>
        <w:t>↓</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Controller Layer</w:t>
      </w:r>
    </w:p>
    <w:p w:rsidR="00A347FC" w:rsidRPr="00FD0179" w:rsidRDefault="00832339" w:rsidP="00FD0179">
      <w:pPr>
        <w:tabs>
          <w:tab w:val="left" w:pos="785"/>
        </w:tabs>
        <w:spacing w:after="0"/>
        <w:jc w:val="center"/>
        <w:rPr>
          <w:rFonts w:ascii="Times New Roman" w:hAnsi="Times New Roman" w:cs="Times New Roman"/>
          <w:sz w:val="20"/>
          <w:szCs w:val="20"/>
        </w:rPr>
      </w:pPr>
      <w:r w:rsidRPr="00FD0179">
        <w:rPr>
          <w:rFonts w:ascii="Times New Roman" w:hAnsi="Times New Roman" w:cs="Times New Roman"/>
          <w:sz w:val="20"/>
          <w:szCs w:val="20"/>
        </w:rPr>
        <w:t>↓</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Service Interface and Service Implementation</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sz w:val="20"/>
          <w:szCs w:val="20"/>
        </w:rPr>
        <w:t>↓</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Repository Layer (Spring Data JPA)</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sz w:val="20"/>
          <w:szCs w:val="20"/>
        </w:rPr>
        <w:t>↓</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MySQL Database</w:t>
      </w:r>
    </w:p>
    <w:p w:rsidR="00A347FC" w:rsidRPr="00FD0179" w:rsidRDefault="00832339" w:rsidP="00FD0179">
      <w:pPr>
        <w:pStyle w:val="Heading1"/>
        <w:jc w:val="both"/>
        <w:rPr>
          <w:rFonts w:ascii="Times New Roman" w:hAnsi="Times New Roman" w:cs="Times New Roman"/>
          <w:color w:val="000000" w:themeColor="text1"/>
          <w:sz w:val="28"/>
        </w:rPr>
      </w:pPr>
      <w:r w:rsidRPr="00FD0179">
        <w:rPr>
          <w:rFonts w:ascii="Times New Roman" w:hAnsi="Times New Roman" w:cs="Times New Roman"/>
          <w:color w:val="000000" w:themeColor="text1"/>
          <w:sz w:val="28"/>
        </w:rPr>
        <w:lastRenderedPageBreak/>
        <w:t>5. Project Structure</w:t>
      </w:r>
    </w:p>
    <w:tbl>
      <w:tblPr>
        <w:tblStyle w:val="TableGrid"/>
        <w:tblW w:w="0" w:type="auto"/>
        <w:jc w:val="center"/>
        <w:tblLook w:val="04A0" w:firstRow="1" w:lastRow="0" w:firstColumn="1" w:lastColumn="0" w:noHBand="0" w:noVBand="1"/>
      </w:tblPr>
      <w:tblGrid>
        <w:gridCol w:w="3168"/>
        <w:gridCol w:w="6768"/>
      </w:tblGrid>
      <w:tr w:rsidR="00A347FC" w:rsidRPr="00FD0179">
        <w:trPr>
          <w:jc w:val="center"/>
        </w:trPr>
        <w:tc>
          <w:tcPr>
            <w:tcW w:w="3168"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Package / Layer</w:t>
            </w:r>
          </w:p>
        </w:tc>
        <w:tc>
          <w:tcPr>
            <w:tcW w:w="6768"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Responsibility</w:t>
            </w:r>
          </w:p>
        </w:tc>
      </w:tr>
      <w:tr w:rsidR="00A347FC" w:rsidRPr="00FD0179">
        <w:trPr>
          <w:jc w:val="center"/>
        </w:trPr>
        <w:tc>
          <w:tcPr>
            <w:tcW w:w="31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controller</w:t>
            </w:r>
          </w:p>
        </w:tc>
        <w:tc>
          <w:tcPr>
            <w:tcW w:w="67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Receives HTTP requests and returns responses</w:t>
            </w:r>
          </w:p>
        </w:tc>
      </w:tr>
      <w:tr w:rsidR="00A347FC" w:rsidRPr="00FD0179">
        <w:trPr>
          <w:jc w:val="center"/>
        </w:trPr>
        <w:tc>
          <w:tcPr>
            <w:tcW w:w="31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dto</w:t>
            </w:r>
          </w:p>
        </w:tc>
        <w:tc>
          <w:tcPr>
            <w:tcW w:w="67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Request and response data objects</w:t>
            </w:r>
          </w:p>
        </w:tc>
      </w:tr>
      <w:tr w:rsidR="00A347FC" w:rsidRPr="00FD0179">
        <w:trPr>
          <w:jc w:val="center"/>
        </w:trPr>
        <w:tc>
          <w:tcPr>
            <w:tcW w:w="31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entity</w:t>
            </w:r>
          </w:p>
        </w:tc>
        <w:tc>
          <w:tcPr>
            <w:tcW w:w="67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JPA entities mapped to database tables</w:t>
            </w:r>
          </w:p>
        </w:tc>
      </w:tr>
      <w:tr w:rsidR="00A347FC" w:rsidRPr="00FD0179">
        <w:trPr>
          <w:jc w:val="center"/>
        </w:trPr>
        <w:tc>
          <w:tcPr>
            <w:tcW w:w="31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mapper</w:t>
            </w:r>
          </w:p>
        </w:tc>
        <w:tc>
          <w:tcPr>
            <w:tcW w:w="67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Converts DTOs and entities using MapStruct</w:t>
            </w:r>
          </w:p>
        </w:tc>
      </w:tr>
      <w:tr w:rsidR="00A347FC" w:rsidRPr="00FD0179">
        <w:trPr>
          <w:jc w:val="center"/>
        </w:trPr>
        <w:tc>
          <w:tcPr>
            <w:tcW w:w="31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repository</w:t>
            </w:r>
          </w:p>
        </w:tc>
        <w:tc>
          <w:tcPr>
            <w:tcW w:w="67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Database operations</w:t>
            </w:r>
          </w:p>
        </w:tc>
      </w:tr>
      <w:tr w:rsidR="00A347FC" w:rsidRPr="00FD0179">
        <w:trPr>
          <w:jc w:val="center"/>
        </w:trPr>
        <w:tc>
          <w:tcPr>
            <w:tcW w:w="31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service</w:t>
            </w:r>
          </w:p>
        </w:tc>
        <w:tc>
          <w:tcPr>
            <w:tcW w:w="67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Service interfaces</w:t>
            </w:r>
          </w:p>
        </w:tc>
      </w:tr>
      <w:tr w:rsidR="00A347FC" w:rsidRPr="00FD0179">
        <w:trPr>
          <w:jc w:val="center"/>
        </w:trPr>
        <w:tc>
          <w:tcPr>
            <w:tcW w:w="31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serviceimpl</w:t>
            </w:r>
          </w:p>
        </w:tc>
        <w:tc>
          <w:tcPr>
            <w:tcW w:w="67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Business logic implementations</w:t>
            </w:r>
          </w:p>
        </w:tc>
      </w:tr>
      <w:tr w:rsidR="00A347FC" w:rsidRPr="00FD0179">
        <w:trPr>
          <w:jc w:val="center"/>
        </w:trPr>
        <w:tc>
          <w:tcPr>
            <w:tcW w:w="31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config</w:t>
            </w:r>
          </w:p>
        </w:tc>
        <w:tc>
          <w:tcPr>
            <w:tcW w:w="67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Security, auditing, scheduling and OpenAPI configuration</w:t>
            </w:r>
          </w:p>
        </w:tc>
      </w:tr>
      <w:tr w:rsidR="00A347FC" w:rsidRPr="00FD0179">
        <w:trPr>
          <w:jc w:val="center"/>
        </w:trPr>
        <w:tc>
          <w:tcPr>
            <w:tcW w:w="31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exception</w:t>
            </w:r>
          </w:p>
        </w:tc>
        <w:tc>
          <w:tcPr>
            <w:tcW w:w="67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Custom exceptions and global exception handling</w:t>
            </w:r>
          </w:p>
        </w:tc>
      </w:tr>
      <w:tr w:rsidR="00A347FC" w:rsidRPr="00FD0179">
        <w:trPr>
          <w:jc w:val="center"/>
        </w:trPr>
        <w:tc>
          <w:tcPr>
            <w:tcW w:w="31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scheduler</w:t>
            </w:r>
          </w:p>
        </w:tc>
        <w:tc>
          <w:tcPr>
            <w:tcW w:w="6768"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Scheduled trigger classes</w:t>
            </w:r>
          </w:p>
        </w:tc>
      </w:tr>
    </w:tbl>
    <w:p w:rsidR="00A347FC" w:rsidRPr="00FD0179" w:rsidRDefault="00A347FC" w:rsidP="00FD0179">
      <w:pPr>
        <w:spacing w:after="0"/>
        <w:jc w:val="both"/>
        <w:rPr>
          <w:rFonts w:ascii="Times New Roman" w:hAnsi="Times New Roman" w:cs="Times New Roman"/>
          <w:sz w:val="20"/>
          <w:szCs w:val="20"/>
        </w:rPr>
      </w:pPr>
    </w:p>
    <w:p w:rsidR="00A347FC" w:rsidRPr="00FD0179" w:rsidRDefault="00832339" w:rsidP="00FD0179">
      <w:pPr>
        <w:pStyle w:val="Heading1"/>
        <w:jc w:val="both"/>
        <w:rPr>
          <w:rFonts w:ascii="Times New Roman" w:hAnsi="Times New Roman" w:cs="Times New Roman"/>
          <w:color w:val="000000" w:themeColor="text1"/>
          <w:sz w:val="28"/>
        </w:rPr>
      </w:pPr>
      <w:r w:rsidRPr="00FD0179">
        <w:rPr>
          <w:rFonts w:ascii="Times New Roman" w:hAnsi="Times New Roman" w:cs="Times New Roman"/>
          <w:color w:val="000000" w:themeColor="text1"/>
          <w:sz w:val="28"/>
        </w:rPr>
        <w:t>6. Main Modules</w:t>
      </w:r>
    </w:p>
    <w:tbl>
      <w:tblPr>
        <w:tblStyle w:val="TableGrid"/>
        <w:tblW w:w="0" w:type="auto"/>
        <w:jc w:val="center"/>
        <w:tblLook w:val="04A0" w:firstRow="1" w:lastRow="0" w:firstColumn="1" w:lastColumn="0" w:noHBand="0" w:noVBand="1"/>
      </w:tblPr>
      <w:tblGrid>
        <w:gridCol w:w="2880"/>
        <w:gridCol w:w="7056"/>
      </w:tblGrid>
      <w:tr w:rsidR="00A347FC" w:rsidRPr="00FD0179">
        <w:trPr>
          <w:jc w:val="center"/>
        </w:trPr>
        <w:tc>
          <w:tcPr>
            <w:tcW w:w="2880"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Module</w:t>
            </w:r>
          </w:p>
        </w:tc>
        <w:tc>
          <w:tcPr>
            <w:tcW w:w="7056"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Main responsibility</w:t>
            </w:r>
          </w:p>
        </w:tc>
      </w:tr>
      <w:tr w:rsidR="00A347FC" w:rsidRPr="00FD0179">
        <w:trPr>
          <w:jc w:val="center"/>
        </w:trPr>
        <w:tc>
          <w:tcPr>
            <w:tcW w:w="288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Farmer Management</w:t>
            </w:r>
          </w:p>
        </w:tc>
        <w:tc>
          <w:tcPr>
            <w:tcW w:w="705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Farmer contact details, email uniqueness and phone validation</w:t>
            </w:r>
          </w:p>
        </w:tc>
      </w:tr>
      <w:tr w:rsidR="00A347FC" w:rsidRPr="00FD0179">
        <w:trPr>
          <w:jc w:val="center"/>
        </w:trPr>
        <w:tc>
          <w:tcPr>
            <w:tcW w:w="288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Farm Management</w:t>
            </w:r>
          </w:p>
        </w:tc>
        <w:tc>
          <w:tcPr>
            <w:tcW w:w="705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Farm records, farmer relationship, status and farm report</w:t>
            </w:r>
          </w:p>
        </w:tc>
      </w:tr>
      <w:tr w:rsidR="00A347FC" w:rsidRPr="00FD0179">
        <w:trPr>
          <w:jc w:val="center"/>
        </w:trPr>
        <w:tc>
          <w:tcPr>
            <w:tcW w:w="288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Field Management</w:t>
            </w:r>
          </w:p>
        </w:tc>
        <w:tc>
          <w:tcPr>
            <w:tcW w:w="705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Field records, soil type, irrigation type and farm relationship</w:t>
            </w:r>
          </w:p>
        </w:tc>
      </w:tr>
      <w:tr w:rsidR="00A347FC" w:rsidRPr="00FD0179">
        <w:trPr>
          <w:jc w:val="center"/>
        </w:trPr>
        <w:tc>
          <w:tcPr>
            <w:tcW w:w="288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Crop Management</w:t>
            </w:r>
          </w:p>
        </w:tc>
        <w:tc>
          <w:tcPr>
            <w:tcW w:w="705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Crop records, season, status and field relationship</w:t>
            </w:r>
          </w:p>
        </w:tc>
      </w:tr>
      <w:tr w:rsidR="00A347FC" w:rsidRPr="00FD0179">
        <w:trPr>
          <w:jc w:val="center"/>
        </w:trPr>
        <w:tc>
          <w:tcPr>
            <w:tcW w:w="288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Activity Management</w:t>
            </w:r>
          </w:p>
        </w:tc>
        <w:tc>
          <w:tcPr>
            <w:tcW w:w="705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Agricultural activities linked to crops</w:t>
            </w:r>
          </w:p>
        </w:tc>
      </w:tr>
      <w:tr w:rsidR="00A347FC" w:rsidRPr="00FD0179">
        <w:trPr>
          <w:jc w:val="center"/>
        </w:trPr>
        <w:tc>
          <w:tcPr>
            <w:tcW w:w="288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Expense Management</w:t>
            </w:r>
          </w:p>
        </w:tc>
        <w:tc>
          <w:tcPr>
            <w:tcW w:w="705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Expense records, expense types, totals and reports</w:t>
            </w:r>
          </w:p>
        </w:tc>
      </w:tr>
      <w:tr w:rsidR="00A347FC" w:rsidRPr="00FD0179">
        <w:trPr>
          <w:jc w:val="center"/>
        </w:trPr>
        <w:tc>
          <w:tcPr>
            <w:tcW w:w="288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Harvest Management</w:t>
            </w:r>
          </w:p>
        </w:tc>
        <w:tc>
          <w:tcPr>
            <w:tcW w:w="705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Harvest date, quantity, status, buyer and revenue</w:t>
            </w:r>
          </w:p>
        </w:tc>
      </w:tr>
    </w:tbl>
    <w:p w:rsidR="00A347FC" w:rsidRPr="00FD0179" w:rsidRDefault="00A347FC" w:rsidP="00FD0179">
      <w:pPr>
        <w:spacing w:after="0"/>
        <w:jc w:val="both"/>
        <w:rPr>
          <w:rFonts w:ascii="Times New Roman" w:hAnsi="Times New Roman" w:cs="Times New Roman"/>
          <w:sz w:val="20"/>
          <w:szCs w:val="20"/>
        </w:rPr>
      </w:pPr>
    </w:p>
    <w:p w:rsidR="00A347FC" w:rsidRPr="00FD0179" w:rsidRDefault="00832339" w:rsidP="00FD0179">
      <w:pPr>
        <w:pStyle w:val="Heading1"/>
        <w:jc w:val="both"/>
        <w:rPr>
          <w:rFonts w:ascii="Times New Roman" w:hAnsi="Times New Roman" w:cs="Times New Roman"/>
          <w:color w:val="000000" w:themeColor="text1"/>
          <w:sz w:val="28"/>
        </w:rPr>
      </w:pPr>
      <w:r w:rsidRPr="00FD0179">
        <w:rPr>
          <w:rFonts w:ascii="Times New Roman" w:hAnsi="Times New Roman" w:cs="Times New Roman"/>
          <w:color w:val="000000" w:themeColor="text1"/>
          <w:sz w:val="28"/>
        </w:rPr>
        <w:t>7. Entity Relationships</w:t>
      </w:r>
    </w:p>
    <w:p w:rsidR="00A347FC" w:rsidRPr="00FD0179" w:rsidRDefault="00832339" w:rsidP="00FD0179">
      <w:pPr>
        <w:jc w:val="both"/>
        <w:rPr>
          <w:rFonts w:ascii="Times New Roman" w:hAnsi="Times New Roman" w:cs="Times New Roman"/>
          <w:sz w:val="20"/>
          <w:szCs w:val="20"/>
        </w:rPr>
      </w:pPr>
      <w:r w:rsidRPr="00FD0179">
        <w:rPr>
          <w:rFonts w:ascii="Times New Roman" w:hAnsi="Times New Roman" w:cs="Times New Roman"/>
          <w:sz w:val="20"/>
          <w:szCs w:val="20"/>
        </w:rPr>
        <w:t>The main relationship flow is shown below. Harvest records form a separate branch from Crop.</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Farmer</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sz w:val="20"/>
          <w:szCs w:val="20"/>
        </w:rPr>
        <w:t>↓</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Farm</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sz w:val="20"/>
          <w:szCs w:val="20"/>
        </w:rPr>
        <w:t>↓</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Field</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sz w:val="20"/>
          <w:szCs w:val="20"/>
        </w:rPr>
        <w:t>↓</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Crop</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sz w:val="20"/>
          <w:szCs w:val="20"/>
        </w:rPr>
        <w:t>↓</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Activity</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sz w:val="20"/>
          <w:szCs w:val="20"/>
        </w:rPr>
        <w:t>↓</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Expense</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Crop</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sz w:val="20"/>
          <w:szCs w:val="20"/>
        </w:rPr>
        <w:t>↓</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Harvest</w:t>
      </w:r>
    </w:p>
    <w:p w:rsidR="00A347FC" w:rsidRPr="00FD0179" w:rsidRDefault="00832339" w:rsidP="00FD0179">
      <w:pPr>
        <w:pStyle w:val="Heading1"/>
        <w:jc w:val="both"/>
        <w:rPr>
          <w:rFonts w:ascii="Times New Roman" w:hAnsi="Times New Roman" w:cs="Times New Roman"/>
          <w:color w:val="000000" w:themeColor="text1"/>
          <w:sz w:val="28"/>
        </w:rPr>
      </w:pPr>
      <w:r w:rsidRPr="00FD0179">
        <w:rPr>
          <w:rFonts w:ascii="Times New Roman" w:hAnsi="Times New Roman" w:cs="Times New Roman"/>
          <w:color w:val="000000" w:themeColor="text1"/>
          <w:sz w:val="28"/>
        </w:rPr>
        <w:t>8. Enumerations</w:t>
      </w:r>
    </w:p>
    <w:tbl>
      <w:tblPr>
        <w:tblStyle w:val="TableGrid"/>
        <w:tblW w:w="0" w:type="auto"/>
        <w:jc w:val="center"/>
        <w:tblLook w:val="04A0" w:firstRow="1" w:lastRow="0" w:firstColumn="1" w:lastColumn="0" w:noHBand="0" w:noVBand="1"/>
      </w:tblPr>
      <w:tblGrid>
        <w:gridCol w:w="2376"/>
        <w:gridCol w:w="7560"/>
      </w:tblGrid>
      <w:tr w:rsidR="00A347FC" w:rsidRPr="00FD0179">
        <w:trPr>
          <w:jc w:val="center"/>
        </w:trPr>
        <w:tc>
          <w:tcPr>
            <w:tcW w:w="2376"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Enum</w:t>
            </w:r>
          </w:p>
        </w:tc>
        <w:tc>
          <w:tcPr>
            <w:tcW w:w="7560"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Values</w:t>
            </w:r>
          </w:p>
        </w:tc>
      </w:tr>
      <w:tr w:rsidR="00A347FC" w:rsidRPr="00FD0179">
        <w:trPr>
          <w:jc w:val="center"/>
        </w:trPr>
        <w:tc>
          <w:tcPr>
            <w:tcW w:w="237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FarmStatus</w:t>
            </w:r>
          </w:p>
        </w:tc>
        <w:tc>
          <w:tcPr>
            <w:tcW w:w="756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ACTIVE, INACTIVE</w:t>
            </w:r>
          </w:p>
        </w:tc>
      </w:tr>
      <w:tr w:rsidR="00A347FC" w:rsidRPr="00FD0179">
        <w:trPr>
          <w:jc w:val="center"/>
        </w:trPr>
        <w:tc>
          <w:tcPr>
            <w:tcW w:w="237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SoilType</w:t>
            </w:r>
          </w:p>
        </w:tc>
        <w:tc>
          <w:tcPr>
            <w:tcW w:w="756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BLACK, RED, ALLUVIAL, LOAMY, SANDY</w:t>
            </w:r>
          </w:p>
        </w:tc>
      </w:tr>
      <w:tr w:rsidR="00A347FC" w:rsidRPr="00FD0179">
        <w:trPr>
          <w:jc w:val="center"/>
        </w:trPr>
        <w:tc>
          <w:tcPr>
            <w:tcW w:w="237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IrrigationType</w:t>
            </w:r>
          </w:p>
        </w:tc>
        <w:tc>
          <w:tcPr>
            <w:tcW w:w="756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DRIP, SPRINKLER, FLOOD, CANAL, RAINFED</w:t>
            </w:r>
          </w:p>
        </w:tc>
      </w:tr>
      <w:tr w:rsidR="00A347FC" w:rsidRPr="00FD0179">
        <w:trPr>
          <w:jc w:val="center"/>
        </w:trPr>
        <w:tc>
          <w:tcPr>
            <w:tcW w:w="237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CropSeason</w:t>
            </w:r>
          </w:p>
        </w:tc>
        <w:tc>
          <w:tcPr>
            <w:tcW w:w="756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KHARIF, RABI, ZAID</w:t>
            </w:r>
          </w:p>
        </w:tc>
      </w:tr>
      <w:tr w:rsidR="00A347FC" w:rsidRPr="00FD0179">
        <w:trPr>
          <w:jc w:val="center"/>
        </w:trPr>
        <w:tc>
          <w:tcPr>
            <w:tcW w:w="237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CropStatus</w:t>
            </w:r>
          </w:p>
        </w:tc>
        <w:tc>
          <w:tcPr>
            <w:tcW w:w="756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PLANNED, GROWING, READY_FOR_HARVEST, HARVESTED</w:t>
            </w:r>
          </w:p>
        </w:tc>
      </w:tr>
      <w:tr w:rsidR="00A347FC" w:rsidRPr="00FD0179">
        <w:trPr>
          <w:jc w:val="center"/>
        </w:trPr>
        <w:tc>
          <w:tcPr>
            <w:tcW w:w="237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lastRenderedPageBreak/>
              <w:t>ActivityType</w:t>
            </w:r>
          </w:p>
        </w:tc>
        <w:tc>
          <w:tcPr>
            <w:tcW w:w="756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PLOWING, SEEDING, IRRIGATION, FERTILIZER, PEST_CONTROL, WEEDING, HARVESTING</w:t>
            </w:r>
          </w:p>
        </w:tc>
      </w:tr>
      <w:tr w:rsidR="00A347FC" w:rsidRPr="00FD0179">
        <w:trPr>
          <w:jc w:val="center"/>
        </w:trPr>
        <w:tc>
          <w:tcPr>
            <w:tcW w:w="237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ExpenseType</w:t>
            </w:r>
          </w:p>
        </w:tc>
        <w:tc>
          <w:tcPr>
            <w:tcW w:w="756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SEEDS, FERTILIZER, PESTICIDE, LABOUR, IRRIGATION, MACHINERY, TRANSPORT, OTHER</w:t>
            </w:r>
          </w:p>
        </w:tc>
      </w:tr>
      <w:tr w:rsidR="00A347FC" w:rsidRPr="00FD0179">
        <w:trPr>
          <w:jc w:val="center"/>
        </w:trPr>
        <w:tc>
          <w:tcPr>
            <w:tcW w:w="237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HarvestStatus</w:t>
            </w:r>
          </w:p>
        </w:tc>
        <w:tc>
          <w:tcPr>
            <w:tcW w:w="756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PLANNED, HARVESTED, SOLD</w:t>
            </w:r>
          </w:p>
        </w:tc>
      </w:tr>
    </w:tbl>
    <w:p w:rsidR="00A347FC" w:rsidRPr="00FD0179" w:rsidRDefault="00A347FC" w:rsidP="00FD0179">
      <w:pPr>
        <w:spacing w:after="0"/>
        <w:jc w:val="both"/>
        <w:rPr>
          <w:rFonts w:ascii="Times New Roman" w:hAnsi="Times New Roman" w:cs="Times New Roman"/>
          <w:sz w:val="20"/>
          <w:szCs w:val="20"/>
        </w:rPr>
      </w:pPr>
    </w:p>
    <w:p w:rsidR="00A347FC" w:rsidRPr="00FD0179" w:rsidRDefault="00832339" w:rsidP="00FD0179">
      <w:pPr>
        <w:pStyle w:val="Heading1"/>
        <w:jc w:val="both"/>
        <w:rPr>
          <w:rFonts w:ascii="Times New Roman" w:hAnsi="Times New Roman" w:cs="Times New Roman"/>
          <w:color w:val="000000" w:themeColor="text1"/>
          <w:sz w:val="28"/>
        </w:rPr>
      </w:pPr>
      <w:r w:rsidRPr="00FD0179">
        <w:rPr>
          <w:rFonts w:ascii="Times New Roman" w:hAnsi="Times New Roman" w:cs="Times New Roman"/>
          <w:color w:val="000000" w:themeColor="text1"/>
          <w:sz w:val="28"/>
        </w:rPr>
        <w:t>9. DTOs and Mapping</w:t>
      </w:r>
    </w:p>
    <w:p w:rsidR="00A347FC" w:rsidRPr="00FD0179" w:rsidRDefault="00832339" w:rsidP="00FD0179">
      <w:pPr>
        <w:jc w:val="both"/>
        <w:rPr>
          <w:rFonts w:ascii="Times New Roman" w:hAnsi="Times New Roman" w:cs="Times New Roman"/>
          <w:sz w:val="20"/>
          <w:szCs w:val="20"/>
        </w:rPr>
      </w:pPr>
      <w:r w:rsidRPr="00FD0179">
        <w:rPr>
          <w:rFonts w:ascii="Times New Roman" w:hAnsi="Times New Roman" w:cs="Times New Roman"/>
          <w:sz w:val="20"/>
          <w:szCs w:val="20"/>
        </w:rPr>
        <w:t>DTOs separate the API request and response structure from database entities. MapStruct performs mapping between DTOs and entities, keeping conversion logic separate from controllers.</w:t>
      </w:r>
    </w:p>
    <w:p w:rsidR="00A347FC" w:rsidRPr="00FD0179" w:rsidRDefault="00832339" w:rsidP="00FD0179">
      <w:pPr>
        <w:pStyle w:val="Heading1"/>
        <w:jc w:val="both"/>
        <w:rPr>
          <w:rFonts w:ascii="Times New Roman" w:hAnsi="Times New Roman" w:cs="Times New Roman"/>
          <w:color w:val="000000" w:themeColor="text1"/>
          <w:sz w:val="28"/>
        </w:rPr>
      </w:pPr>
      <w:r w:rsidRPr="00FD0179">
        <w:rPr>
          <w:rFonts w:ascii="Times New Roman" w:hAnsi="Times New Roman" w:cs="Times New Roman"/>
          <w:color w:val="000000" w:themeColor="text1"/>
          <w:sz w:val="28"/>
        </w:rPr>
        <w:t>10. Validation and Exception Handling</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Required farmer fields are validated before saving.</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Phone number validation requires exactly 10 digits.</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Email format and duplicate email values are checked.</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Enum fields accept only supported values.</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Missing related records are rejected.</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Global exception handling provides consistent error responses for validation, missing records, conflicts and unexpected errors.</w:t>
      </w:r>
    </w:p>
    <w:tbl>
      <w:tblPr>
        <w:tblStyle w:val="TableGrid"/>
        <w:tblW w:w="0" w:type="auto"/>
        <w:jc w:val="center"/>
        <w:tblLook w:val="04A0" w:firstRow="1" w:lastRow="0" w:firstColumn="1" w:lastColumn="0" w:noHBand="0" w:noVBand="1"/>
      </w:tblPr>
      <w:tblGrid>
        <w:gridCol w:w="5760"/>
        <w:gridCol w:w="4176"/>
      </w:tblGrid>
      <w:tr w:rsidR="00A347FC" w:rsidRPr="00FD0179">
        <w:trPr>
          <w:jc w:val="center"/>
        </w:trPr>
        <w:tc>
          <w:tcPr>
            <w:tcW w:w="5760"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Exception / condition</w:t>
            </w:r>
          </w:p>
        </w:tc>
        <w:tc>
          <w:tcPr>
            <w:tcW w:w="4176"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Typical HTTP response</w:t>
            </w:r>
          </w:p>
        </w:tc>
      </w:tr>
      <w:tr w:rsidR="00A347FC" w:rsidRPr="00FD0179">
        <w:trPr>
          <w:jc w:val="center"/>
        </w:trPr>
        <w:tc>
          <w:tcPr>
            <w:tcW w:w="576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Invalid request / validation error</w:t>
            </w:r>
          </w:p>
        </w:tc>
        <w:tc>
          <w:tcPr>
            <w:tcW w:w="417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400 Bad Request</w:t>
            </w:r>
          </w:p>
        </w:tc>
      </w:tr>
      <w:tr w:rsidR="00A347FC" w:rsidRPr="00FD0179">
        <w:trPr>
          <w:jc w:val="center"/>
        </w:trPr>
        <w:tc>
          <w:tcPr>
            <w:tcW w:w="576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Record not found</w:t>
            </w:r>
          </w:p>
        </w:tc>
        <w:tc>
          <w:tcPr>
            <w:tcW w:w="417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404 Not Found</w:t>
            </w:r>
          </w:p>
        </w:tc>
      </w:tr>
      <w:tr w:rsidR="00A347FC" w:rsidRPr="00FD0179">
        <w:trPr>
          <w:jc w:val="center"/>
        </w:trPr>
        <w:tc>
          <w:tcPr>
            <w:tcW w:w="576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Duplicate or database constraint conflict</w:t>
            </w:r>
          </w:p>
        </w:tc>
        <w:tc>
          <w:tcPr>
            <w:tcW w:w="417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409 Conflict</w:t>
            </w:r>
          </w:p>
        </w:tc>
      </w:tr>
      <w:tr w:rsidR="00A347FC" w:rsidRPr="00FD0179">
        <w:trPr>
          <w:jc w:val="center"/>
        </w:trPr>
        <w:tc>
          <w:tcPr>
            <w:tcW w:w="576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Optimistic locking conflict</w:t>
            </w:r>
          </w:p>
        </w:tc>
        <w:tc>
          <w:tcPr>
            <w:tcW w:w="417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409 Conflict</w:t>
            </w:r>
          </w:p>
        </w:tc>
      </w:tr>
      <w:tr w:rsidR="00A347FC" w:rsidRPr="00FD0179">
        <w:trPr>
          <w:jc w:val="center"/>
        </w:trPr>
        <w:tc>
          <w:tcPr>
            <w:tcW w:w="576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Unexpected server or data-access error</w:t>
            </w:r>
          </w:p>
        </w:tc>
        <w:tc>
          <w:tcPr>
            <w:tcW w:w="417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500 Internal Server Error</w:t>
            </w:r>
          </w:p>
        </w:tc>
      </w:tr>
    </w:tbl>
    <w:p w:rsidR="00A347FC" w:rsidRPr="00FD0179" w:rsidRDefault="00A347FC" w:rsidP="00FD0179">
      <w:pPr>
        <w:spacing w:after="0"/>
        <w:jc w:val="both"/>
        <w:rPr>
          <w:rFonts w:ascii="Times New Roman" w:hAnsi="Times New Roman" w:cs="Times New Roman"/>
          <w:sz w:val="20"/>
          <w:szCs w:val="20"/>
        </w:rPr>
      </w:pPr>
    </w:p>
    <w:p w:rsidR="00A347FC" w:rsidRPr="00FD0179" w:rsidRDefault="00832339" w:rsidP="00FD0179">
      <w:pPr>
        <w:pStyle w:val="Heading1"/>
        <w:jc w:val="both"/>
        <w:rPr>
          <w:rFonts w:ascii="Times New Roman" w:hAnsi="Times New Roman" w:cs="Times New Roman"/>
          <w:sz w:val="28"/>
        </w:rPr>
      </w:pPr>
      <w:r w:rsidRPr="00FD0179">
        <w:rPr>
          <w:rFonts w:ascii="Times New Roman" w:hAnsi="Times New Roman" w:cs="Times New Roman"/>
          <w:color w:val="000000" w:themeColor="text1"/>
          <w:sz w:val="28"/>
        </w:rPr>
        <w:t>11. Auditing, Optimistic Locking and Transactions</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Auditing records creation and modification details for configured entities.</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Optimistic locking uses a version field to detect concurrent updates.</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Transactional service methods group database operations and support rollback when configured.</w:t>
      </w:r>
    </w:p>
    <w:p w:rsidR="00A347FC" w:rsidRPr="00FD0179" w:rsidRDefault="00832339" w:rsidP="00FD0179">
      <w:pPr>
        <w:pStyle w:val="Heading1"/>
        <w:jc w:val="both"/>
        <w:rPr>
          <w:rFonts w:ascii="Times New Roman" w:hAnsi="Times New Roman" w:cs="Times New Roman"/>
          <w:color w:val="000000" w:themeColor="text1"/>
          <w:sz w:val="28"/>
        </w:rPr>
      </w:pPr>
      <w:r w:rsidRPr="00FD0179">
        <w:rPr>
          <w:rFonts w:ascii="Times New Roman" w:hAnsi="Times New Roman" w:cs="Times New Roman"/>
          <w:color w:val="000000" w:themeColor="text1"/>
          <w:sz w:val="28"/>
        </w:rPr>
        <w:t>12. Security and Monitoring</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Spring Security is configured with HTTP Basic authentication.</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Application endpoints require authentication under the supplied security configuration.</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Actuator provides health and metrics endpoints.</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HikariCP manages database connections.</w:t>
      </w:r>
    </w:p>
    <w:p w:rsidR="00A347FC" w:rsidRPr="00FD0179"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Application logs are written to application.log.</w:t>
      </w:r>
    </w:p>
    <w:p w:rsidR="00A347FC" w:rsidRPr="00FD0179" w:rsidRDefault="00832339" w:rsidP="00FD0179">
      <w:pPr>
        <w:jc w:val="both"/>
        <w:rPr>
          <w:rFonts w:ascii="Times New Roman" w:hAnsi="Times New Roman" w:cs="Times New Roman"/>
          <w:sz w:val="20"/>
          <w:szCs w:val="20"/>
        </w:rPr>
      </w:pPr>
      <w:r w:rsidRPr="00FD0179">
        <w:rPr>
          <w:rFonts w:ascii="Times New Roman" w:hAnsi="Times New Roman" w:cs="Times New Roman"/>
          <w:sz w:val="20"/>
          <w:szCs w:val="20"/>
        </w:rPr>
        <w:t>Production note: use secure secret management and restrict Actuator endpoint exposure before deploying outside a development environment.</w:t>
      </w:r>
    </w:p>
    <w:p w:rsidR="00A347FC" w:rsidRPr="00FD0179" w:rsidRDefault="00832339" w:rsidP="00FD0179">
      <w:pPr>
        <w:pStyle w:val="Heading1"/>
        <w:jc w:val="both"/>
        <w:rPr>
          <w:rFonts w:ascii="Times New Roman" w:hAnsi="Times New Roman" w:cs="Times New Roman"/>
          <w:color w:val="000000" w:themeColor="text1"/>
          <w:sz w:val="28"/>
        </w:rPr>
      </w:pPr>
      <w:r w:rsidRPr="00FD0179">
        <w:rPr>
          <w:rFonts w:ascii="Times New Roman" w:hAnsi="Times New Roman" w:cs="Times New Roman"/>
          <w:color w:val="000000" w:themeColor="text1"/>
          <w:sz w:val="28"/>
        </w:rPr>
        <w:t>13. REST API Documentation</w:t>
      </w:r>
    </w:p>
    <w:p w:rsidR="00A347FC" w:rsidRPr="00FD0179" w:rsidRDefault="00832339" w:rsidP="00FD0179">
      <w:pPr>
        <w:jc w:val="both"/>
        <w:rPr>
          <w:rFonts w:ascii="Times New Roman" w:hAnsi="Times New Roman" w:cs="Times New Roman"/>
          <w:sz w:val="20"/>
          <w:szCs w:val="20"/>
        </w:rPr>
      </w:pPr>
      <w:r w:rsidRPr="00FD0179">
        <w:rPr>
          <w:rFonts w:ascii="Times New Roman" w:hAnsi="Times New Roman" w:cs="Times New Roman"/>
          <w:sz w:val="20"/>
          <w:szCs w:val="20"/>
        </w:rPr>
        <w:t>The API tables below are grouped by business module. The endpoint paths are extracted from the supplied controller source. Use Swagger UI to check each endpoint's parameters and full request/response details.</w:t>
      </w:r>
    </w:p>
    <w:p w:rsidR="00A347FC" w:rsidRPr="00FD0179" w:rsidRDefault="00832339" w:rsidP="00FD0179">
      <w:pPr>
        <w:pStyle w:val="Heading2"/>
        <w:jc w:val="both"/>
        <w:rPr>
          <w:rFonts w:ascii="Times New Roman" w:hAnsi="Times New Roman" w:cs="Times New Roman"/>
          <w:sz w:val="20"/>
          <w:szCs w:val="20"/>
        </w:rPr>
      </w:pPr>
      <w:r w:rsidRPr="00FD0179">
        <w:rPr>
          <w:rFonts w:ascii="Times New Roman" w:hAnsi="Times New Roman" w:cs="Times New Roman"/>
          <w:sz w:val="20"/>
          <w:szCs w:val="20"/>
        </w:rPr>
        <w:t>13.1 Farmer Module</w:t>
      </w:r>
    </w:p>
    <w:tbl>
      <w:tblPr>
        <w:tblStyle w:val="TableGrid"/>
        <w:tblW w:w="0" w:type="auto"/>
        <w:jc w:val="center"/>
        <w:tblLook w:val="04A0" w:firstRow="1" w:lastRow="0" w:firstColumn="1" w:lastColumn="0" w:noHBand="0" w:noVBand="1"/>
      </w:tblPr>
      <w:tblGrid>
        <w:gridCol w:w="1800"/>
        <w:gridCol w:w="4464"/>
        <w:gridCol w:w="3672"/>
      </w:tblGrid>
      <w:tr w:rsidR="00A347FC" w:rsidRPr="00FD0179">
        <w:trPr>
          <w:jc w:val="center"/>
        </w:trPr>
        <w:tc>
          <w:tcPr>
            <w:tcW w:w="1800"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HTTP Method</w:t>
            </w:r>
          </w:p>
        </w:tc>
        <w:tc>
          <w:tcPr>
            <w:tcW w:w="4464"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Endpoint</w:t>
            </w:r>
          </w:p>
        </w:tc>
        <w:tc>
          <w:tcPr>
            <w:tcW w:w="3672"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Purpose</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lastRenderedPageBreak/>
              <w:t>POST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/api/farmers</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Post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/api/farmers</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/api/farmers/{id}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PUT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/api/farmers/{id}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Put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PATCH</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/api/farmers/{id}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Patch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DELETE</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/api/farmers/{id}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Delete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/api/farmers/page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/api/farmers/sort</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/api/farmers/search</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/api/farmers/count</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/api/farmers/jpql</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/api/farmers/native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bl>
    <w:p w:rsidR="00A347FC" w:rsidRPr="00FD0179" w:rsidRDefault="00A347FC" w:rsidP="00FD0179">
      <w:pPr>
        <w:spacing w:after="0"/>
        <w:jc w:val="both"/>
        <w:rPr>
          <w:rFonts w:ascii="Times New Roman" w:hAnsi="Times New Roman" w:cs="Times New Roman"/>
          <w:sz w:val="20"/>
          <w:szCs w:val="20"/>
        </w:rPr>
      </w:pPr>
    </w:p>
    <w:p w:rsidR="00A347FC" w:rsidRPr="00FD0179" w:rsidRDefault="00832339" w:rsidP="00FD0179">
      <w:pPr>
        <w:pStyle w:val="Heading2"/>
        <w:jc w:val="both"/>
        <w:rPr>
          <w:rFonts w:ascii="Times New Roman" w:hAnsi="Times New Roman" w:cs="Times New Roman"/>
          <w:sz w:val="20"/>
          <w:szCs w:val="20"/>
        </w:rPr>
      </w:pPr>
      <w:r w:rsidRPr="00FD0179">
        <w:rPr>
          <w:rFonts w:ascii="Times New Roman" w:hAnsi="Times New Roman" w:cs="Times New Roman"/>
          <w:sz w:val="20"/>
          <w:szCs w:val="20"/>
        </w:rPr>
        <w:t>13.2 Farm Module</w:t>
      </w:r>
    </w:p>
    <w:tbl>
      <w:tblPr>
        <w:tblStyle w:val="TableGrid"/>
        <w:tblW w:w="0" w:type="auto"/>
        <w:jc w:val="center"/>
        <w:tblLook w:val="04A0" w:firstRow="1" w:lastRow="0" w:firstColumn="1" w:lastColumn="0" w:noHBand="0" w:noVBand="1"/>
      </w:tblPr>
      <w:tblGrid>
        <w:gridCol w:w="1800"/>
        <w:gridCol w:w="4464"/>
        <w:gridCol w:w="3672"/>
      </w:tblGrid>
      <w:tr w:rsidR="00A347FC" w:rsidRPr="00FD0179">
        <w:trPr>
          <w:jc w:val="center"/>
        </w:trPr>
        <w:tc>
          <w:tcPr>
            <w:tcW w:w="1800"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HTTP Method</w:t>
            </w:r>
          </w:p>
        </w:tc>
        <w:tc>
          <w:tcPr>
            <w:tcW w:w="4464"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Endpoint</w:t>
            </w:r>
          </w:p>
        </w:tc>
        <w:tc>
          <w:tcPr>
            <w:tcW w:w="3672"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Purpose</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POST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/api/farms</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Post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/api/farms</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PUT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Put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PATCH</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Patch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DELETE</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Delete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/api/farms/page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/api/farms/sorted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/api/farms/search/name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/api/farms/search/location</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/api/farms/status</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/api/farms/farmer/{farmerId}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/api/farms/count</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/api/farms/report</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bl>
    <w:p w:rsidR="00A347FC" w:rsidRPr="00FD0179" w:rsidRDefault="00A347FC" w:rsidP="00FD0179">
      <w:pPr>
        <w:spacing w:after="0"/>
        <w:jc w:val="both"/>
        <w:rPr>
          <w:rFonts w:ascii="Times New Roman" w:hAnsi="Times New Roman" w:cs="Times New Roman"/>
          <w:sz w:val="20"/>
          <w:szCs w:val="20"/>
        </w:rPr>
      </w:pPr>
    </w:p>
    <w:p w:rsidR="00A347FC" w:rsidRPr="00FD0179" w:rsidRDefault="00832339" w:rsidP="00FD0179">
      <w:pPr>
        <w:pStyle w:val="Heading2"/>
        <w:jc w:val="both"/>
        <w:rPr>
          <w:rFonts w:ascii="Times New Roman" w:hAnsi="Times New Roman" w:cs="Times New Roman"/>
          <w:sz w:val="20"/>
          <w:szCs w:val="20"/>
        </w:rPr>
      </w:pPr>
      <w:r w:rsidRPr="00FD0179">
        <w:rPr>
          <w:rFonts w:ascii="Times New Roman" w:hAnsi="Times New Roman" w:cs="Times New Roman"/>
          <w:sz w:val="20"/>
          <w:szCs w:val="20"/>
        </w:rPr>
        <w:t>13.3 Field Module</w:t>
      </w:r>
    </w:p>
    <w:tbl>
      <w:tblPr>
        <w:tblStyle w:val="TableGrid"/>
        <w:tblW w:w="0" w:type="auto"/>
        <w:jc w:val="center"/>
        <w:tblLook w:val="04A0" w:firstRow="1" w:lastRow="0" w:firstColumn="1" w:lastColumn="0" w:noHBand="0" w:noVBand="1"/>
      </w:tblPr>
      <w:tblGrid>
        <w:gridCol w:w="1800"/>
        <w:gridCol w:w="4464"/>
        <w:gridCol w:w="3672"/>
      </w:tblGrid>
      <w:tr w:rsidR="00A347FC" w:rsidRPr="00FD0179">
        <w:trPr>
          <w:jc w:val="center"/>
        </w:trPr>
        <w:tc>
          <w:tcPr>
            <w:tcW w:w="1800"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HTTP Method</w:t>
            </w:r>
          </w:p>
        </w:tc>
        <w:tc>
          <w:tcPr>
            <w:tcW w:w="4464"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Endpoint</w:t>
            </w:r>
          </w:p>
        </w:tc>
        <w:tc>
          <w:tcPr>
            <w:tcW w:w="3672"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Purpose</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POST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/api/fields</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Post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/api/fields</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/api/fields/{id}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PUT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/api/fields/{id}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Put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PATCH</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/api/fields/{id}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Patch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DELETE</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/api/fields/{id}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Delete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/api/fields/page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/api/fields/sorted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/api/fields/search/name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/api/fields/soil-type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/api/fields/irrigation-type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/api/fields/farm/{farmId}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/api/fields/count</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bl>
    <w:p w:rsidR="00A347FC" w:rsidRPr="00FD0179" w:rsidRDefault="00A347FC" w:rsidP="00FD0179">
      <w:pPr>
        <w:spacing w:after="0"/>
        <w:jc w:val="both"/>
        <w:rPr>
          <w:rFonts w:ascii="Times New Roman" w:hAnsi="Times New Roman" w:cs="Times New Roman"/>
          <w:sz w:val="20"/>
          <w:szCs w:val="20"/>
        </w:rPr>
      </w:pPr>
    </w:p>
    <w:p w:rsidR="00A347FC" w:rsidRPr="00FD0179" w:rsidRDefault="00832339" w:rsidP="00FD0179">
      <w:pPr>
        <w:pStyle w:val="Heading2"/>
        <w:jc w:val="both"/>
        <w:rPr>
          <w:rFonts w:ascii="Times New Roman" w:hAnsi="Times New Roman" w:cs="Times New Roman"/>
          <w:sz w:val="20"/>
          <w:szCs w:val="20"/>
        </w:rPr>
      </w:pPr>
      <w:r w:rsidRPr="00FD0179">
        <w:rPr>
          <w:rFonts w:ascii="Times New Roman" w:hAnsi="Times New Roman" w:cs="Times New Roman"/>
          <w:sz w:val="20"/>
          <w:szCs w:val="20"/>
        </w:rPr>
        <w:t>13.4 Crop Module</w:t>
      </w:r>
    </w:p>
    <w:tbl>
      <w:tblPr>
        <w:tblStyle w:val="TableGrid"/>
        <w:tblW w:w="0" w:type="auto"/>
        <w:jc w:val="center"/>
        <w:tblLook w:val="04A0" w:firstRow="1" w:lastRow="0" w:firstColumn="1" w:lastColumn="0" w:noHBand="0" w:noVBand="1"/>
      </w:tblPr>
      <w:tblGrid>
        <w:gridCol w:w="1800"/>
        <w:gridCol w:w="4464"/>
        <w:gridCol w:w="3672"/>
      </w:tblGrid>
      <w:tr w:rsidR="00A347FC" w:rsidRPr="00FD0179">
        <w:trPr>
          <w:jc w:val="center"/>
        </w:trPr>
        <w:tc>
          <w:tcPr>
            <w:tcW w:w="1800"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HTTP Method</w:t>
            </w:r>
          </w:p>
        </w:tc>
        <w:tc>
          <w:tcPr>
            <w:tcW w:w="4464"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Endpoint</w:t>
            </w:r>
          </w:p>
        </w:tc>
        <w:tc>
          <w:tcPr>
            <w:tcW w:w="3672"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Purpose</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POST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/api/crops</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Post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/api/crops</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/api/crops/{id}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PUT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/api/crops/{id}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Put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PATCH</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/api/crops/{id}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Patch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DELETE</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/api/crops/{id}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Delete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lastRenderedPageBreak/>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/api/crops/page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/api/crops/sorted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/api/crops/search/name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/api/crops/season</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/api/crops/status</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/api/crops/field/{fieldId}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/api/crops/harvest-date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/api/crops/count</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bl>
    <w:p w:rsidR="00A347FC" w:rsidRPr="00FD0179" w:rsidRDefault="00A347FC" w:rsidP="00FD0179">
      <w:pPr>
        <w:spacing w:after="0"/>
        <w:jc w:val="both"/>
        <w:rPr>
          <w:rFonts w:ascii="Times New Roman" w:hAnsi="Times New Roman" w:cs="Times New Roman"/>
          <w:sz w:val="20"/>
          <w:szCs w:val="20"/>
        </w:rPr>
      </w:pPr>
    </w:p>
    <w:p w:rsidR="00A347FC" w:rsidRPr="00FD0179" w:rsidRDefault="00832339" w:rsidP="00FD0179">
      <w:pPr>
        <w:pStyle w:val="Heading2"/>
        <w:jc w:val="both"/>
        <w:rPr>
          <w:rFonts w:ascii="Times New Roman" w:hAnsi="Times New Roman" w:cs="Times New Roman"/>
          <w:sz w:val="20"/>
          <w:szCs w:val="20"/>
        </w:rPr>
      </w:pPr>
      <w:r w:rsidRPr="00FD0179">
        <w:rPr>
          <w:rFonts w:ascii="Times New Roman" w:hAnsi="Times New Roman" w:cs="Times New Roman"/>
          <w:sz w:val="20"/>
          <w:szCs w:val="20"/>
        </w:rPr>
        <w:t>13.5 Activity Module</w:t>
      </w:r>
    </w:p>
    <w:tbl>
      <w:tblPr>
        <w:tblStyle w:val="TableGrid"/>
        <w:tblW w:w="0" w:type="auto"/>
        <w:jc w:val="center"/>
        <w:tblLook w:val="04A0" w:firstRow="1" w:lastRow="0" w:firstColumn="1" w:lastColumn="0" w:noHBand="0" w:noVBand="1"/>
      </w:tblPr>
      <w:tblGrid>
        <w:gridCol w:w="1800"/>
        <w:gridCol w:w="4464"/>
        <w:gridCol w:w="3672"/>
      </w:tblGrid>
      <w:tr w:rsidR="00A347FC" w:rsidRPr="00FD0179">
        <w:trPr>
          <w:jc w:val="center"/>
        </w:trPr>
        <w:tc>
          <w:tcPr>
            <w:tcW w:w="1800"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HTTP Method</w:t>
            </w:r>
          </w:p>
        </w:tc>
        <w:tc>
          <w:tcPr>
            <w:tcW w:w="4464"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Endpoint</w:t>
            </w:r>
          </w:p>
        </w:tc>
        <w:tc>
          <w:tcPr>
            <w:tcW w:w="3672"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Purpose</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POST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/api/activities</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Post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/api/activities</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/api/activities/{id}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PUT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/api/activities/{id}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Put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PATCH</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/api/activities/{id}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Patch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DELETE</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/api/activities/{id}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Delete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/api/activities/page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/api/activities/sorted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/api/activities/search/name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/api/activities/type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/api/activities/crop/{cropId}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/api/activities/date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/api/activities/count</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bl>
    <w:p w:rsidR="00A347FC" w:rsidRPr="00FD0179" w:rsidRDefault="00A347FC" w:rsidP="00FD0179">
      <w:pPr>
        <w:spacing w:after="0"/>
        <w:jc w:val="both"/>
        <w:rPr>
          <w:rFonts w:ascii="Times New Roman" w:hAnsi="Times New Roman" w:cs="Times New Roman"/>
          <w:sz w:val="20"/>
          <w:szCs w:val="20"/>
        </w:rPr>
      </w:pPr>
    </w:p>
    <w:p w:rsidR="00A347FC" w:rsidRPr="00FD0179" w:rsidRDefault="00832339" w:rsidP="00FD0179">
      <w:pPr>
        <w:pStyle w:val="Heading2"/>
        <w:jc w:val="both"/>
        <w:rPr>
          <w:rFonts w:ascii="Times New Roman" w:hAnsi="Times New Roman" w:cs="Times New Roman"/>
          <w:sz w:val="20"/>
          <w:szCs w:val="20"/>
        </w:rPr>
      </w:pPr>
      <w:r w:rsidRPr="00FD0179">
        <w:rPr>
          <w:rFonts w:ascii="Times New Roman" w:hAnsi="Times New Roman" w:cs="Times New Roman"/>
          <w:sz w:val="20"/>
          <w:szCs w:val="20"/>
        </w:rPr>
        <w:t>13.6 Expense Module</w:t>
      </w:r>
    </w:p>
    <w:tbl>
      <w:tblPr>
        <w:tblStyle w:val="TableGrid"/>
        <w:tblW w:w="0" w:type="auto"/>
        <w:jc w:val="center"/>
        <w:tblLook w:val="04A0" w:firstRow="1" w:lastRow="0" w:firstColumn="1" w:lastColumn="0" w:noHBand="0" w:noVBand="1"/>
      </w:tblPr>
      <w:tblGrid>
        <w:gridCol w:w="1800"/>
        <w:gridCol w:w="4464"/>
        <w:gridCol w:w="3672"/>
      </w:tblGrid>
      <w:tr w:rsidR="00A347FC" w:rsidRPr="00FD0179">
        <w:trPr>
          <w:jc w:val="center"/>
        </w:trPr>
        <w:tc>
          <w:tcPr>
            <w:tcW w:w="1800"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HTTP Method</w:t>
            </w:r>
          </w:p>
        </w:tc>
        <w:tc>
          <w:tcPr>
            <w:tcW w:w="4464"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Endpoint</w:t>
            </w:r>
          </w:p>
        </w:tc>
        <w:tc>
          <w:tcPr>
            <w:tcW w:w="3672"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Purpose</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POST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/api/expenses</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Post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/api/expenses</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/api/expenses/{id}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PUT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/api/expenses/{id}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Put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PATCH</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/api/expenses/{id}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Patch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DELETE</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/api/expenses/{id}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Delete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/api/expenses/page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/api/expenses/sorted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/api/expenses/search/name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/api/expenses/type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/api/expenses/activity/{activityId}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/api/expenses/date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/api/expenses/count</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/api/expenses/total</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bl>
    <w:p w:rsidR="00A347FC" w:rsidRPr="00FD0179" w:rsidRDefault="00A347FC" w:rsidP="00FD0179">
      <w:pPr>
        <w:spacing w:after="0"/>
        <w:jc w:val="both"/>
        <w:rPr>
          <w:rFonts w:ascii="Times New Roman" w:hAnsi="Times New Roman" w:cs="Times New Roman"/>
          <w:sz w:val="20"/>
          <w:szCs w:val="20"/>
        </w:rPr>
      </w:pPr>
    </w:p>
    <w:p w:rsidR="00A347FC" w:rsidRPr="00FD0179" w:rsidRDefault="00832339" w:rsidP="00FD0179">
      <w:pPr>
        <w:pStyle w:val="Heading2"/>
        <w:jc w:val="both"/>
        <w:rPr>
          <w:rFonts w:ascii="Times New Roman" w:hAnsi="Times New Roman" w:cs="Times New Roman"/>
          <w:sz w:val="20"/>
          <w:szCs w:val="20"/>
        </w:rPr>
      </w:pPr>
      <w:r w:rsidRPr="00FD0179">
        <w:rPr>
          <w:rFonts w:ascii="Times New Roman" w:hAnsi="Times New Roman" w:cs="Times New Roman"/>
          <w:sz w:val="20"/>
          <w:szCs w:val="20"/>
        </w:rPr>
        <w:t>13.7 Harvest Module</w:t>
      </w:r>
    </w:p>
    <w:tbl>
      <w:tblPr>
        <w:tblStyle w:val="TableGrid"/>
        <w:tblW w:w="0" w:type="auto"/>
        <w:jc w:val="center"/>
        <w:tblLook w:val="04A0" w:firstRow="1" w:lastRow="0" w:firstColumn="1" w:lastColumn="0" w:noHBand="0" w:noVBand="1"/>
      </w:tblPr>
      <w:tblGrid>
        <w:gridCol w:w="1800"/>
        <w:gridCol w:w="4464"/>
        <w:gridCol w:w="3672"/>
      </w:tblGrid>
      <w:tr w:rsidR="00A347FC" w:rsidRPr="00FD0179">
        <w:trPr>
          <w:jc w:val="center"/>
        </w:trPr>
        <w:tc>
          <w:tcPr>
            <w:tcW w:w="1800"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HTTP Method</w:t>
            </w:r>
          </w:p>
        </w:tc>
        <w:tc>
          <w:tcPr>
            <w:tcW w:w="4464"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Endpoint</w:t>
            </w:r>
          </w:p>
        </w:tc>
        <w:tc>
          <w:tcPr>
            <w:tcW w:w="3672"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Purpose</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POST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/api/harvests</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Post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/api/harvests</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/api/harvests/{id}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PUT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/api/harvests/{id}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Put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PATCH</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/api/harvests/{id}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Patch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DELETE</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/api/harvests/{id}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Delete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/api/harvests/page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/api/harvests/sorted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/api/harvests/status</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/api/harvests/crop/{cropId}</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lastRenderedPageBreak/>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/api/harvests/date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/api/harvests/search/buyer</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/api/harvests/count</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r w:rsidR="00A347FC" w:rsidRPr="00FD0179">
        <w:trPr>
          <w:jc w:val="center"/>
        </w:trPr>
        <w:tc>
          <w:tcPr>
            <w:tcW w:w="180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w:t>
            </w:r>
          </w:p>
        </w:tc>
        <w:tc>
          <w:tcPr>
            <w:tcW w:w="446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/api/harvests/revenue</w:t>
            </w:r>
          </w:p>
        </w:tc>
        <w:tc>
          <w:tcPr>
            <w:tcW w:w="367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Get operation</w:t>
            </w:r>
          </w:p>
        </w:tc>
      </w:tr>
    </w:tbl>
    <w:p w:rsidR="00A347FC" w:rsidRPr="00FD0179" w:rsidRDefault="00A347FC" w:rsidP="00FD0179">
      <w:pPr>
        <w:spacing w:after="0"/>
        <w:jc w:val="both"/>
        <w:rPr>
          <w:rFonts w:ascii="Times New Roman" w:hAnsi="Times New Roman" w:cs="Times New Roman"/>
          <w:sz w:val="20"/>
          <w:szCs w:val="20"/>
        </w:rPr>
      </w:pPr>
    </w:p>
    <w:p w:rsidR="00A347FC" w:rsidRPr="00FD0179" w:rsidRDefault="00832339" w:rsidP="00FD0179">
      <w:pPr>
        <w:jc w:val="both"/>
        <w:rPr>
          <w:rFonts w:ascii="Times New Roman" w:hAnsi="Times New Roman" w:cs="Times New Roman"/>
          <w:sz w:val="20"/>
          <w:szCs w:val="20"/>
        </w:rPr>
      </w:pPr>
      <w:r w:rsidRPr="00FD0179">
        <w:rPr>
          <w:rFonts w:ascii="Times New Roman" w:hAnsi="Times New Roman" w:cs="Times New Roman"/>
          <w:sz w:val="20"/>
          <w:szCs w:val="20"/>
        </w:rPr>
        <w:t>Swagger UI: http://localhost:8080/swagger-ui/index.html</w:t>
      </w:r>
    </w:p>
    <w:p w:rsidR="00A347FC" w:rsidRPr="00FD0179" w:rsidRDefault="00832339" w:rsidP="00FD0179">
      <w:pPr>
        <w:jc w:val="both"/>
        <w:rPr>
          <w:rFonts w:ascii="Times New Roman" w:hAnsi="Times New Roman" w:cs="Times New Roman"/>
          <w:sz w:val="20"/>
          <w:szCs w:val="20"/>
        </w:rPr>
      </w:pPr>
      <w:r w:rsidRPr="00FD0179">
        <w:rPr>
          <w:rFonts w:ascii="Times New Roman" w:hAnsi="Times New Roman" w:cs="Times New Roman"/>
          <w:sz w:val="20"/>
          <w:szCs w:val="20"/>
        </w:rPr>
        <w:t>OpenAPI JSON: http://localhost:8080/v3/api-docs</w:t>
      </w:r>
    </w:p>
    <w:p w:rsidR="00A347FC" w:rsidRPr="00FD0179" w:rsidRDefault="00832339" w:rsidP="00FD0179">
      <w:pPr>
        <w:pStyle w:val="Heading1"/>
        <w:jc w:val="both"/>
        <w:rPr>
          <w:rFonts w:ascii="Times New Roman" w:hAnsi="Times New Roman" w:cs="Times New Roman"/>
          <w:color w:val="000000" w:themeColor="text1"/>
          <w:sz w:val="28"/>
        </w:rPr>
      </w:pPr>
      <w:r w:rsidRPr="00FD0179">
        <w:rPr>
          <w:rFonts w:ascii="Times New Roman" w:hAnsi="Times New Roman" w:cs="Times New Roman"/>
          <w:color w:val="000000" w:themeColor="text1"/>
          <w:sz w:val="28"/>
        </w:rPr>
        <w:t>14. Scheduled Reports</w:t>
      </w:r>
    </w:p>
    <w:p w:rsidR="00A347FC" w:rsidRPr="00FD0179" w:rsidRDefault="00832339" w:rsidP="00FD0179">
      <w:pPr>
        <w:jc w:val="both"/>
        <w:rPr>
          <w:rFonts w:ascii="Times New Roman" w:hAnsi="Times New Roman" w:cs="Times New Roman"/>
          <w:sz w:val="20"/>
          <w:szCs w:val="20"/>
        </w:rPr>
      </w:pPr>
      <w:r w:rsidRPr="00FD0179">
        <w:rPr>
          <w:rFonts w:ascii="Times New Roman" w:hAnsi="Times New Roman" w:cs="Times New Roman"/>
          <w:sz w:val="20"/>
          <w:szCs w:val="20"/>
        </w:rPr>
        <w:t>The application has seven scheduled trigger classes. Each trigger calls a scheduler service in its corresponding business module. The configured development interval is 60,000 milliseconds (one minute).</w:t>
      </w:r>
    </w:p>
    <w:tbl>
      <w:tblPr>
        <w:tblStyle w:val="TableGrid"/>
        <w:tblW w:w="0" w:type="auto"/>
        <w:jc w:val="center"/>
        <w:tblLook w:val="04A0" w:firstRow="1" w:lastRow="0" w:firstColumn="1" w:lastColumn="0" w:noHBand="0" w:noVBand="1"/>
      </w:tblPr>
      <w:tblGrid>
        <w:gridCol w:w="4320"/>
        <w:gridCol w:w="5616"/>
      </w:tblGrid>
      <w:tr w:rsidR="00A347FC" w:rsidRPr="00FD0179">
        <w:trPr>
          <w:jc w:val="center"/>
        </w:trPr>
        <w:tc>
          <w:tcPr>
            <w:tcW w:w="4320"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Scheduler</w:t>
            </w:r>
          </w:p>
        </w:tc>
        <w:tc>
          <w:tcPr>
            <w:tcW w:w="5616"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Purpose</w:t>
            </w:r>
          </w:p>
        </w:tc>
      </w:tr>
      <w:tr w:rsidR="00A347FC" w:rsidRPr="00FD0179">
        <w:trPr>
          <w:jc w:val="center"/>
        </w:trPr>
        <w:tc>
          <w:tcPr>
            <w:tcW w:w="432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FarmerReportScheduler</w:t>
            </w:r>
          </w:p>
        </w:tc>
        <w:tc>
          <w:tcPr>
            <w:tcW w:w="561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Farmer report</w:t>
            </w:r>
          </w:p>
        </w:tc>
      </w:tr>
      <w:tr w:rsidR="00A347FC" w:rsidRPr="00FD0179">
        <w:trPr>
          <w:jc w:val="center"/>
        </w:trPr>
        <w:tc>
          <w:tcPr>
            <w:tcW w:w="432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FarmReportScheduler</w:t>
            </w:r>
          </w:p>
        </w:tc>
        <w:tc>
          <w:tcPr>
            <w:tcW w:w="561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Farm report</w:t>
            </w:r>
          </w:p>
        </w:tc>
      </w:tr>
      <w:tr w:rsidR="00A347FC" w:rsidRPr="00FD0179">
        <w:trPr>
          <w:jc w:val="center"/>
        </w:trPr>
        <w:tc>
          <w:tcPr>
            <w:tcW w:w="432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FieldMonitoringScheduler</w:t>
            </w:r>
          </w:p>
        </w:tc>
        <w:tc>
          <w:tcPr>
            <w:tcW w:w="561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Field monitoring</w:t>
            </w:r>
          </w:p>
        </w:tc>
      </w:tr>
      <w:tr w:rsidR="00A347FC" w:rsidRPr="00FD0179">
        <w:trPr>
          <w:jc w:val="center"/>
        </w:trPr>
        <w:tc>
          <w:tcPr>
            <w:tcW w:w="432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CropMonitoringScheduler</w:t>
            </w:r>
          </w:p>
        </w:tc>
        <w:tc>
          <w:tcPr>
            <w:tcW w:w="561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Crop monitoring</w:t>
            </w:r>
          </w:p>
        </w:tc>
      </w:tr>
      <w:tr w:rsidR="00A347FC" w:rsidRPr="00FD0179">
        <w:trPr>
          <w:jc w:val="center"/>
        </w:trPr>
        <w:tc>
          <w:tcPr>
            <w:tcW w:w="432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ActivityReminderScheduler</w:t>
            </w:r>
          </w:p>
        </w:tc>
        <w:tc>
          <w:tcPr>
            <w:tcW w:w="561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Activity reminders</w:t>
            </w:r>
          </w:p>
        </w:tc>
      </w:tr>
      <w:tr w:rsidR="00A347FC" w:rsidRPr="00FD0179">
        <w:trPr>
          <w:jc w:val="center"/>
        </w:trPr>
        <w:tc>
          <w:tcPr>
            <w:tcW w:w="432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ExpenseReportScheduler</w:t>
            </w:r>
          </w:p>
        </w:tc>
        <w:tc>
          <w:tcPr>
            <w:tcW w:w="561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Expense report</w:t>
            </w:r>
          </w:p>
        </w:tc>
      </w:tr>
      <w:tr w:rsidR="00A347FC" w:rsidRPr="00FD0179">
        <w:trPr>
          <w:jc w:val="center"/>
        </w:trPr>
        <w:tc>
          <w:tcPr>
            <w:tcW w:w="4320"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HarvestReminderScheduler</w:t>
            </w:r>
          </w:p>
        </w:tc>
        <w:tc>
          <w:tcPr>
            <w:tcW w:w="5616"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Harvest reminders</w:t>
            </w:r>
          </w:p>
        </w:tc>
      </w:tr>
    </w:tbl>
    <w:p w:rsidR="00A347FC" w:rsidRPr="00FD0179" w:rsidRDefault="00A347FC" w:rsidP="00FD0179">
      <w:pPr>
        <w:spacing w:after="0"/>
        <w:jc w:val="both"/>
        <w:rPr>
          <w:rFonts w:ascii="Times New Roman" w:hAnsi="Times New Roman" w:cs="Times New Roman"/>
          <w:sz w:val="20"/>
          <w:szCs w:val="20"/>
        </w:rPr>
      </w:pP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Scheduler Trigger</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sz w:val="20"/>
          <w:szCs w:val="20"/>
        </w:rPr>
        <w:t>↓</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Module Scheduler Service</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sz w:val="20"/>
          <w:szCs w:val="20"/>
        </w:rPr>
        <w:t>↓</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Collect and log module report</w:t>
      </w:r>
    </w:p>
    <w:p w:rsidR="00A347FC" w:rsidRPr="00FD0179" w:rsidRDefault="00832339" w:rsidP="00FD0179">
      <w:pPr>
        <w:pStyle w:val="Heading1"/>
        <w:jc w:val="both"/>
        <w:rPr>
          <w:rFonts w:ascii="Times New Roman" w:hAnsi="Times New Roman" w:cs="Times New Roman"/>
          <w:color w:val="000000" w:themeColor="text1"/>
          <w:sz w:val="28"/>
        </w:rPr>
      </w:pPr>
      <w:r w:rsidRPr="00FD0179">
        <w:rPr>
          <w:rFonts w:ascii="Times New Roman" w:hAnsi="Times New Roman" w:cs="Times New Roman"/>
          <w:color w:val="000000" w:themeColor="text1"/>
          <w:sz w:val="28"/>
        </w:rPr>
        <w:t>15. Testing Workflow</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Start MySQL</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sz w:val="20"/>
          <w:szCs w:val="20"/>
        </w:rPr>
        <w:t>↓</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Run AgricultureFarmManagementApplication</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sz w:val="20"/>
          <w:szCs w:val="20"/>
        </w:rPr>
        <w:t>↓</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Open Swagger UI and authenticate</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sz w:val="20"/>
          <w:szCs w:val="20"/>
        </w:rPr>
        <w:t>↓</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Create Farmer → Farm → Field → Crop</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sz w:val="20"/>
          <w:szCs w:val="20"/>
        </w:rPr>
        <w:t>↓</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Create Activity → Expense and Harvest</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sz w:val="20"/>
          <w:szCs w:val="20"/>
        </w:rPr>
        <w:t>↓</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Test CRUD, search, validation, pagination and sorting</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sz w:val="20"/>
          <w:szCs w:val="20"/>
        </w:rPr>
        <w:t>↓</w:t>
      </w:r>
    </w:p>
    <w:p w:rsidR="00A347FC" w:rsidRPr="00FD0179" w:rsidRDefault="00832339" w:rsidP="00FD0179">
      <w:pPr>
        <w:spacing w:after="0"/>
        <w:jc w:val="center"/>
        <w:rPr>
          <w:rFonts w:ascii="Times New Roman" w:hAnsi="Times New Roman" w:cs="Times New Roman"/>
          <w:sz w:val="20"/>
          <w:szCs w:val="20"/>
        </w:rPr>
      </w:pPr>
      <w:r w:rsidRPr="00FD0179">
        <w:rPr>
          <w:rFonts w:ascii="Times New Roman" w:hAnsi="Times New Roman" w:cs="Times New Roman"/>
          <w:b/>
          <w:color w:val="1F4E79"/>
          <w:sz w:val="20"/>
          <w:szCs w:val="20"/>
        </w:rPr>
        <w:t>Check reports and application.log</w:t>
      </w:r>
    </w:p>
    <w:p w:rsidR="00A347FC" w:rsidRPr="00FD0179" w:rsidRDefault="00832339" w:rsidP="00FD0179">
      <w:pPr>
        <w:pStyle w:val="Heading1"/>
        <w:jc w:val="both"/>
        <w:rPr>
          <w:rFonts w:ascii="Times New Roman" w:hAnsi="Times New Roman" w:cs="Times New Roman"/>
          <w:color w:val="000000" w:themeColor="text1"/>
          <w:sz w:val="28"/>
        </w:rPr>
      </w:pPr>
      <w:r w:rsidRPr="00FD0179">
        <w:rPr>
          <w:rFonts w:ascii="Times New Roman" w:hAnsi="Times New Roman" w:cs="Times New Roman"/>
          <w:color w:val="000000" w:themeColor="text1"/>
          <w:sz w:val="28"/>
        </w:rPr>
        <w:t>16. Common Errors</w:t>
      </w:r>
    </w:p>
    <w:tbl>
      <w:tblPr>
        <w:tblStyle w:val="TableGrid"/>
        <w:tblW w:w="0" w:type="auto"/>
        <w:jc w:val="center"/>
        <w:tblLook w:val="04A0" w:firstRow="1" w:lastRow="0" w:firstColumn="1" w:lastColumn="0" w:noHBand="0" w:noVBand="1"/>
      </w:tblPr>
      <w:tblGrid>
        <w:gridCol w:w="3024"/>
        <w:gridCol w:w="6912"/>
      </w:tblGrid>
      <w:tr w:rsidR="00A347FC" w:rsidRPr="00FD0179">
        <w:trPr>
          <w:jc w:val="center"/>
        </w:trPr>
        <w:tc>
          <w:tcPr>
            <w:tcW w:w="3024"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Error</w:t>
            </w:r>
          </w:p>
        </w:tc>
        <w:tc>
          <w:tcPr>
            <w:tcW w:w="6912" w:type="dxa"/>
            <w:shd w:val="clear" w:color="auto" w:fill="DCEAF4"/>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b/>
                <w:color w:val="1F4E79"/>
                <w:sz w:val="20"/>
                <w:szCs w:val="20"/>
              </w:rPr>
              <w:t>What to check</w:t>
            </w:r>
          </w:p>
        </w:tc>
      </w:tr>
      <w:tr w:rsidR="00A347FC" w:rsidRPr="00FD0179">
        <w:trPr>
          <w:jc w:val="center"/>
        </w:trPr>
        <w:tc>
          <w:tcPr>
            <w:tcW w:w="30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401 Unauthorized</w:t>
            </w:r>
          </w:p>
        </w:tc>
        <w:tc>
          <w:tcPr>
            <w:tcW w:w="69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Provide valid HTTP Basic credentials.</w:t>
            </w:r>
          </w:p>
        </w:tc>
      </w:tr>
      <w:tr w:rsidR="00A347FC" w:rsidRPr="00FD0179">
        <w:trPr>
          <w:jc w:val="center"/>
        </w:trPr>
        <w:tc>
          <w:tcPr>
            <w:tcW w:w="30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400 Bad Request</w:t>
            </w:r>
          </w:p>
        </w:tc>
        <w:tc>
          <w:tcPr>
            <w:tcW w:w="69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Check required fields, formats and enum values.</w:t>
            </w:r>
          </w:p>
        </w:tc>
      </w:tr>
      <w:tr w:rsidR="00A347FC" w:rsidRPr="00FD0179">
        <w:trPr>
          <w:jc w:val="center"/>
        </w:trPr>
        <w:tc>
          <w:tcPr>
            <w:tcW w:w="30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404 Not Found</w:t>
            </w:r>
          </w:p>
        </w:tc>
        <w:tc>
          <w:tcPr>
            <w:tcW w:w="69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Check the URL, HTTP method and record ID.</w:t>
            </w:r>
          </w:p>
        </w:tc>
      </w:tr>
      <w:tr w:rsidR="00A347FC" w:rsidRPr="00FD0179">
        <w:trPr>
          <w:jc w:val="center"/>
        </w:trPr>
        <w:tc>
          <w:tcPr>
            <w:tcW w:w="30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409 Conflict</w:t>
            </w:r>
          </w:p>
        </w:tc>
        <w:tc>
          <w:tcPr>
            <w:tcW w:w="69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Check duplicate data, database constraints or version conflicts.</w:t>
            </w:r>
          </w:p>
        </w:tc>
      </w:tr>
      <w:tr w:rsidR="00A347FC" w:rsidRPr="00FD0179">
        <w:trPr>
          <w:jc w:val="center"/>
        </w:trPr>
        <w:tc>
          <w:tcPr>
            <w:tcW w:w="30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MySQL connection error</w:t>
            </w:r>
          </w:p>
        </w:tc>
        <w:tc>
          <w:tcPr>
            <w:tcW w:w="69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Verify MySQL is running and datasource settings are correct.</w:t>
            </w:r>
          </w:p>
        </w:tc>
      </w:tr>
      <w:tr w:rsidR="00A347FC" w:rsidRPr="00FD0179">
        <w:trPr>
          <w:jc w:val="center"/>
        </w:trPr>
        <w:tc>
          <w:tcPr>
            <w:tcW w:w="30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Port 8080 already in use</w:t>
            </w:r>
          </w:p>
        </w:tc>
        <w:tc>
          <w:tcPr>
            <w:tcW w:w="69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Stop the other process or change server.port.</w:t>
            </w:r>
          </w:p>
        </w:tc>
      </w:tr>
      <w:tr w:rsidR="00A347FC" w:rsidRPr="00FD0179">
        <w:trPr>
          <w:jc w:val="center"/>
        </w:trPr>
        <w:tc>
          <w:tcPr>
            <w:tcW w:w="30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Related record not found</w:t>
            </w:r>
          </w:p>
        </w:tc>
        <w:tc>
          <w:tcPr>
            <w:tcW w:w="69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Create the parent record and use a valid related ID.</w:t>
            </w:r>
          </w:p>
        </w:tc>
      </w:tr>
      <w:tr w:rsidR="00A347FC" w:rsidRPr="00FD0179">
        <w:trPr>
          <w:jc w:val="center"/>
        </w:trPr>
        <w:tc>
          <w:tcPr>
            <w:tcW w:w="3024"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lastRenderedPageBreak/>
              <w:t>Scheduler logs missing</w:t>
            </w:r>
          </w:p>
        </w:tc>
        <w:tc>
          <w:tcPr>
            <w:tcW w:w="6912" w:type="dxa"/>
            <w:vAlign w:val="center"/>
          </w:tcPr>
          <w:p w:rsidR="00A347FC" w:rsidRPr="00FD0179" w:rsidRDefault="00832339" w:rsidP="00FD0179">
            <w:pPr>
              <w:spacing w:after="0"/>
              <w:jc w:val="both"/>
              <w:rPr>
                <w:rFonts w:ascii="Times New Roman" w:hAnsi="Times New Roman" w:cs="Times New Roman"/>
                <w:sz w:val="20"/>
                <w:szCs w:val="20"/>
              </w:rPr>
            </w:pPr>
            <w:r w:rsidRPr="00FD0179">
              <w:rPr>
                <w:rFonts w:ascii="Times New Roman" w:hAnsi="Times New Roman" w:cs="Times New Roman"/>
                <w:sz w:val="20"/>
                <w:szCs w:val="20"/>
              </w:rPr>
              <w:t>Check scheduler configuration and application.log.</w:t>
            </w:r>
          </w:p>
        </w:tc>
      </w:tr>
    </w:tbl>
    <w:p w:rsidR="00A347FC" w:rsidRPr="00FD0179" w:rsidRDefault="00A347FC" w:rsidP="00FD0179">
      <w:pPr>
        <w:spacing w:after="0"/>
        <w:jc w:val="both"/>
        <w:rPr>
          <w:rFonts w:ascii="Times New Roman" w:hAnsi="Times New Roman" w:cs="Times New Roman"/>
          <w:sz w:val="20"/>
          <w:szCs w:val="20"/>
        </w:rPr>
      </w:pPr>
    </w:p>
    <w:p w:rsidR="00A347FC" w:rsidRPr="00FD0179" w:rsidRDefault="00832339" w:rsidP="00FD0179">
      <w:pPr>
        <w:pStyle w:val="Heading1"/>
        <w:tabs>
          <w:tab w:val="left" w:pos="3514"/>
        </w:tabs>
        <w:jc w:val="both"/>
        <w:rPr>
          <w:rFonts w:ascii="Times New Roman" w:hAnsi="Times New Roman" w:cs="Times New Roman"/>
          <w:color w:val="000000" w:themeColor="text1"/>
          <w:sz w:val="28"/>
        </w:rPr>
      </w:pPr>
      <w:r w:rsidRPr="00FD0179">
        <w:rPr>
          <w:rFonts w:ascii="Times New Roman" w:hAnsi="Times New Roman" w:cs="Times New Roman"/>
          <w:color w:val="000000" w:themeColor="text1"/>
          <w:sz w:val="28"/>
        </w:rPr>
        <w:t>17. Build and Test Status</w:t>
      </w:r>
      <w:r w:rsidR="008709DC" w:rsidRPr="00FD0179">
        <w:rPr>
          <w:rFonts w:ascii="Times New Roman" w:hAnsi="Times New Roman" w:cs="Times New Roman"/>
          <w:color w:val="000000" w:themeColor="text1"/>
          <w:sz w:val="28"/>
        </w:rPr>
        <w:tab/>
      </w:r>
    </w:p>
    <w:p w:rsidR="00A347FC" w:rsidRPr="00FD0179" w:rsidRDefault="00832339" w:rsidP="00FD0179">
      <w:pPr>
        <w:jc w:val="both"/>
        <w:rPr>
          <w:rFonts w:ascii="Times New Roman" w:hAnsi="Times New Roman" w:cs="Times New Roman"/>
          <w:sz w:val="20"/>
          <w:szCs w:val="20"/>
        </w:rPr>
      </w:pPr>
      <w:r w:rsidRPr="00FD0179">
        <w:rPr>
          <w:rFonts w:ascii="Times New Roman" w:hAnsi="Times New Roman" w:cs="Times New Roman"/>
          <w:sz w:val="20"/>
          <w:szCs w:val="20"/>
        </w:rPr>
        <w:t>The latest Maven output supplied during project preparation reported BUILD SUCCESS with seven tests run, zero failures, zero errors and zero skipped tests. This status applies to that recorded build run.</w:t>
      </w:r>
    </w:p>
    <w:p w:rsidR="00A347FC" w:rsidRPr="00FD0179" w:rsidRDefault="00832339" w:rsidP="00FD0179">
      <w:pPr>
        <w:pStyle w:val="Heading1"/>
        <w:jc w:val="both"/>
        <w:rPr>
          <w:rFonts w:ascii="Times New Roman" w:hAnsi="Times New Roman" w:cs="Times New Roman"/>
          <w:color w:val="000000" w:themeColor="text1"/>
          <w:sz w:val="28"/>
        </w:rPr>
      </w:pPr>
      <w:r w:rsidRPr="00FD0179">
        <w:rPr>
          <w:rFonts w:ascii="Times New Roman" w:hAnsi="Times New Roman" w:cs="Times New Roman"/>
          <w:color w:val="000000" w:themeColor="text1"/>
          <w:sz w:val="28"/>
        </w:rPr>
        <w:t>18. Screenshots</w:t>
      </w:r>
    </w:p>
    <w:p w:rsidR="00A347FC" w:rsidRDefault="00832339" w:rsidP="00FD0179">
      <w:pPr>
        <w:pStyle w:val="ListBullet"/>
        <w:spacing w:after="20"/>
        <w:jc w:val="both"/>
        <w:rPr>
          <w:rFonts w:ascii="Times New Roman" w:hAnsi="Times New Roman" w:cs="Times New Roman"/>
          <w:sz w:val="20"/>
          <w:szCs w:val="20"/>
        </w:rPr>
      </w:pPr>
      <w:r w:rsidRPr="00FD0179">
        <w:rPr>
          <w:rFonts w:ascii="Times New Roman" w:hAnsi="Times New Roman" w:cs="Times New Roman"/>
          <w:sz w:val="20"/>
          <w:szCs w:val="20"/>
        </w:rPr>
        <w:t>Swagger UI displaying the available APIs.</w:t>
      </w:r>
    </w:p>
    <w:p w:rsidR="00807716" w:rsidRDefault="00807716" w:rsidP="00807716">
      <w:pPr>
        <w:pStyle w:val="ListBullet"/>
        <w:numPr>
          <w:ilvl w:val="0"/>
          <w:numId w:val="0"/>
        </w:numPr>
        <w:spacing w:after="20"/>
        <w:ind w:left="360"/>
        <w:jc w:val="both"/>
        <w:rPr>
          <w:rFonts w:ascii="Times New Roman" w:hAnsi="Times New Roman" w:cs="Times New Roman"/>
          <w:sz w:val="20"/>
          <w:szCs w:val="20"/>
        </w:rPr>
      </w:pPr>
    </w:p>
    <w:p w:rsidR="00807716" w:rsidRDefault="00807716" w:rsidP="00807716">
      <w:pPr>
        <w:pStyle w:val="ListBullet"/>
        <w:numPr>
          <w:ilvl w:val="0"/>
          <w:numId w:val="0"/>
        </w:numPr>
        <w:spacing w:after="20"/>
        <w:ind w:left="360"/>
        <w:jc w:val="both"/>
        <w:rPr>
          <w:rFonts w:ascii="Times New Roman" w:hAnsi="Times New Roman" w:cs="Times New Roman"/>
          <w:sz w:val="20"/>
          <w:szCs w:val="20"/>
        </w:rPr>
      </w:pPr>
    </w:p>
    <w:p w:rsidR="004F3D60" w:rsidRDefault="009D24E6" w:rsidP="004F3D60">
      <w:pPr>
        <w:pStyle w:val="ListBullet"/>
        <w:numPr>
          <w:ilvl w:val="0"/>
          <w:numId w:val="0"/>
        </w:numPr>
        <w:spacing w:after="20"/>
        <w:ind w:left="360"/>
        <w:jc w:val="both"/>
        <w:rPr>
          <w:rFonts w:ascii="Times New Roman" w:hAnsi="Times New Roman" w:cs="Times New Roman"/>
          <w:sz w:val="20"/>
          <w:szCs w:val="20"/>
        </w:rPr>
      </w:pPr>
      <w:r w:rsidRPr="009D24E6">
        <w:rPr>
          <w:rFonts w:ascii="Times New Roman" w:hAnsi="Times New Roman" w:cs="Times New Roman"/>
          <w:noProof/>
          <w:sz w:val="20"/>
          <w:szCs w:val="20"/>
        </w:rPr>
        <w:drawing>
          <wp:inline distT="0" distB="0" distL="0" distR="0" wp14:anchorId="6F8AD3C7" wp14:editId="3BEB6B1C">
            <wp:extent cx="5895340" cy="25002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17507" cy="2509613"/>
                    </a:xfrm>
                    <a:prstGeom prst="rect">
                      <a:avLst/>
                    </a:prstGeom>
                  </pic:spPr>
                </pic:pic>
              </a:graphicData>
            </a:graphic>
          </wp:inline>
        </w:drawing>
      </w:r>
    </w:p>
    <w:p w:rsidR="00807716" w:rsidRDefault="00807716" w:rsidP="004F3D60">
      <w:pPr>
        <w:pStyle w:val="ListBullet"/>
        <w:numPr>
          <w:ilvl w:val="0"/>
          <w:numId w:val="0"/>
        </w:numPr>
        <w:spacing w:after="20"/>
        <w:ind w:left="360"/>
        <w:jc w:val="both"/>
        <w:rPr>
          <w:rFonts w:ascii="Times New Roman" w:hAnsi="Times New Roman" w:cs="Times New Roman"/>
          <w:sz w:val="20"/>
          <w:szCs w:val="20"/>
        </w:rPr>
      </w:pPr>
    </w:p>
    <w:p w:rsidR="00807716" w:rsidRDefault="00807716" w:rsidP="004F3D60">
      <w:pPr>
        <w:pStyle w:val="ListBullet"/>
        <w:numPr>
          <w:ilvl w:val="0"/>
          <w:numId w:val="0"/>
        </w:numPr>
        <w:spacing w:after="20"/>
        <w:ind w:left="360"/>
        <w:jc w:val="both"/>
        <w:rPr>
          <w:rFonts w:ascii="Times New Roman" w:hAnsi="Times New Roman" w:cs="Times New Roman"/>
          <w:sz w:val="20"/>
          <w:szCs w:val="20"/>
        </w:rPr>
      </w:pPr>
    </w:p>
    <w:p w:rsidR="00807716" w:rsidRDefault="00807716" w:rsidP="004F3D60">
      <w:pPr>
        <w:pStyle w:val="ListBullet"/>
        <w:numPr>
          <w:ilvl w:val="0"/>
          <w:numId w:val="0"/>
        </w:numPr>
        <w:spacing w:after="20"/>
        <w:ind w:left="360"/>
        <w:jc w:val="both"/>
        <w:rPr>
          <w:rFonts w:ascii="Times New Roman" w:hAnsi="Times New Roman" w:cs="Times New Roman"/>
          <w:sz w:val="20"/>
          <w:szCs w:val="20"/>
        </w:rPr>
      </w:pPr>
    </w:p>
    <w:p w:rsidR="00807716" w:rsidRPr="00FD0179" w:rsidRDefault="00807716" w:rsidP="004F3D60">
      <w:pPr>
        <w:pStyle w:val="ListBullet"/>
        <w:numPr>
          <w:ilvl w:val="0"/>
          <w:numId w:val="0"/>
        </w:numPr>
        <w:spacing w:after="20"/>
        <w:ind w:left="360"/>
        <w:jc w:val="both"/>
        <w:rPr>
          <w:rFonts w:ascii="Times New Roman" w:hAnsi="Times New Roman" w:cs="Times New Roman"/>
          <w:sz w:val="20"/>
          <w:szCs w:val="20"/>
        </w:rPr>
      </w:pPr>
      <w:r w:rsidRPr="00807716">
        <w:rPr>
          <w:rFonts w:ascii="Times New Roman" w:hAnsi="Times New Roman" w:cs="Times New Roman"/>
          <w:noProof/>
          <w:sz w:val="20"/>
          <w:szCs w:val="20"/>
        </w:rPr>
        <w:drawing>
          <wp:inline distT="0" distB="0" distL="0" distR="0" wp14:anchorId="77ACA7E5" wp14:editId="35B1F191">
            <wp:extent cx="5876459" cy="3045387"/>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96322" cy="3055681"/>
                    </a:xfrm>
                    <a:prstGeom prst="rect">
                      <a:avLst/>
                    </a:prstGeom>
                  </pic:spPr>
                </pic:pic>
              </a:graphicData>
            </a:graphic>
          </wp:inline>
        </w:drawing>
      </w:r>
    </w:p>
    <w:p w:rsidR="00807716" w:rsidRDefault="00807716" w:rsidP="00807716">
      <w:pPr>
        <w:pStyle w:val="ListBullet"/>
        <w:numPr>
          <w:ilvl w:val="0"/>
          <w:numId w:val="0"/>
        </w:numPr>
        <w:spacing w:after="20"/>
        <w:ind w:left="360"/>
        <w:jc w:val="both"/>
        <w:rPr>
          <w:rFonts w:ascii="Times New Roman" w:hAnsi="Times New Roman" w:cs="Times New Roman"/>
          <w:sz w:val="20"/>
          <w:szCs w:val="20"/>
        </w:rPr>
      </w:pPr>
    </w:p>
    <w:p w:rsidR="00807716" w:rsidRDefault="00807716" w:rsidP="00807716">
      <w:pPr>
        <w:pStyle w:val="ListBullet"/>
        <w:numPr>
          <w:ilvl w:val="0"/>
          <w:numId w:val="0"/>
        </w:numPr>
        <w:spacing w:after="20"/>
        <w:ind w:left="360"/>
        <w:jc w:val="both"/>
        <w:rPr>
          <w:rFonts w:ascii="Times New Roman" w:hAnsi="Times New Roman" w:cs="Times New Roman"/>
          <w:sz w:val="20"/>
          <w:szCs w:val="20"/>
        </w:rPr>
      </w:pPr>
    </w:p>
    <w:p w:rsidR="00807716" w:rsidRDefault="00807716" w:rsidP="00807716">
      <w:pPr>
        <w:pStyle w:val="ListBullet"/>
        <w:numPr>
          <w:ilvl w:val="0"/>
          <w:numId w:val="0"/>
        </w:numPr>
        <w:spacing w:after="20"/>
        <w:ind w:left="360"/>
        <w:jc w:val="both"/>
        <w:rPr>
          <w:rFonts w:ascii="Times New Roman" w:hAnsi="Times New Roman" w:cs="Times New Roman"/>
          <w:sz w:val="20"/>
          <w:szCs w:val="20"/>
        </w:rPr>
      </w:pPr>
    </w:p>
    <w:p w:rsidR="00807716" w:rsidRDefault="00807716" w:rsidP="00807716">
      <w:pPr>
        <w:pStyle w:val="ListBullet"/>
        <w:numPr>
          <w:ilvl w:val="0"/>
          <w:numId w:val="0"/>
        </w:numPr>
        <w:spacing w:after="20"/>
        <w:ind w:left="360"/>
        <w:jc w:val="both"/>
        <w:rPr>
          <w:rFonts w:ascii="Times New Roman" w:hAnsi="Times New Roman" w:cs="Times New Roman"/>
          <w:sz w:val="20"/>
          <w:szCs w:val="20"/>
        </w:rPr>
      </w:pPr>
    </w:p>
    <w:p w:rsidR="00807716" w:rsidRDefault="00807716" w:rsidP="00807716">
      <w:pPr>
        <w:pStyle w:val="ListBullet"/>
        <w:numPr>
          <w:ilvl w:val="0"/>
          <w:numId w:val="0"/>
        </w:numPr>
        <w:spacing w:after="20"/>
        <w:ind w:left="360"/>
        <w:jc w:val="both"/>
        <w:rPr>
          <w:rFonts w:ascii="Times New Roman" w:hAnsi="Times New Roman" w:cs="Times New Roman"/>
          <w:sz w:val="20"/>
          <w:szCs w:val="20"/>
        </w:rPr>
      </w:pPr>
    </w:p>
    <w:p w:rsidR="00807716" w:rsidRDefault="00807716" w:rsidP="00807716">
      <w:pPr>
        <w:pStyle w:val="ListBullet"/>
        <w:numPr>
          <w:ilvl w:val="0"/>
          <w:numId w:val="0"/>
        </w:numPr>
        <w:spacing w:after="20"/>
        <w:ind w:left="360"/>
        <w:jc w:val="both"/>
        <w:rPr>
          <w:rFonts w:ascii="Times New Roman" w:hAnsi="Times New Roman" w:cs="Times New Roman"/>
          <w:sz w:val="20"/>
          <w:szCs w:val="20"/>
        </w:rPr>
      </w:pPr>
    </w:p>
    <w:p w:rsidR="00807716" w:rsidRDefault="00807716" w:rsidP="00807716">
      <w:pPr>
        <w:pStyle w:val="ListBullet"/>
        <w:numPr>
          <w:ilvl w:val="0"/>
          <w:numId w:val="0"/>
        </w:numPr>
        <w:spacing w:after="20"/>
        <w:ind w:left="360"/>
        <w:jc w:val="both"/>
        <w:rPr>
          <w:rFonts w:ascii="Times New Roman" w:hAnsi="Times New Roman" w:cs="Times New Roman"/>
          <w:sz w:val="20"/>
          <w:szCs w:val="20"/>
        </w:rPr>
      </w:pPr>
    </w:p>
    <w:p w:rsidR="00A347FC" w:rsidRDefault="00832339" w:rsidP="004E3432">
      <w:pPr>
        <w:pStyle w:val="ListBullet"/>
        <w:numPr>
          <w:ilvl w:val="0"/>
          <w:numId w:val="0"/>
        </w:numPr>
        <w:spacing w:after="20"/>
        <w:ind w:left="360"/>
        <w:jc w:val="both"/>
        <w:rPr>
          <w:rFonts w:ascii="Times New Roman" w:hAnsi="Times New Roman" w:cs="Times New Roman"/>
          <w:sz w:val="20"/>
          <w:szCs w:val="20"/>
        </w:rPr>
      </w:pPr>
      <w:r w:rsidRPr="00FD0179">
        <w:rPr>
          <w:rFonts w:ascii="Times New Roman" w:hAnsi="Times New Roman" w:cs="Times New Roman"/>
          <w:sz w:val="20"/>
          <w:szCs w:val="20"/>
        </w:rPr>
        <w:t>Farmer creation request and response.</w:t>
      </w:r>
    </w:p>
    <w:p w:rsidR="004E3432" w:rsidRDefault="004E3432" w:rsidP="004E3432">
      <w:pPr>
        <w:pStyle w:val="ListBullet"/>
        <w:numPr>
          <w:ilvl w:val="0"/>
          <w:numId w:val="0"/>
        </w:numPr>
        <w:spacing w:after="20"/>
        <w:ind w:left="360"/>
        <w:jc w:val="both"/>
        <w:rPr>
          <w:rFonts w:ascii="Times New Roman" w:hAnsi="Times New Roman" w:cs="Times New Roman"/>
          <w:sz w:val="20"/>
          <w:szCs w:val="20"/>
        </w:rPr>
      </w:pPr>
    </w:p>
    <w:p w:rsidR="00807716" w:rsidRPr="00FD0179" w:rsidRDefault="00807716" w:rsidP="00807716">
      <w:pPr>
        <w:pStyle w:val="ListBullet"/>
        <w:numPr>
          <w:ilvl w:val="0"/>
          <w:numId w:val="0"/>
        </w:numPr>
        <w:spacing w:after="20"/>
        <w:ind w:left="360"/>
        <w:jc w:val="both"/>
        <w:rPr>
          <w:rFonts w:ascii="Times New Roman" w:hAnsi="Times New Roman" w:cs="Times New Roman"/>
          <w:sz w:val="20"/>
          <w:szCs w:val="20"/>
        </w:rPr>
      </w:pPr>
      <w:r w:rsidRPr="00807716">
        <w:rPr>
          <w:rFonts w:ascii="Times New Roman" w:hAnsi="Times New Roman" w:cs="Times New Roman"/>
          <w:noProof/>
          <w:sz w:val="20"/>
          <w:szCs w:val="20"/>
        </w:rPr>
        <w:drawing>
          <wp:inline distT="0" distB="0" distL="0" distR="0" wp14:anchorId="740EAE00" wp14:editId="7DA9461B">
            <wp:extent cx="6455410" cy="36626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55410" cy="3662680"/>
                    </a:xfrm>
                    <a:prstGeom prst="rect">
                      <a:avLst/>
                    </a:prstGeom>
                  </pic:spPr>
                </pic:pic>
              </a:graphicData>
            </a:graphic>
          </wp:inline>
        </w:drawing>
      </w:r>
    </w:p>
    <w:p w:rsidR="004742FC" w:rsidRDefault="004742FC" w:rsidP="004742FC">
      <w:pPr>
        <w:pStyle w:val="ListBullet"/>
        <w:numPr>
          <w:ilvl w:val="0"/>
          <w:numId w:val="0"/>
        </w:numPr>
        <w:spacing w:after="20"/>
        <w:ind w:left="360"/>
        <w:jc w:val="both"/>
        <w:rPr>
          <w:rFonts w:ascii="Times New Roman" w:hAnsi="Times New Roman" w:cs="Times New Roman"/>
          <w:sz w:val="20"/>
          <w:szCs w:val="20"/>
        </w:rPr>
      </w:pPr>
    </w:p>
    <w:p w:rsidR="00A347FC" w:rsidRDefault="00832339" w:rsidP="004E3432">
      <w:pPr>
        <w:pStyle w:val="ListBullet"/>
        <w:numPr>
          <w:ilvl w:val="0"/>
          <w:numId w:val="0"/>
        </w:numPr>
        <w:spacing w:after="20"/>
        <w:ind w:left="360"/>
        <w:jc w:val="both"/>
        <w:rPr>
          <w:rFonts w:ascii="Times New Roman" w:hAnsi="Times New Roman" w:cs="Times New Roman"/>
          <w:sz w:val="20"/>
          <w:szCs w:val="20"/>
        </w:rPr>
      </w:pPr>
      <w:r w:rsidRPr="00FD0179">
        <w:rPr>
          <w:rFonts w:ascii="Times New Roman" w:hAnsi="Times New Roman" w:cs="Times New Roman"/>
          <w:sz w:val="20"/>
          <w:szCs w:val="20"/>
        </w:rPr>
        <w:t>Farm, Field and Crop records showing relationships.</w:t>
      </w:r>
    </w:p>
    <w:p w:rsidR="00EB66BD" w:rsidRDefault="00EB66BD" w:rsidP="003801A1">
      <w:pPr>
        <w:pStyle w:val="ListBullet"/>
        <w:numPr>
          <w:ilvl w:val="0"/>
          <w:numId w:val="0"/>
        </w:numPr>
        <w:spacing w:after="20"/>
        <w:jc w:val="both"/>
        <w:rPr>
          <w:rFonts w:ascii="Times New Roman" w:hAnsi="Times New Roman" w:cs="Times New Roman"/>
          <w:sz w:val="20"/>
          <w:szCs w:val="20"/>
        </w:rPr>
      </w:pPr>
    </w:p>
    <w:p w:rsidR="004742FC" w:rsidRDefault="004742FC" w:rsidP="004742FC">
      <w:pPr>
        <w:pStyle w:val="ListBullet"/>
        <w:numPr>
          <w:ilvl w:val="0"/>
          <w:numId w:val="0"/>
        </w:numPr>
        <w:spacing w:after="20"/>
        <w:ind w:left="360"/>
        <w:jc w:val="both"/>
        <w:rPr>
          <w:rFonts w:ascii="Times New Roman" w:hAnsi="Times New Roman" w:cs="Times New Roman"/>
          <w:sz w:val="20"/>
          <w:szCs w:val="20"/>
        </w:rPr>
      </w:pPr>
    </w:p>
    <w:p w:rsidR="004742FC" w:rsidRDefault="00EB66BD" w:rsidP="004742FC">
      <w:pPr>
        <w:pStyle w:val="ListBullet"/>
        <w:numPr>
          <w:ilvl w:val="0"/>
          <w:numId w:val="0"/>
        </w:numPr>
        <w:spacing w:after="20"/>
        <w:ind w:left="360"/>
        <w:jc w:val="both"/>
        <w:rPr>
          <w:rFonts w:ascii="Times New Roman" w:hAnsi="Times New Roman" w:cs="Times New Roman"/>
          <w:sz w:val="20"/>
          <w:szCs w:val="20"/>
        </w:rPr>
      </w:pPr>
      <w:r w:rsidRPr="00EB66BD">
        <w:rPr>
          <w:rFonts w:ascii="Times New Roman" w:hAnsi="Times New Roman" w:cs="Times New Roman"/>
          <w:noProof/>
          <w:sz w:val="20"/>
          <w:szCs w:val="20"/>
        </w:rPr>
        <w:drawing>
          <wp:inline distT="0" distB="0" distL="0" distR="0" wp14:anchorId="34680552" wp14:editId="00C1D87B">
            <wp:extent cx="6454792" cy="3229175"/>
            <wp:effectExtent l="0" t="0" r="317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64179" cy="3233871"/>
                    </a:xfrm>
                    <a:prstGeom prst="rect">
                      <a:avLst/>
                    </a:prstGeom>
                  </pic:spPr>
                </pic:pic>
              </a:graphicData>
            </a:graphic>
          </wp:inline>
        </w:drawing>
      </w:r>
    </w:p>
    <w:p w:rsidR="00A136DB" w:rsidRDefault="00A136DB" w:rsidP="003801A1">
      <w:pPr>
        <w:pStyle w:val="ListBullet"/>
        <w:numPr>
          <w:ilvl w:val="0"/>
          <w:numId w:val="0"/>
        </w:numPr>
        <w:spacing w:after="20"/>
        <w:jc w:val="both"/>
        <w:rPr>
          <w:rFonts w:ascii="Times New Roman" w:hAnsi="Times New Roman" w:cs="Times New Roman"/>
          <w:sz w:val="20"/>
          <w:szCs w:val="20"/>
        </w:rPr>
      </w:pPr>
    </w:p>
    <w:p w:rsidR="00EB66BD" w:rsidRDefault="00EB66BD" w:rsidP="004742FC">
      <w:pPr>
        <w:pStyle w:val="ListBullet"/>
        <w:numPr>
          <w:ilvl w:val="0"/>
          <w:numId w:val="0"/>
        </w:numPr>
        <w:spacing w:after="20"/>
        <w:ind w:left="360"/>
        <w:jc w:val="both"/>
        <w:rPr>
          <w:rFonts w:ascii="Times New Roman" w:hAnsi="Times New Roman" w:cs="Times New Roman"/>
          <w:sz w:val="20"/>
          <w:szCs w:val="20"/>
        </w:rPr>
      </w:pPr>
    </w:p>
    <w:p w:rsidR="00A136DB" w:rsidRDefault="00EB66BD" w:rsidP="004742FC">
      <w:pPr>
        <w:pStyle w:val="ListBullet"/>
        <w:numPr>
          <w:ilvl w:val="0"/>
          <w:numId w:val="0"/>
        </w:numPr>
        <w:spacing w:after="20"/>
        <w:ind w:left="360"/>
        <w:jc w:val="both"/>
        <w:rPr>
          <w:rFonts w:ascii="Times New Roman" w:hAnsi="Times New Roman" w:cs="Times New Roman"/>
          <w:sz w:val="20"/>
          <w:szCs w:val="20"/>
        </w:rPr>
      </w:pPr>
      <w:r w:rsidRPr="00EB66BD">
        <w:rPr>
          <w:rFonts w:ascii="Times New Roman" w:hAnsi="Times New Roman" w:cs="Times New Roman"/>
          <w:noProof/>
          <w:sz w:val="20"/>
          <w:szCs w:val="20"/>
        </w:rPr>
        <w:drawing>
          <wp:inline distT="0" distB="0" distL="0" distR="0" wp14:anchorId="00E66791" wp14:editId="2052BCD4">
            <wp:extent cx="6455410" cy="368935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55410" cy="3689350"/>
                    </a:xfrm>
                    <a:prstGeom prst="rect">
                      <a:avLst/>
                    </a:prstGeom>
                  </pic:spPr>
                </pic:pic>
              </a:graphicData>
            </a:graphic>
          </wp:inline>
        </w:drawing>
      </w:r>
    </w:p>
    <w:p w:rsidR="00A136DB" w:rsidRDefault="00A136DB" w:rsidP="003801A1">
      <w:pPr>
        <w:pStyle w:val="ListBullet"/>
        <w:numPr>
          <w:ilvl w:val="0"/>
          <w:numId w:val="0"/>
        </w:numPr>
        <w:spacing w:after="20"/>
        <w:jc w:val="both"/>
        <w:rPr>
          <w:rFonts w:ascii="Times New Roman" w:hAnsi="Times New Roman" w:cs="Times New Roman"/>
          <w:noProof/>
          <w:sz w:val="20"/>
          <w:szCs w:val="20"/>
        </w:rPr>
      </w:pPr>
    </w:p>
    <w:p w:rsidR="00EB66BD" w:rsidRDefault="00EB66BD" w:rsidP="004742FC">
      <w:pPr>
        <w:pStyle w:val="ListBullet"/>
        <w:numPr>
          <w:ilvl w:val="0"/>
          <w:numId w:val="0"/>
        </w:numPr>
        <w:spacing w:after="20"/>
        <w:ind w:left="360"/>
        <w:jc w:val="both"/>
        <w:rPr>
          <w:rFonts w:ascii="Times New Roman" w:hAnsi="Times New Roman" w:cs="Times New Roman"/>
          <w:noProof/>
          <w:sz w:val="20"/>
          <w:szCs w:val="20"/>
        </w:rPr>
      </w:pPr>
    </w:p>
    <w:p w:rsidR="00EB66BD" w:rsidRPr="00FD0179" w:rsidRDefault="00EB66BD" w:rsidP="004742FC">
      <w:pPr>
        <w:pStyle w:val="ListBullet"/>
        <w:numPr>
          <w:ilvl w:val="0"/>
          <w:numId w:val="0"/>
        </w:numPr>
        <w:spacing w:after="20"/>
        <w:ind w:left="360"/>
        <w:jc w:val="both"/>
        <w:rPr>
          <w:rFonts w:ascii="Times New Roman" w:hAnsi="Times New Roman" w:cs="Times New Roman"/>
          <w:sz w:val="20"/>
          <w:szCs w:val="20"/>
        </w:rPr>
      </w:pPr>
      <w:r w:rsidRPr="00EB66BD">
        <w:rPr>
          <w:rFonts w:ascii="Times New Roman" w:hAnsi="Times New Roman" w:cs="Times New Roman"/>
          <w:noProof/>
          <w:sz w:val="20"/>
          <w:szCs w:val="20"/>
        </w:rPr>
        <w:drawing>
          <wp:inline distT="0" distB="0" distL="0" distR="0" wp14:anchorId="0C7F9514" wp14:editId="1DCCA788">
            <wp:extent cx="6455410" cy="37414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55410" cy="3741420"/>
                    </a:xfrm>
                    <a:prstGeom prst="rect">
                      <a:avLst/>
                    </a:prstGeom>
                  </pic:spPr>
                </pic:pic>
              </a:graphicData>
            </a:graphic>
          </wp:inline>
        </w:drawing>
      </w:r>
    </w:p>
    <w:p w:rsidR="00A136DB" w:rsidRDefault="00A136DB" w:rsidP="00A136DB">
      <w:pPr>
        <w:pStyle w:val="ListBullet"/>
        <w:numPr>
          <w:ilvl w:val="0"/>
          <w:numId w:val="0"/>
        </w:numPr>
        <w:spacing w:after="20"/>
        <w:ind w:left="360"/>
        <w:jc w:val="both"/>
        <w:rPr>
          <w:rFonts w:ascii="Times New Roman" w:hAnsi="Times New Roman" w:cs="Times New Roman"/>
          <w:sz w:val="20"/>
          <w:szCs w:val="20"/>
        </w:rPr>
      </w:pPr>
    </w:p>
    <w:p w:rsidR="00EB66BD" w:rsidRDefault="00EB66BD" w:rsidP="00A136DB">
      <w:pPr>
        <w:pStyle w:val="ListBullet"/>
        <w:numPr>
          <w:ilvl w:val="0"/>
          <w:numId w:val="0"/>
        </w:numPr>
        <w:spacing w:after="20"/>
        <w:ind w:left="360"/>
        <w:jc w:val="both"/>
        <w:rPr>
          <w:rFonts w:ascii="Times New Roman" w:hAnsi="Times New Roman" w:cs="Times New Roman"/>
          <w:sz w:val="20"/>
          <w:szCs w:val="20"/>
        </w:rPr>
      </w:pPr>
    </w:p>
    <w:p w:rsidR="00A136DB" w:rsidRDefault="00A136DB" w:rsidP="00A136DB">
      <w:pPr>
        <w:pStyle w:val="ListBullet"/>
        <w:numPr>
          <w:ilvl w:val="0"/>
          <w:numId w:val="0"/>
        </w:numPr>
        <w:spacing w:after="20"/>
        <w:ind w:left="360"/>
        <w:jc w:val="both"/>
        <w:rPr>
          <w:rFonts w:ascii="Times New Roman" w:hAnsi="Times New Roman" w:cs="Times New Roman"/>
          <w:sz w:val="20"/>
          <w:szCs w:val="20"/>
        </w:rPr>
      </w:pPr>
    </w:p>
    <w:p w:rsidR="00E6796A" w:rsidRDefault="00E6796A" w:rsidP="00A136DB">
      <w:pPr>
        <w:pStyle w:val="ListBullet"/>
        <w:numPr>
          <w:ilvl w:val="0"/>
          <w:numId w:val="0"/>
        </w:numPr>
        <w:spacing w:after="20"/>
        <w:ind w:left="360"/>
        <w:jc w:val="both"/>
        <w:rPr>
          <w:rFonts w:ascii="Times New Roman" w:hAnsi="Times New Roman" w:cs="Times New Roman"/>
          <w:sz w:val="20"/>
          <w:szCs w:val="20"/>
        </w:rPr>
      </w:pPr>
    </w:p>
    <w:p w:rsidR="00E6796A" w:rsidRDefault="00E6796A" w:rsidP="00A136DB">
      <w:pPr>
        <w:pStyle w:val="ListBullet"/>
        <w:numPr>
          <w:ilvl w:val="0"/>
          <w:numId w:val="0"/>
        </w:numPr>
        <w:spacing w:after="20"/>
        <w:ind w:left="360"/>
        <w:jc w:val="both"/>
        <w:rPr>
          <w:rFonts w:ascii="Times New Roman" w:hAnsi="Times New Roman" w:cs="Times New Roman"/>
          <w:sz w:val="20"/>
          <w:szCs w:val="20"/>
        </w:rPr>
      </w:pPr>
    </w:p>
    <w:p w:rsidR="00A347FC" w:rsidRDefault="00A136DB" w:rsidP="00A136DB">
      <w:pPr>
        <w:pStyle w:val="ListBullet"/>
        <w:numPr>
          <w:ilvl w:val="0"/>
          <w:numId w:val="0"/>
        </w:numPr>
        <w:spacing w:after="20"/>
        <w:ind w:left="360"/>
        <w:jc w:val="both"/>
        <w:rPr>
          <w:rFonts w:ascii="Times New Roman" w:hAnsi="Times New Roman" w:cs="Times New Roman"/>
          <w:sz w:val="20"/>
          <w:szCs w:val="20"/>
        </w:rPr>
      </w:pPr>
      <w:bookmarkStart w:id="0" w:name="_GoBack"/>
      <w:bookmarkEnd w:id="0"/>
      <w:r>
        <w:rPr>
          <w:rFonts w:ascii="Times New Roman" w:hAnsi="Times New Roman" w:cs="Times New Roman"/>
          <w:sz w:val="20"/>
          <w:szCs w:val="20"/>
        </w:rPr>
        <w:lastRenderedPageBreak/>
        <w:t xml:space="preserve">Expense total </w:t>
      </w:r>
    </w:p>
    <w:p w:rsidR="004E3432" w:rsidRPr="00A136DB" w:rsidRDefault="004E3432" w:rsidP="00A136DB">
      <w:pPr>
        <w:pStyle w:val="ListBullet"/>
        <w:numPr>
          <w:ilvl w:val="0"/>
          <w:numId w:val="0"/>
        </w:numPr>
        <w:spacing w:after="20"/>
        <w:ind w:left="360"/>
        <w:jc w:val="both"/>
        <w:rPr>
          <w:rFonts w:ascii="Times New Roman" w:hAnsi="Times New Roman" w:cs="Times New Roman"/>
          <w:sz w:val="20"/>
          <w:szCs w:val="20"/>
        </w:rPr>
      </w:pPr>
    </w:p>
    <w:p w:rsidR="00A136DB" w:rsidRPr="00FD0179" w:rsidRDefault="00A136DB" w:rsidP="00A136DB">
      <w:pPr>
        <w:pStyle w:val="ListBullet"/>
        <w:numPr>
          <w:ilvl w:val="0"/>
          <w:numId w:val="0"/>
        </w:numPr>
        <w:spacing w:after="20"/>
        <w:ind w:left="360"/>
        <w:jc w:val="both"/>
        <w:rPr>
          <w:rFonts w:ascii="Times New Roman" w:hAnsi="Times New Roman" w:cs="Times New Roman"/>
          <w:sz w:val="20"/>
          <w:szCs w:val="20"/>
        </w:rPr>
      </w:pPr>
      <w:r w:rsidRPr="00A136DB">
        <w:rPr>
          <w:rFonts w:ascii="Times New Roman" w:hAnsi="Times New Roman" w:cs="Times New Roman"/>
          <w:noProof/>
          <w:sz w:val="20"/>
          <w:szCs w:val="20"/>
        </w:rPr>
        <w:drawing>
          <wp:inline distT="0" distB="0" distL="0" distR="0" wp14:anchorId="5085B411" wp14:editId="064C9366">
            <wp:extent cx="6455410" cy="297751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55410" cy="2977515"/>
                    </a:xfrm>
                    <a:prstGeom prst="rect">
                      <a:avLst/>
                    </a:prstGeom>
                  </pic:spPr>
                </pic:pic>
              </a:graphicData>
            </a:graphic>
          </wp:inline>
        </w:drawing>
      </w:r>
    </w:p>
    <w:p w:rsidR="004E3432" w:rsidRDefault="004E3432" w:rsidP="004E3432">
      <w:pPr>
        <w:pStyle w:val="ListBullet"/>
        <w:numPr>
          <w:ilvl w:val="0"/>
          <w:numId w:val="0"/>
        </w:numPr>
        <w:spacing w:after="20"/>
        <w:ind w:left="360"/>
        <w:jc w:val="both"/>
        <w:rPr>
          <w:rFonts w:ascii="Times New Roman" w:hAnsi="Times New Roman" w:cs="Times New Roman"/>
          <w:sz w:val="20"/>
          <w:szCs w:val="20"/>
        </w:rPr>
      </w:pPr>
    </w:p>
    <w:p w:rsidR="004E3432" w:rsidRDefault="004E3432" w:rsidP="004E3432">
      <w:pPr>
        <w:pStyle w:val="ListBullet"/>
        <w:numPr>
          <w:ilvl w:val="0"/>
          <w:numId w:val="0"/>
        </w:numPr>
        <w:spacing w:after="20"/>
        <w:ind w:left="360"/>
        <w:jc w:val="both"/>
        <w:rPr>
          <w:rFonts w:ascii="Times New Roman" w:hAnsi="Times New Roman" w:cs="Times New Roman"/>
          <w:sz w:val="20"/>
          <w:szCs w:val="20"/>
        </w:rPr>
      </w:pPr>
    </w:p>
    <w:p w:rsidR="00A347FC" w:rsidRDefault="00832339" w:rsidP="004E3432">
      <w:pPr>
        <w:pStyle w:val="ListBullet"/>
        <w:numPr>
          <w:ilvl w:val="0"/>
          <w:numId w:val="0"/>
        </w:numPr>
        <w:spacing w:after="20"/>
        <w:ind w:left="360"/>
        <w:jc w:val="both"/>
        <w:rPr>
          <w:rFonts w:ascii="Times New Roman" w:hAnsi="Times New Roman" w:cs="Times New Roman"/>
          <w:sz w:val="20"/>
          <w:szCs w:val="20"/>
        </w:rPr>
      </w:pPr>
      <w:r w:rsidRPr="00FD0179">
        <w:rPr>
          <w:rFonts w:ascii="Times New Roman" w:hAnsi="Times New Roman" w:cs="Times New Roman"/>
          <w:sz w:val="20"/>
          <w:szCs w:val="20"/>
        </w:rPr>
        <w:t>Harvest revenue report.</w:t>
      </w:r>
    </w:p>
    <w:p w:rsidR="004E3432" w:rsidRDefault="004E3432" w:rsidP="004E3432">
      <w:pPr>
        <w:pStyle w:val="ListBullet"/>
        <w:numPr>
          <w:ilvl w:val="0"/>
          <w:numId w:val="0"/>
        </w:numPr>
        <w:spacing w:after="20"/>
        <w:ind w:left="360"/>
        <w:jc w:val="both"/>
        <w:rPr>
          <w:rFonts w:ascii="Times New Roman" w:hAnsi="Times New Roman" w:cs="Times New Roman"/>
          <w:sz w:val="20"/>
          <w:szCs w:val="20"/>
        </w:rPr>
      </w:pPr>
    </w:p>
    <w:p w:rsidR="00A136DB" w:rsidRPr="00FD0179" w:rsidRDefault="00A136DB" w:rsidP="00A136DB">
      <w:pPr>
        <w:pStyle w:val="ListBullet"/>
        <w:numPr>
          <w:ilvl w:val="0"/>
          <w:numId w:val="0"/>
        </w:numPr>
        <w:spacing w:after="20"/>
        <w:ind w:left="360"/>
        <w:jc w:val="both"/>
        <w:rPr>
          <w:rFonts w:ascii="Times New Roman" w:hAnsi="Times New Roman" w:cs="Times New Roman"/>
          <w:sz w:val="20"/>
          <w:szCs w:val="20"/>
        </w:rPr>
      </w:pPr>
      <w:r w:rsidRPr="00A136DB">
        <w:rPr>
          <w:rFonts w:ascii="Times New Roman" w:hAnsi="Times New Roman" w:cs="Times New Roman"/>
          <w:noProof/>
          <w:sz w:val="20"/>
          <w:szCs w:val="20"/>
        </w:rPr>
        <w:drawing>
          <wp:inline distT="0" distB="0" distL="0" distR="0" wp14:anchorId="12DEAEA7" wp14:editId="5FD385C7">
            <wp:extent cx="6455410" cy="348107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55410" cy="3481070"/>
                    </a:xfrm>
                    <a:prstGeom prst="rect">
                      <a:avLst/>
                    </a:prstGeom>
                  </pic:spPr>
                </pic:pic>
              </a:graphicData>
            </a:graphic>
          </wp:inline>
        </w:drawing>
      </w:r>
    </w:p>
    <w:p w:rsidR="00A136DB" w:rsidRDefault="00A136DB" w:rsidP="00A136DB">
      <w:pPr>
        <w:pStyle w:val="ListBullet"/>
        <w:numPr>
          <w:ilvl w:val="0"/>
          <w:numId w:val="0"/>
        </w:numPr>
        <w:spacing w:after="20"/>
        <w:ind w:left="360"/>
        <w:jc w:val="both"/>
        <w:rPr>
          <w:rFonts w:ascii="Times New Roman" w:hAnsi="Times New Roman" w:cs="Times New Roman"/>
          <w:sz w:val="20"/>
          <w:szCs w:val="20"/>
        </w:rPr>
      </w:pPr>
    </w:p>
    <w:p w:rsidR="004E3432" w:rsidRDefault="004E3432" w:rsidP="004E3432">
      <w:pPr>
        <w:pStyle w:val="ListBullet"/>
        <w:numPr>
          <w:ilvl w:val="0"/>
          <w:numId w:val="0"/>
        </w:numPr>
        <w:spacing w:after="20"/>
        <w:ind w:left="360"/>
        <w:jc w:val="both"/>
        <w:rPr>
          <w:rFonts w:ascii="Times New Roman" w:hAnsi="Times New Roman" w:cs="Times New Roman"/>
          <w:sz w:val="20"/>
          <w:szCs w:val="20"/>
        </w:rPr>
      </w:pPr>
    </w:p>
    <w:p w:rsidR="004E3432" w:rsidRDefault="004E3432" w:rsidP="004E3432">
      <w:pPr>
        <w:pStyle w:val="ListBullet"/>
        <w:numPr>
          <w:ilvl w:val="0"/>
          <w:numId w:val="0"/>
        </w:numPr>
        <w:spacing w:after="20"/>
        <w:ind w:left="360"/>
        <w:jc w:val="both"/>
        <w:rPr>
          <w:rFonts w:ascii="Times New Roman" w:hAnsi="Times New Roman" w:cs="Times New Roman"/>
          <w:sz w:val="20"/>
          <w:szCs w:val="20"/>
        </w:rPr>
      </w:pPr>
    </w:p>
    <w:p w:rsidR="004E3432" w:rsidRDefault="004E3432" w:rsidP="004E3432">
      <w:pPr>
        <w:pStyle w:val="ListBullet"/>
        <w:numPr>
          <w:ilvl w:val="0"/>
          <w:numId w:val="0"/>
        </w:numPr>
        <w:spacing w:after="20"/>
        <w:ind w:left="360"/>
        <w:jc w:val="both"/>
        <w:rPr>
          <w:rFonts w:ascii="Times New Roman" w:hAnsi="Times New Roman" w:cs="Times New Roman"/>
          <w:sz w:val="20"/>
          <w:szCs w:val="20"/>
        </w:rPr>
      </w:pPr>
    </w:p>
    <w:p w:rsidR="004E3432" w:rsidRDefault="004E3432" w:rsidP="004E3432">
      <w:pPr>
        <w:pStyle w:val="ListBullet"/>
        <w:numPr>
          <w:ilvl w:val="0"/>
          <w:numId w:val="0"/>
        </w:numPr>
        <w:spacing w:after="20"/>
        <w:ind w:left="360"/>
        <w:jc w:val="both"/>
        <w:rPr>
          <w:rFonts w:ascii="Times New Roman" w:hAnsi="Times New Roman" w:cs="Times New Roman"/>
          <w:sz w:val="20"/>
          <w:szCs w:val="20"/>
        </w:rPr>
      </w:pPr>
    </w:p>
    <w:p w:rsidR="004E3432" w:rsidRDefault="004E3432" w:rsidP="004E3432">
      <w:pPr>
        <w:pStyle w:val="ListBullet"/>
        <w:numPr>
          <w:ilvl w:val="0"/>
          <w:numId w:val="0"/>
        </w:numPr>
        <w:spacing w:after="20"/>
        <w:ind w:left="360"/>
        <w:jc w:val="both"/>
        <w:rPr>
          <w:rFonts w:ascii="Times New Roman" w:hAnsi="Times New Roman" w:cs="Times New Roman"/>
          <w:sz w:val="20"/>
          <w:szCs w:val="20"/>
        </w:rPr>
      </w:pPr>
    </w:p>
    <w:p w:rsidR="004E3432" w:rsidRDefault="004E3432" w:rsidP="004E3432">
      <w:pPr>
        <w:pStyle w:val="ListBullet"/>
        <w:numPr>
          <w:ilvl w:val="0"/>
          <w:numId w:val="0"/>
        </w:numPr>
        <w:spacing w:after="20"/>
        <w:ind w:left="360"/>
        <w:jc w:val="both"/>
        <w:rPr>
          <w:rFonts w:ascii="Times New Roman" w:hAnsi="Times New Roman" w:cs="Times New Roman"/>
          <w:sz w:val="20"/>
          <w:szCs w:val="20"/>
        </w:rPr>
      </w:pPr>
    </w:p>
    <w:p w:rsidR="004E3432" w:rsidRDefault="004E3432" w:rsidP="004E3432">
      <w:pPr>
        <w:pStyle w:val="ListBullet"/>
        <w:numPr>
          <w:ilvl w:val="0"/>
          <w:numId w:val="0"/>
        </w:numPr>
        <w:spacing w:after="20"/>
        <w:ind w:left="360"/>
        <w:jc w:val="both"/>
        <w:rPr>
          <w:rFonts w:ascii="Times New Roman" w:hAnsi="Times New Roman" w:cs="Times New Roman"/>
          <w:sz w:val="20"/>
          <w:szCs w:val="20"/>
        </w:rPr>
      </w:pPr>
    </w:p>
    <w:p w:rsidR="00E6796A" w:rsidRDefault="00E6796A" w:rsidP="004E3432">
      <w:pPr>
        <w:pStyle w:val="ListBullet"/>
        <w:numPr>
          <w:ilvl w:val="0"/>
          <w:numId w:val="0"/>
        </w:numPr>
        <w:spacing w:after="20"/>
        <w:ind w:left="360"/>
        <w:jc w:val="both"/>
        <w:rPr>
          <w:rFonts w:ascii="Times New Roman" w:hAnsi="Times New Roman" w:cs="Times New Roman"/>
          <w:sz w:val="20"/>
          <w:szCs w:val="20"/>
        </w:rPr>
      </w:pPr>
    </w:p>
    <w:p w:rsidR="00E6796A" w:rsidRDefault="00E6796A" w:rsidP="004E3432">
      <w:pPr>
        <w:pStyle w:val="ListBullet"/>
        <w:numPr>
          <w:ilvl w:val="0"/>
          <w:numId w:val="0"/>
        </w:numPr>
        <w:spacing w:after="20"/>
        <w:ind w:left="360"/>
        <w:jc w:val="both"/>
        <w:rPr>
          <w:rFonts w:ascii="Times New Roman" w:hAnsi="Times New Roman" w:cs="Times New Roman"/>
          <w:sz w:val="20"/>
          <w:szCs w:val="20"/>
        </w:rPr>
      </w:pPr>
    </w:p>
    <w:p w:rsidR="00E6796A" w:rsidRDefault="00E6796A" w:rsidP="004E3432">
      <w:pPr>
        <w:pStyle w:val="ListBullet"/>
        <w:numPr>
          <w:ilvl w:val="0"/>
          <w:numId w:val="0"/>
        </w:numPr>
        <w:spacing w:after="20"/>
        <w:ind w:left="360"/>
        <w:jc w:val="both"/>
        <w:rPr>
          <w:rFonts w:ascii="Times New Roman" w:hAnsi="Times New Roman" w:cs="Times New Roman"/>
          <w:sz w:val="20"/>
          <w:szCs w:val="20"/>
        </w:rPr>
      </w:pPr>
    </w:p>
    <w:p w:rsidR="00A347FC" w:rsidRDefault="00832339" w:rsidP="004E3432">
      <w:pPr>
        <w:pStyle w:val="ListBullet"/>
        <w:numPr>
          <w:ilvl w:val="0"/>
          <w:numId w:val="0"/>
        </w:numPr>
        <w:spacing w:after="20"/>
        <w:ind w:left="360"/>
        <w:jc w:val="both"/>
        <w:rPr>
          <w:rFonts w:ascii="Times New Roman" w:hAnsi="Times New Roman" w:cs="Times New Roman"/>
          <w:sz w:val="20"/>
          <w:szCs w:val="20"/>
        </w:rPr>
      </w:pPr>
      <w:r w:rsidRPr="00FD0179">
        <w:rPr>
          <w:rFonts w:ascii="Times New Roman" w:hAnsi="Times New Roman" w:cs="Times New Roman"/>
          <w:sz w:val="20"/>
          <w:szCs w:val="20"/>
        </w:rPr>
        <w:t>Application log showing scheduled reports.</w:t>
      </w:r>
    </w:p>
    <w:p w:rsidR="004E3432" w:rsidRDefault="004E3432" w:rsidP="004E3432">
      <w:pPr>
        <w:pStyle w:val="ListBullet"/>
        <w:numPr>
          <w:ilvl w:val="0"/>
          <w:numId w:val="0"/>
        </w:numPr>
        <w:spacing w:after="20"/>
        <w:ind w:left="360"/>
        <w:jc w:val="both"/>
        <w:rPr>
          <w:rFonts w:ascii="Times New Roman" w:hAnsi="Times New Roman" w:cs="Times New Roman"/>
          <w:sz w:val="20"/>
          <w:szCs w:val="20"/>
        </w:rPr>
      </w:pPr>
    </w:p>
    <w:p w:rsidR="004E3432" w:rsidRDefault="004E3432" w:rsidP="004E3432">
      <w:pPr>
        <w:pStyle w:val="ListBullet"/>
        <w:numPr>
          <w:ilvl w:val="0"/>
          <w:numId w:val="0"/>
        </w:numPr>
        <w:spacing w:after="20"/>
        <w:ind w:left="360"/>
        <w:jc w:val="both"/>
        <w:rPr>
          <w:rFonts w:ascii="Times New Roman" w:hAnsi="Times New Roman" w:cs="Times New Roman"/>
          <w:sz w:val="20"/>
          <w:szCs w:val="20"/>
        </w:rPr>
      </w:pPr>
    </w:p>
    <w:p w:rsidR="00A136DB" w:rsidRPr="00FD0179" w:rsidRDefault="00A136DB" w:rsidP="00A136DB">
      <w:pPr>
        <w:pStyle w:val="ListBullet"/>
        <w:numPr>
          <w:ilvl w:val="0"/>
          <w:numId w:val="0"/>
        </w:numPr>
        <w:spacing w:after="20"/>
        <w:ind w:left="360"/>
        <w:jc w:val="both"/>
        <w:rPr>
          <w:rFonts w:ascii="Times New Roman" w:hAnsi="Times New Roman" w:cs="Times New Roman"/>
          <w:sz w:val="20"/>
          <w:szCs w:val="20"/>
        </w:rPr>
      </w:pPr>
      <w:r w:rsidRPr="00A136DB">
        <w:rPr>
          <w:rFonts w:ascii="Times New Roman" w:hAnsi="Times New Roman" w:cs="Times New Roman"/>
          <w:noProof/>
          <w:sz w:val="20"/>
          <w:szCs w:val="20"/>
        </w:rPr>
        <w:drawing>
          <wp:inline distT="0" distB="0" distL="0" distR="0" wp14:anchorId="660DFC3D" wp14:editId="58EF24C0">
            <wp:extent cx="6455410" cy="26885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55410" cy="2688590"/>
                    </a:xfrm>
                    <a:prstGeom prst="rect">
                      <a:avLst/>
                    </a:prstGeom>
                  </pic:spPr>
                </pic:pic>
              </a:graphicData>
            </a:graphic>
          </wp:inline>
        </w:drawing>
      </w:r>
    </w:p>
    <w:p w:rsidR="00A347FC" w:rsidRPr="00FD0179" w:rsidRDefault="00832339" w:rsidP="00FD0179">
      <w:pPr>
        <w:pStyle w:val="Heading1"/>
        <w:jc w:val="both"/>
        <w:rPr>
          <w:rFonts w:ascii="Times New Roman" w:hAnsi="Times New Roman" w:cs="Times New Roman"/>
          <w:color w:val="000000" w:themeColor="text1"/>
          <w:sz w:val="28"/>
        </w:rPr>
      </w:pPr>
      <w:r w:rsidRPr="00FD0179">
        <w:rPr>
          <w:rFonts w:ascii="Times New Roman" w:hAnsi="Times New Roman" w:cs="Times New Roman"/>
          <w:color w:val="000000" w:themeColor="text1"/>
          <w:sz w:val="28"/>
        </w:rPr>
        <w:t>19. Project Summary</w:t>
      </w:r>
    </w:p>
    <w:p w:rsidR="00A347FC" w:rsidRPr="00FD0179" w:rsidRDefault="00832339" w:rsidP="00FD0179">
      <w:pPr>
        <w:jc w:val="both"/>
        <w:rPr>
          <w:rFonts w:ascii="Times New Roman" w:hAnsi="Times New Roman" w:cs="Times New Roman"/>
          <w:sz w:val="20"/>
          <w:szCs w:val="20"/>
        </w:rPr>
      </w:pPr>
      <w:r w:rsidRPr="00FD0179">
        <w:rPr>
          <w:rFonts w:ascii="Times New Roman" w:hAnsi="Times New Roman" w:cs="Times New Roman"/>
          <w:sz w:val="20"/>
          <w:szCs w:val="20"/>
        </w:rPr>
        <w:t>Agriculture Farm Management System is a modular Spring Boot REST API for managing farmer details and agricultural operations. It combines MySQL persistence, DTO mapping, validation, exception handling, auditing, optimistic locking, reports, scheduled tasks, security and API documentation. Its layered design separates responsibilities and supports maintainability.</w:t>
      </w:r>
    </w:p>
    <w:p w:rsidR="008709DC" w:rsidRPr="00FD0179" w:rsidRDefault="008709DC">
      <w:pPr>
        <w:rPr>
          <w:rFonts w:ascii="Times New Roman" w:hAnsi="Times New Roman" w:cs="Times New Roman"/>
          <w:sz w:val="20"/>
          <w:szCs w:val="20"/>
        </w:rPr>
      </w:pPr>
    </w:p>
    <w:p w:rsidR="008709DC" w:rsidRPr="00FD0179" w:rsidRDefault="008709DC">
      <w:pPr>
        <w:rPr>
          <w:rFonts w:ascii="Times New Roman" w:hAnsi="Times New Roman" w:cs="Times New Roman"/>
          <w:sz w:val="20"/>
          <w:szCs w:val="20"/>
        </w:rPr>
      </w:pPr>
    </w:p>
    <w:p w:rsidR="00FD0179" w:rsidRPr="00FD0179" w:rsidRDefault="00FD0179">
      <w:pPr>
        <w:rPr>
          <w:rFonts w:ascii="Times New Roman" w:hAnsi="Times New Roman" w:cs="Times New Roman"/>
          <w:sz w:val="20"/>
          <w:szCs w:val="20"/>
        </w:rPr>
      </w:pPr>
    </w:p>
    <w:p w:rsidR="008709DC" w:rsidRPr="00FD0179" w:rsidRDefault="008709DC">
      <w:pPr>
        <w:rPr>
          <w:rFonts w:ascii="Times New Roman" w:hAnsi="Times New Roman" w:cs="Times New Roman"/>
          <w:sz w:val="20"/>
          <w:szCs w:val="20"/>
        </w:rPr>
      </w:pPr>
    </w:p>
    <w:p w:rsidR="00A347FC" w:rsidRPr="007964C2" w:rsidRDefault="00832339" w:rsidP="00FD0179">
      <w:pPr>
        <w:jc w:val="right"/>
        <w:rPr>
          <w:rFonts w:ascii="Times New Roman" w:hAnsi="Times New Roman" w:cs="Times New Roman"/>
          <w:color w:val="000000" w:themeColor="text1"/>
          <w:sz w:val="20"/>
          <w:szCs w:val="20"/>
        </w:rPr>
      </w:pPr>
      <w:r w:rsidRPr="007964C2">
        <w:rPr>
          <w:rFonts w:ascii="Times New Roman" w:hAnsi="Times New Roman" w:cs="Times New Roman"/>
          <w:b/>
          <w:color w:val="000000" w:themeColor="text1"/>
          <w:sz w:val="20"/>
          <w:szCs w:val="20"/>
        </w:rPr>
        <w:t>— End of Project Documentation —</w:t>
      </w:r>
    </w:p>
    <w:sectPr w:rsidR="00A347FC" w:rsidRPr="007964C2" w:rsidSect="00034616">
      <w:headerReference w:type="default" r:id="rId17"/>
      <w:footerReference w:type="default" r:id="rId1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1471" w:rsidRDefault="002B1471">
      <w:pPr>
        <w:spacing w:after="0" w:line="240" w:lineRule="auto"/>
      </w:pPr>
      <w:r>
        <w:separator/>
      </w:r>
    </w:p>
  </w:endnote>
  <w:endnote w:type="continuationSeparator" w:id="0">
    <w:p w:rsidR="002B1471" w:rsidRDefault="002B1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2339" w:rsidRDefault="00832339">
    <w:pPr>
      <w:pStyle w:val="Footer"/>
      <w:jc w:val="center"/>
    </w:pPr>
    <w:r>
      <w:rPr>
        <w:color w:val="6E6E6E"/>
        <w:sz w:val="16"/>
      </w:rPr>
      <w:t>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1471" w:rsidRDefault="002B1471">
      <w:pPr>
        <w:spacing w:after="0" w:line="240" w:lineRule="auto"/>
      </w:pPr>
      <w:r>
        <w:separator/>
      </w:r>
    </w:p>
  </w:footnote>
  <w:footnote w:type="continuationSeparator" w:id="0">
    <w:p w:rsidR="002B1471" w:rsidRDefault="002B147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2339" w:rsidRDefault="00832339">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632AB676"/>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B1471"/>
    <w:rsid w:val="00326F90"/>
    <w:rsid w:val="003801A1"/>
    <w:rsid w:val="0043779F"/>
    <w:rsid w:val="004742FC"/>
    <w:rsid w:val="004E3432"/>
    <w:rsid w:val="004F3D60"/>
    <w:rsid w:val="007964C2"/>
    <w:rsid w:val="00807716"/>
    <w:rsid w:val="00832339"/>
    <w:rsid w:val="008709DC"/>
    <w:rsid w:val="009D24E6"/>
    <w:rsid w:val="00A136DB"/>
    <w:rsid w:val="00A347FC"/>
    <w:rsid w:val="00AA1D8D"/>
    <w:rsid w:val="00B47730"/>
    <w:rsid w:val="00CB0664"/>
    <w:rsid w:val="00D21D13"/>
    <w:rsid w:val="00DA109D"/>
    <w:rsid w:val="00E34D1C"/>
    <w:rsid w:val="00E6796A"/>
    <w:rsid w:val="00EB66BD"/>
    <w:rsid w:val="00F137FB"/>
    <w:rsid w:val="00FC693F"/>
    <w:rsid w:val="00FD01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16CF37C-9DEC-475E-824E-F50CE6BE9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37B123-9FE2-425A-A415-BCEBCC5BB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12</Pages>
  <Words>1859</Words>
  <Characters>10600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12435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THISHANTH REDDY SAMA</cp:lastModifiedBy>
  <cp:revision>6</cp:revision>
  <dcterms:created xsi:type="dcterms:W3CDTF">2026-10-10T12:33:00Z</dcterms:created>
  <dcterms:modified xsi:type="dcterms:W3CDTF">2026-10-10T14:18:00Z</dcterms:modified>
  <cp:category/>
</cp:coreProperties>
</file>