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XSpec="center" w:tblpY="-134"/>
        <w:tblW w:w="3964" w:type="dxa"/>
        <w:tblBorders>
          <w:top w:val="nil"/>
          <w:left w:val="nil"/>
          <w:bottom w:val="nil"/>
          <w:right w:val="nil"/>
          <w:insideH w:val="nil"/>
          <w:insideV w:val="nil"/>
        </w:tblBorders>
        <w:tblLayout w:type="fixed"/>
        <w:tblLook w:val="0400" w:firstRow="0" w:lastRow="0" w:firstColumn="0" w:lastColumn="0" w:noHBand="0" w:noVBand="1"/>
      </w:tblPr>
      <w:tblGrid>
        <w:gridCol w:w="3964"/>
      </w:tblGrid>
      <w:tr w:rsidR="00F034B3" w:rsidRPr="00F034B3" w14:paraId="71A46FF4" w14:textId="77777777" w:rsidTr="00F034B3">
        <w:tc>
          <w:tcPr>
            <w:tcW w:w="3964" w:type="dxa"/>
            <w:tcBorders>
              <w:bottom w:val="single" w:sz="4" w:space="0" w:color="000000"/>
            </w:tcBorders>
          </w:tcPr>
          <w:p w14:paraId="0F134756" w14:textId="77777777" w:rsidR="00F034B3" w:rsidRPr="00F034B3" w:rsidRDefault="006A7808" w:rsidP="00F034B3">
            <w:pPr>
              <w:spacing w:after="0" w:line="240" w:lineRule="auto"/>
              <w:jc w:val="center"/>
              <w:rPr>
                <w:rFonts w:ascii="Arial" w:eastAsia="Arial" w:hAnsi="Arial" w:cs="Arial"/>
              </w:rPr>
            </w:pPr>
            <w:r>
              <w:rPr>
                <w:rFonts w:ascii="Arial" w:eastAsia="Arial" w:hAnsi="Arial" w:cs="Arial"/>
              </w:rPr>
              <w:t xml:space="preserve">College of Technology </w:t>
            </w:r>
          </w:p>
        </w:tc>
      </w:tr>
      <w:tr w:rsidR="00F034B3" w:rsidRPr="00F034B3" w14:paraId="4494B592" w14:textId="77777777" w:rsidTr="00F034B3">
        <w:tc>
          <w:tcPr>
            <w:tcW w:w="3964" w:type="dxa"/>
            <w:tcBorders>
              <w:top w:val="single" w:sz="4" w:space="0" w:color="000000"/>
              <w:bottom w:val="single" w:sz="4" w:space="0" w:color="000000"/>
            </w:tcBorders>
          </w:tcPr>
          <w:p w14:paraId="4C67C8F1" w14:textId="77777777" w:rsidR="00F034B3" w:rsidRPr="00F034B3" w:rsidRDefault="008640AC" w:rsidP="00F034B3">
            <w:pPr>
              <w:spacing w:after="0" w:line="240" w:lineRule="auto"/>
              <w:jc w:val="center"/>
              <w:rPr>
                <w:rFonts w:ascii="Arial" w:eastAsia="Arial" w:hAnsi="Arial" w:cs="Arial"/>
              </w:rPr>
            </w:pPr>
            <w:r>
              <w:rPr>
                <w:rFonts w:ascii="Arial" w:eastAsia="Arial" w:hAnsi="Arial" w:cs="Arial"/>
              </w:rPr>
              <w:t>Computer Technology</w:t>
            </w:r>
            <w:r w:rsidR="00F034B3" w:rsidRPr="00F034B3">
              <w:rPr>
                <w:rFonts w:ascii="Arial" w:eastAsia="Arial" w:hAnsi="Arial" w:cs="Arial"/>
              </w:rPr>
              <w:t xml:space="preserve"> Department</w:t>
            </w:r>
          </w:p>
        </w:tc>
      </w:tr>
      <w:tr w:rsidR="00F034B3" w:rsidRPr="00F034B3" w14:paraId="4938F607" w14:textId="77777777" w:rsidTr="00F034B3">
        <w:tc>
          <w:tcPr>
            <w:tcW w:w="3964" w:type="dxa"/>
            <w:tcBorders>
              <w:top w:val="single" w:sz="4" w:space="0" w:color="000000"/>
              <w:bottom w:val="single" w:sz="4" w:space="0" w:color="000000"/>
            </w:tcBorders>
          </w:tcPr>
          <w:p w14:paraId="18066AB9" w14:textId="77777777" w:rsidR="00F034B3" w:rsidRPr="00F034B3" w:rsidRDefault="00F034B3" w:rsidP="00F034B3">
            <w:pPr>
              <w:spacing w:after="0" w:line="240" w:lineRule="auto"/>
              <w:jc w:val="center"/>
              <w:rPr>
                <w:rFonts w:ascii="Arial" w:eastAsia="Arial" w:hAnsi="Arial" w:cs="Arial"/>
              </w:rPr>
            </w:pPr>
            <w:r w:rsidRPr="00F034B3">
              <w:rPr>
                <w:rFonts w:ascii="Arial" w:eastAsia="Arial" w:hAnsi="Arial" w:cs="Arial"/>
              </w:rPr>
              <w:t>Second Semester, A. Y. 2024-2025</w:t>
            </w:r>
          </w:p>
        </w:tc>
      </w:tr>
    </w:tbl>
    <w:p w14:paraId="29433493" w14:textId="77777777" w:rsidR="00F3135A" w:rsidRPr="00F3135A" w:rsidRDefault="00C57156" w:rsidP="00F3135A">
      <w:pPr>
        <w:rPr>
          <w:rFonts w:eastAsia="Calibri"/>
        </w:rPr>
      </w:pPr>
      <w:r w:rsidRPr="00F3135A">
        <w:rPr>
          <w:rFonts w:eastAsia="Calibri"/>
        </w:rPr>
        <w:t xml:space="preserve"> </w:t>
      </w:r>
    </w:p>
    <w:p w14:paraId="1244B090" w14:textId="77777777" w:rsidR="00F3135A" w:rsidRPr="00F034B3" w:rsidRDefault="00F3135A" w:rsidP="00F3135A">
      <w:pPr>
        <w:pStyle w:val="BodyText"/>
        <w:spacing w:after="0"/>
        <w:rPr>
          <w:rFonts w:cs="Arial"/>
        </w:rPr>
      </w:pPr>
    </w:p>
    <w:p w14:paraId="703650E3" w14:textId="77777777" w:rsidR="00F3135A" w:rsidRPr="00F034B3" w:rsidRDefault="00F3135A" w:rsidP="00F3135A">
      <w:pPr>
        <w:pStyle w:val="BodyText"/>
        <w:spacing w:after="0"/>
        <w:rPr>
          <w:rFonts w:cs="Arial"/>
        </w:rPr>
      </w:pPr>
    </w:p>
    <w:p w14:paraId="6ECA06BA" w14:textId="507C3E2C" w:rsidR="00F3135A" w:rsidRPr="00F034B3" w:rsidRDefault="00F3135A" w:rsidP="00F3135A">
      <w:pPr>
        <w:pStyle w:val="BodyText"/>
        <w:spacing w:after="0"/>
        <w:rPr>
          <w:rFonts w:cs="Arial"/>
          <w:b/>
          <w:bCs/>
        </w:rPr>
      </w:pPr>
      <w:r w:rsidRPr="00F034B3">
        <w:rPr>
          <w:rFonts w:cs="Arial"/>
        </w:rPr>
        <w:br/>
      </w:r>
      <w:r w:rsidRPr="00F034B3">
        <w:rPr>
          <w:rFonts w:eastAsia="Arial" w:cs="Arial"/>
          <w:b/>
          <w:bCs/>
          <w:color w:val="000000"/>
        </w:rPr>
        <w:t>NAME:</w:t>
      </w:r>
      <w:r w:rsidR="00585207">
        <w:rPr>
          <w:rFonts w:eastAsia="Arial" w:cs="Arial"/>
          <w:b/>
          <w:bCs/>
          <w:color w:val="000000"/>
        </w:rPr>
        <w:t xml:space="preserve"> </w:t>
      </w:r>
      <w:r w:rsidR="00585207">
        <w:rPr>
          <w:rFonts w:eastAsia="Arial" w:cs="Arial"/>
          <w:b/>
          <w:bCs/>
          <w:color w:val="000000"/>
          <w:u w:val="single"/>
        </w:rPr>
        <w:t>SHEEN NICHOLE P. PAGAYON</w:t>
      </w:r>
      <w:r w:rsidR="00585207">
        <w:rPr>
          <w:rFonts w:eastAsia="Arial" w:cs="Arial"/>
          <w:b/>
          <w:bCs/>
          <w:color w:val="000000"/>
        </w:rPr>
        <w:tab/>
      </w:r>
      <w:r w:rsidR="00585207">
        <w:rPr>
          <w:rFonts w:eastAsia="Arial" w:cs="Arial"/>
          <w:b/>
          <w:bCs/>
          <w:color w:val="000000"/>
        </w:rPr>
        <w:tab/>
      </w:r>
      <w:r w:rsidRPr="00F034B3">
        <w:rPr>
          <w:rFonts w:eastAsia="Arial" w:cs="Arial"/>
          <w:b/>
          <w:bCs/>
          <w:color w:val="000000"/>
        </w:rPr>
        <w:t xml:space="preserve">              DATE: </w:t>
      </w:r>
      <w:r w:rsidR="00585207">
        <w:rPr>
          <w:rFonts w:eastAsia="Arial" w:cs="Arial"/>
          <w:b/>
          <w:bCs/>
          <w:color w:val="000000"/>
          <w:u w:val="single"/>
        </w:rPr>
        <w:t xml:space="preserve">FEB </w:t>
      </w:r>
      <w:r w:rsidR="003A65FE">
        <w:rPr>
          <w:rFonts w:eastAsia="Arial" w:cs="Arial"/>
          <w:b/>
          <w:bCs/>
          <w:color w:val="000000"/>
          <w:u w:val="single"/>
        </w:rPr>
        <w:t>11</w:t>
      </w:r>
      <w:r w:rsidR="00585207">
        <w:rPr>
          <w:rFonts w:eastAsia="Arial" w:cs="Arial"/>
          <w:b/>
          <w:bCs/>
          <w:color w:val="000000"/>
          <w:u w:val="single"/>
        </w:rPr>
        <w:t>, 2025</w:t>
      </w:r>
    </w:p>
    <w:p w14:paraId="57710DEC" w14:textId="613C831F" w:rsidR="00F3135A" w:rsidRPr="00F034B3" w:rsidRDefault="006A7808" w:rsidP="00F3135A">
      <w:pPr>
        <w:pStyle w:val="BodyText"/>
        <w:spacing w:after="0"/>
        <w:rPr>
          <w:rFonts w:eastAsia="Arial" w:cs="Arial"/>
          <w:b/>
          <w:bCs/>
          <w:color w:val="000000"/>
          <w:u w:val="single"/>
        </w:rPr>
      </w:pPr>
      <w:r>
        <w:rPr>
          <w:rFonts w:eastAsia="Arial" w:cs="Arial"/>
          <w:b/>
          <w:bCs/>
          <w:color w:val="000000"/>
        </w:rPr>
        <w:t>INSTRUCTOR</w:t>
      </w:r>
      <w:r w:rsidR="00F3135A" w:rsidRPr="00F034B3">
        <w:rPr>
          <w:rFonts w:eastAsia="Arial" w:cs="Arial"/>
          <w:b/>
          <w:bCs/>
          <w:color w:val="000000"/>
        </w:rPr>
        <w:t xml:space="preserve">: </w:t>
      </w:r>
      <w:r>
        <w:rPr>
          <w:rFonts w:eastAsia="Arial" w:cs="Arial"/>
          <w:b/>
          <w:bCs/>
          <w:color w:val="000000"/>
          <w:u w:val="single"/>
        </w:rPr>
        <w:t>CONCEPCION Q. CORDERO</w:t>
      </w:r>
      <w:r w:rsidR="00585207">
        <w:rPr>
          <w:rFonts w:eastAsia="Arial" w:cs="Arial"/>
          <w:b/>
          <w:bCs/>
          <w:color w:val="000000"/>
        </w:rPr>
        <w:tab/>
      </w:r>
      <w:r w:rsidR="00585207">
        <w:rPr>
          <w:rFonts w:eastAsia="Arial" w:cs="Arial"/>
          <w:b/>
          <w:bCs/>
          <w:color w:val="000000"/>
        </w:rPr>
        <w:tab/>
      </w:r>
      <w:r w:rsidR="00585207">
        <w:rPr>
          <w:rFonts w:eastAsia="Arial" w:cs="Arial"/>
          <w:b/>
          <w:bCs/>
          <w:color w:val="000000"/>
        </w:rPr>
        <w:tab/>
        <w:t xml:space="preserve">   </w:t>
      </w:r>
      <w:r w:rsidR="00F3135A" w:rsidRPr="00F034B3">
        <w:rPr>
          <w:rFonts w:eastAsia="Arial" w:cs="Arial"/>
          <w:b/>
          <w:bCs/>
          <w:color w:val="000000"/>
        </w:rPr>
        <w:t>SCORE</w:t>
      </w:r>
      <w:r w:rsidR="00F3135A" w:rsidRPr="00585207">
        <w:rPr>
          <w:rFonts w:eastAsia="Arial" w:cs="Arial"/>
          <w:b/>
          <w:bCs/>
          <w:color w:val="000000"/>
        </w:rPr>
        <w:t>:</w:t>
      </w:r>
      <w:r w:rsidR="00F3135A" w:rsidRPr="00F034B3">
        <w:rPr>
          <w:rFonts w:eastAsia="Arial" w:cs="Arial"/>
          <w:b/>
          <w:bCs/>
          <w:color w:val="000000"/>
          <w:u w:val="single"/>
        </w:rPr>
        <w:t xml:space="preserve">         /100          </w:t>
      </w:r>
    </w:p>
    <w:p w14:paraId="272FF66B" w14:textId="77777777" w:rsidR="00F3135A" w:rsidRPr="00F034B3" w:rsidRDefault="00F3135A" w:rsidP="00F3135A">
      <w:pPr>
        <w:pStyle w:val="BodyText"/>
        <w:spacing w:after="0"/>
        <w:rPr>
          <w:rFonts w:eastAsia="Arial" w:cs="Arial"/>
          <w:b/>
          <w:bCs/>
          <w:color w:val="000000"/>
          <w:u w:val="single"/>
        </w:rPr>
      </w:pPr>
    </w:p>
    <w:p w14:paraId="760D3EFC" w14:textId="77777777" w:rsidR="00F3135A" w:rsidRPr="00F034B3" w:rsidRDefault="00F3135A" w:rsidP="00F3135A">
      <w:pPr>
        <w:pStyle w:val="BodyText"/>
        <w:spacing w:after="0"/>
        <w:rPr>
          <w:rFonts w:cs="Arial"/>
          <w:b/>
          <w:bCs/>
        </w:rPr>
      </w:pPr>
      <w:r w:rsidRPr="00F034B3">
        <w:rPr>
          <w:rFonts w:eastAsia="Arial" w:cs="Arial"/>
          <w:b/>
          <w:bCs/>
          <w:color w:val="000000"/>
          <w:u w:val="single"/>
        </w:rPr>
        <w:t xml:space="preserve">  </w:t>
      </w:r>
      <w:r w:rsidRPr="00F034B3">
        <w:rPr>
          <w:rFonts w:eastAsia="Arial" w:cs="Arial"/>
          <w:b/>
          <w:bCs/>
          <w:color w:val="000000"/>
        </w:rPr>
        <w:t xml:space="preserve">                                               </w:t>
      </w:r>
    </w:p>
    <w:p w14:paraId="75363AC3" w14:textId="77777777" w:rsidR="00F3135A" w:rsidRDefault="00F3135A" w:rsidP="00F3135A">
      <w:pPr>
        <w:pStyle w:val="NoSpacing"/>
        <w:jc w:val="center"/>
        <w:rPr>
          <w:rFonts w:ascii="Arial" w:hAnsi="Arial" w:cs="Arial"/>
          <w:b/>
          <w:sz w:val="24"/>
          <w:szCs w:val="24"/>
          <w:u w:val="single"/>
        </w:rPr>
      </w:pPr>
    </w:p>
    <w:p w14:paraId="6D5CFA41" w14:textId="77777777" w:rsidR="00585207" w:rsidRPr="00585207" w:rsidRDefault="00585207" w:rsidP="00585207">
      <w:pPr>
        <w:spacing w:after="0"/>
        <w:jc w:val="center"/>
        <w:rPr>
          <w:rFonts w:ascii="Arial" w:hAnsi="Arial" w:cs="Arial"/>
          <w:b/>
          <w:bCs/>
          <w:sz w:val="24"/>
          <w:szCs w:val="24"/>
          <w:u w:val="single"/>
        </w:rPr>
      </w:pPr>
      <w:bookmarkStart w:id="0" w:name="_Hlk161024514"/>
      <w:r w:rsidRPr="00585207">
        <w:rPr>
          <w:rFonts w:ascii="Arial" w:hAnsi="Arial" w:cs="Arial"/>
          <w:b/>
          <w:bCs/>
          <w:sz w:val="24"/>
          <w:szCs w:val="24"/>
          <w:u w:val="single"/>
        </w:rPr>
        <w:t>Mom gets life imprisonment for selling lewd photos and videos of daughter</w:t>
      </w:r>
    </w:p>
    <w:p w14:paraId="11275A71" w14:textId="77777777" w:rsidR="00F3135A" w:rsidRPr="0068220F" w:rsidRDefault="00F3135A" w:rsidP="00F3135A">
      <w:pPr>
        <w:jc w:val="center"/>
        <w:rPr>
          <w:rFonts w:ascii="Arial" w:hAnsi="Arial" w:cs="Arial"/>
          <w:b/>
          <w:sz w:val="24"/>
          <w:szCs w:val="24"/>
        </w:rPr>
      </w:pPr>
      <w:r w:rsidRPr="0068220F">
        <w:rPr>
          <w:rFonts w:ascii="Arial" w:hAnsi="Arial" w:cs="Arial"/>
          <w:b/>
          <w:sz w:val="24"/>
          <w:szCs w:val="24"/>
        </w:rPr>
        <w:t>TOPIC</w:t>
      </w:r>
    </w:p>
    <w:p w14:paraId="77626498" w14:textId="5EFCF8B3" w:rsidR="00F3135A" w:rsidRPr="0068220F" w:rsidRDefault="00B42F55" w:rsidP="00585207">
      <w:pPr>
        <w:pStyle w:val="ListParagraph"/>
        <w:spacing w:after="200" w:line="276" w:lineRule="auto"/>
        <w:ind w:left="0"/>
        <w:rPr>
          <w:rFonts w:ascii="Arial" w:hAnsi="Arial" w:cs="Arial"/>
          <w:b/>
          <w:sz w:val="24"/>
          <w:szCs w:val="24"/>
        </w:rPr>
      </w:pPr>
      <w:r w:rsidRPr="0068220F">
        <w:rPr>
          <w:noProof/>
          <w:sz w:val="24"/>
          <w:szCs w:val="24"/>
        </w:rPr>
        <w:drawing>
          <wp:anchor distT="0" distB="0" distL="114300" distR="114300" simplePos="0" relativeHeight="251659264" behindDoc="0" locked="0" layoutInCell="1" allowOverlap="1" wp14:anchorId="487F5237" wp14:editId="739CBC9E">
            <wp:simplePos x="0" y="0"/>
            <wp:positionH relativeFrom="column">
              <wp:posOffset>3810</wp:posOffset>
            </wp:positionH>
            <wp:positionV relativeFrom="paragraph">
              <wp:posOffset>120650</wp:posOffset>
            </wp:positionV>
            <wp:extent cx="6677025" cy="3209925"/>
            <wp:effectExtent l="0" t="0" r="0" b="0"/>
            <wp:wrapTopAndBottom/>
            <wp:docPr id="55052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702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85207" w:rsidRPr="0068220F">
        <w:rPr>
          <w:rFonts w:ascii="Arial" w:hAnsi="Arial" w:cs="Arial"/>
          <w:b/>
          <w:sz w:val="24"/>
          <w:szCs w:val="24"/>
        </w:rPr>
        <w:t>Summary</w:t>
      </w:r>
    </w:p>
    <w:p w14:paraId="44A8FD42" w14:textId="77777777" w:rsidR="003A65FE" w:rsidRPr="0068220F" w:rsidRDefault="003A65FE" w:rsidP="00585207">
      <w:pPr>
        <w:pStyle w:val="ListParagraph"/>
        <w:spacing w:after="200" w:line="276" w:lineRule="auto"/>
        <w:ind w:left="0"/>
        <w:rPr>
          <w:rFonts w:ascii="Arial" w:hAnsi="Arial" w:cs="Arial"/>
          <w:b/>
          <w:sz w:val="24"/>
          <w:szCs w:val="24"/>
        </w:rPr>
      </w:pPr>
    </w:p>
    <w:p w14:paraId="6BF09D01" w14:textId="31322382" w:rsidR="00E32CE9" w:rsidRPr="0068220F" w:rsidRDefault="00585207" w:rsidP="00585207">
      <w:pPr>
        <w:pStyle w:val="ListParagraph"/>
        <w:spacing w:after="200" w:line="276" w:lineRule="auto"/>
        <w:ind w:left="0"/>
        <w:jc w:val="both"/>
        <w:rPr>
          <w:rFonts w:ascii="Arial" w:hAnsi="Arial" w:cs="Arial"/>
          <w:bCs/>
          <w:sz w:val="24"/>
          <w:szCs w:val="24"/>
        </w:rPr>
      </w:pPr>
      <w:r w:rsidRPr="0068220F">
        <w:rPr>
          <w:rFonts w:ascii="Arial" w:hAnsi="Arial" w:cs="Arial"/>
          <w:b/>
          <w:sz w:val="24"/>
          <w:szCs w:val="24"/>
        </w:rPr>
        <w:tab/>
      </w:r>
      <w:r w:rsidRPr="0068220F">
        <w:rPr>
          <w:rFonts w:ascii="Arial" w:hAnsi="Arial" w:cs="Arial"/>
          <w:bCs/>
          <w:sz w:val="24"/>
          <w:szCs w:val="24"/>
        </w:rPr>
        <w:t xml:space="preserve">A mother in Quezon City, Philippines, was sentenced to life imprisonment and fined P2 million for selling lewd photos and videos of her own daughter online. She was convicted under Republic Act No. 11930, the Anti-Online Sexual Abuse or Exploitation of Children (OSAEC) and Anti-Child Sexual Abuse or Exploitation Materials (CSAEM) Act. The case was initiated after a tip from the U.S. Federal Bureau of Investigation (FBI), leading to an entrapment operation where the mother and her husband were arrested. While the mother was found guilty, the father was acquitted due to insufficient evidence of his involvement. Justice Secretary Jesus Crispin </w:t>
      </w:r>
      <w:r w:rsidRPr="0068220F">
        <w:rPr>
          <w:rFonts w:ascii="Arial" w:hAnsi="Arial" w:cs="Arial"/>
          <w:bCs/>
          <w:sz w:val="24"/>
          <w:szCs w:val="24"/>
        </w:rPr>
        <w:lastRenderedPageBreak/>
        <w:t>Remulla praised the prosecution team and emphasized the need to hold perpetrators accountable.</w:t>
      </w:r>
    </w:p>
    <w:p w14:paraId="007EBDEF" w14:textId="77777777" w:rsidR="00585207" w:rsidRPr="0068220F" w:rsidRDefault="00585207" w:rsidP="00585207">
      <w:pPr>
        <w:pStyle w:val="ListParagraph"/>
        <w:spacing w:after="200" w:line="276" w:lineRule="auto"/>
        <w:ind w:left="0"/>
        <w:jc w:val="both"/>
        <w:rPr>
          <w:rFonts w:ascii="Arial" w:hAnsi="Arial" w:cs="Arial"/>
          <w:bCs/>
          <w:sz w:val="24"/>
          <w:szCs w:val="24"/>
        </w:rPr>
      </w:pPr>
    </w:p>
    <w:p w14:paraId="3F0607D8" w14:textId="77777777" w:rsidR="003A65FE" w:rsidRPr="0068220F" w:rsidRDefault="00585207" w:rsidP="00585207">
      <w:pPr>
        <w:pStyle w:val="ListParagraph"/>
        <w:ind w:left="0"/>
        <w:jc w:val="both"/>
        <w:rPr>
          <w:rFonts w:ascii="Arial" w:hAnsi="Arial" w:cs="Arial"/>
          <w:b/>
          <w:sz w:val="24"/>
          <w:szCs w:val="24"/>
        </w:rPr>
      </w:pPr>
      <w:r w:rsidRPr="0068220F">
        <w:rPr>
          <w:rFonts w:ascii="Arial" w:hAnsi="Arial" w:cs="Arial"/>
          <w:b/>
          <w:sz w:val="24"/>
          <w:szCs w:val="24"/>
        </w:rPr>
        <w:t>Insights</w:t>
      </w:r>
    </w:p>
    <w:p w14:paraId="0917CCC8" w14:textId="220899EE" w:rsidR="00585207" w:rsidRPr="0068220F" w:rsidRDefault="00585207" w:rsidP="00585207">
      <w:pPr>
        <w:pStyle w:val="ListParagraph"/>
        <w:ind w:left="0"/>
        <w:jc w:val="both"/>
        <w:rPr>
          <w:rFonts w:ascii="Arial" w:hAnsi="Arial" w:cs="Arial"/>
          <w:bCs/>
          <w:sz w:val="24"/>
          <w:szCs w:val="24"/>
        </w:rPr>
      </w:pPr>
      <w:r w:rsidRPr="0068220F">
        <w:rPr>
          <w:rFonts w:ascii="Arial" w:hAnsi="Arial" w:cs="Arial"/>
          <w:b/>
          <w:sz w:val="24"/>
          <w:szCs w:val="24"/>
        </w:rPr>
        <w:br/>
      </w:r>
      <w:r w:rsidRPr="0068220F">
        <w:rPr>
          <w:rFonts w:ascii="Arial" w:hAnsi="Arial" w:cs="Arial"/>
          <w:bCs/>
          <w:sz w:val="24"/>
          <w:szCs w:val="24"/>
        </w:rPr>
        <w:tab/>
      </w:r>
      <w:r w:rsidRPr="0068220F">
        <w:rPr>
          <w:rFonts w:ascii="Arial" w:hAnsi="Arial" w:cs="Arial"/>
          <w:bCs/>
          <w:sz w:val="24"/>
          <w:szCs w:val="24"/>
        </w:rPr>
        <w:t>The case of a mother exploiting her own daughter by selling lewd photos and videos online is a stark reminder of the pervasive issue of Online Sexual Abuse or Exploitation of Children (OSAEC) in the Philippines. To address this deeply troubling problem, a multi-faceted approach is essential. First, strengthening law enforcement and legal frameworks is critical. This includes stricter implementation of laws like Republic Act No. 11930 and training authorities in digital forensics and victim-sensitive investigations. Second, international collaboration must be enhanced, as many OSAEC cases involve transnational networks. Partnerships with agencies like the FBI and Interpol can help track and dismantle these networks. Public awareness and education are equally important. Nationwide campaigns should educate parents, children, and communities about the dangers of OSAEC and how to report abuse. Empowering children to recognize and speak up against exploitation is also vital, as it reduces their vulnerability.</w:t>
      </w:r>
    </w:p>
    <w:p w14:paraId="0FAC22C9" w14:textId="77777777" w:rsidR="00585207" w:rsidRPr="0068220F" w:rsidRDefault="00585207" w:rsidP="00585207">
      <w:pPr>
        <w:pStyle w:val="ListParagraph"/>
        <w:ind w:left="0"/>
        <w:jc w:val="both"/>
        <w:rPr>
          <w:rFonts w:ascii="Arial" w:hAnsi="Arial" w:cs="Arial"/>
          <w:bCs/>
          <w:sz w:val="24"/>
          <w:szCs w:val="24"/>
        </w:rPr>
      </w:pPr>
    </w:p>
    <w:p w14:paraId="57FF6AE6" w14:textId="55A8E2CE" w:rsidR="00585207" w:rsidRPr="0068220F" w:rsidRDefault="00585207" w:rsidP="003A65FE">
      <w:pPr>
        <w:pStyle w:val="ListParagraph"/>
        <w:spacing w:after="200" w:line="276" w:lineRule="auto"/>
        <w:ind w:left="0"/>
        <w:jc w:val="both"/>
        <w:rPr>
          <w:rFonts w:ascii="Arial" w:hAnsi="Arial" w:cs="Arial"/>
          <w:bCs/>
          <w:sz w:val="24"/>
          <w:szCs w:val="24"/>
        </w:rPr>
      </w:pPr>
      <w:r w:rsidRPr="00585207">
        <w:rPr>
          <w:rFonts w:ascii="Arial" w:hAnsi="Arial" w:cs="Arial"/>
          <w:bCs/>
          <w:sz w:val="24"/>
          <w:szCs w:val="24"/>
        </w:rPr>
        <w:t>Support systems for victims must be prioritized to address the long-term trauma they endure. This includes providing psychological, medical, and legal assistance through dedicated child protection centers. Additionally, regulating online platforms and payment systems can curb the facilitation of OSAEC. Tech companies and financial institutions should implement stricter monitoring and reporting mechanisms to flag suspicious activities. Addressing the root causes of exploitation, such as poverty and lack of education, is another crucial step. Livelihood programs and community development initiatives can reduce the economic desperation that often drives such crimes. Finally, community involvement is key. Encouraging locals to report suspected cases through hotlines and anonymous systems can create a safer environment for children. By taking these comprehensive steps, society can work toward preventing OSAEC, protecting vulnerable children, and ensuring justice for victims.</w:t>
      </w:r>
    </w:p>
    <w:p w14:paraId="7CB4E23A" w14:textId="4BDCC7A5" w:rsidR="00585207" w:rsidRPr="00585207" w:rsidRDefault="00B42F55" w:rsidP="00585207">
      <w:pPr>
        <w:spacing w:after="0"/>
        <w:jc w:val="center"/>
        <w:rPr>
          <w:b/>
          <w:bCs/>
          <w:noProof/>
          <w:sz w:val="24"/>
          <w:szCs w:val="24"/>
          <w:u w:val="single"/>
        </w:rPr>
      </w:pPr>
      <w:r w:rsidRPr="0068220F">
        <w:rPr>
          <w:noProof/>
          <w:sz w:val="24"/>
          <w:szCs w:val="24"/>
        </w:rPr>
        <w:lastRenderedPageBreak/>
        <w:drawing>
          <wp:anchor distT="0" distB="0" distL="114300" distR="114300" simplePos="0" relativeHeight="251661312" behindDoc="0" locked="0" layoutInCell="1" allowOverlap="1" wp14:anchorId="53A617AA" wp14:editId="6044D644">
            <wp:simplePos x="0" y="0"/>
            <wp:positionH relativeFrom="column">
              <wp:posOffset>1109345</wp:posOffset>
            </wp:positionH>
            <wp:positionV relativeFrom="paragraph">
              <wp:posOffset>554990</wp:posOffset>
            </wp:positionV>
            <wp:extent cx="4556125" cy="4319905"/>
            <wp:effectExtent l="0" t="0" r="0" b="0"/>
            <wp:wrapTopAndBottom/>
            <wp:docPr id="210118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12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20F" w:rsidRPr="0068220F">
        <w:rPr>
          <w:rFonts w:ascii="Georgia" w:hAnsi="Georgia"/>
          <w:color w:val="151515"/>
          <w:kern w:val="36"/>
          <w:sz w:val="24"/>
          <w:szCs w:val="24"/>
        </w:rPr>
        <w:t xml:space="preserve"> </w:t>
      </w:r>
      <w:r w:rsidR="0068220F" w:rsidRPr="0068220F">
        <w:rPr>
          <w:b/>
          <w:bCs/>
          <w:noProof/>
          <w:sz w:val="24"/>
          <w:szCs w:val="24"/>
          <w:u w:val="single"/>
        </w:rPr>
        <w:t>Abuse and coercion rife in Philippines drugs rehab</w:t>
      </w:r>
    </w:p>
    <w:p w14:paraId="5BB83FDB" w14:textId="77777777" w:rsidR="003A65FE" w:rsidRPr="0068220F" w:rsidRDefault="00585207" w:rsidP="003A65FE">
      <w:pPr>
        <w:jc w:val="center"/>
        <w:rPr>
          <w:rFonts w:ascii="Arial" w:hAnsi="Arial" w:cs="Arial"/>
          <w:b/>
          <w:sz w:val="24"/>
          <w:szCs w:val="24"/>
        </w:rPr>
      </w:pPr>
      <w:r w:rsidRPr="0068220F">
        <w:rPr>
          <w:rFonts w:ascii="Arial" w:hAnsi="Arial" w:cs="Arial"/>
          <w:b/>
          <w:sz w:val="24"/>
          <w:szCs w:val="24"/>
        </w:rPr>
        <w:t>TOPIC</w:t>
      </w:r>
    </w:p>
    <w:p w14:paraId="4C645AAF" w14:textId="77777777" w:rsidR="003A65FE" w:rsidRPr="0068220F" w:rsidRDefault="003A65FE" w:rsidP="003A65FE">
      <w:pPr>
        <w:jc w:val="center"/>
        <w:rPr>
          <w:rFonts w:ascii="Arial" w:hAnsi="Arial" w:cs="Arial"/>
          <w:b/>
          <w:sz w:val="24"/>
          <w:szCs w:val="24"/>
        </w:rPr>
      </w:pPr>
    </w:p>
    <w:p w14:paraId="7DDB93FA" w14:textId="77777777" w:rsidR="003A65FE" w:rsidRPr="0068220F" w:rsidRDefault="003A65FE" w:rsidP="003A65FE">
      <w:pPr>
        <w:jc w:val="center"/>
        <w:rPr>
          <w:rFonts w:ascii="Arial" w:hAnsi="Arial" w:cs="Arial"/>
          <w:b/>
          <w:sz w:val="24"/>
          <w:szCs w:val="24"/>
        </w:rPr>
      </w:pPr>
    </w:p>
    <w:p w14:paraId="39ED38AE" w14:textId="77777777" w:rsidR="003A65FE" w:rsidRPr="0068220F" w:rsidRDefault="003A65FE" w:rsidP="003A65FE">
      <w:pPr>
        <w:spacing w:after="0"/>
        <w:rPr>
          <w:rFonts w:ascii="Arial" w:hAnsi="Arial" w:cs="Arial"/>
          <w:b/>
          <w:sz w:val="24"/>
          <w:szCs w:val="24"/>
        </w:rPr>
      </w:pPr>
      <w:r w:rsidRPr="0068220F">
        <w:rPr>
          <w:rFonts w:ascii="Arial" w:hAnsi="Arial" w:cs="Arial"/>
          <w:b/>
          <w:sz w:val="24"/>
          <w:szCs w:val="24"/>
        </w:rPr>
        <w:t>Summary</w:t>
      </w:r>
    </w:p>
    <w:p w14:paraId="335B1178" w14:textId="77777777" w:rsidR="003A65FE" w:rsidRPr="0068220F" w:rsidRDefault="003A65FE" w:rsidP="003A65FE">
      <w:pPr>
        <w:spacing w:after="0"/>
        <w:rPr>
          <w:rFonts w:ascii="Arial" w:hAnsi="Arial" w:cs="Arial"/>
          <w:b/>
          <w:sz w:val="24"/>
          <w:szCs w:val="24"/>
        </w:rPr>
      </w:pPr>
    </w:p>
    <w:p w14:paraId="316828E8" w14:textId="5CA43DEE" w:rsidR="003A65FE" w:rsidRPr="0068220F" w:rsidRDefault="003A65FE" w:rsidP="003A65FE">
      <w:pPr>
        <w:spacing w:after="0"/>
        <w:rPr>
          <w:rFonts w:ascii="Arial" w:hAnsi="Arial" w:cs="Arial"/>
          <w:b/>
          <w:sz w:val="24"/>
          <w:szCs w:val="24"/>
        </w:rPr>
      </w:pPr>
      <w:r w:rsidRPr="0068220F">
        <w:rPr>
          <w:rFonts w:ascii="Arial" w:hAnsi="Arial" w:cs="Arial"/>
          <w:b/>
          <w:sz w:val="24"/>
          <w:szCs w:val="24"/>
        </w:rPr>
        <w:tab/>
      </w:r>
      <w:r w:rsidRPr="0068220F">
        <w:rPr>
          <w:rFonts w:ascii="Arial" w:hAnsi="Arial" w:cs="Arial"/>
          <w:bCs/>
          <w:sz w:val="24"/>
          <w:szCs w:val="24"/>
        </w:rPr>
        <w:t xml:space="preserve">During the Philippines’ "war on drugs" launched in 2016, thousands of people, particularly from poor communities, were subjected to extreme measures, including extrajudicial killings, forced rehabilitation, and harsh drug policies. Some, like Liza </w:t>
      </w:r>
      <w:proofErr w:type="spellStart"/>
      <w:r w:rsidRPr="0068220F">
        <w:rPr>
          <w:rFonts w:ascii="Arial" w:hAnsi="Arial" w:cs="Arial"/>
          <w:bCs/>
          <w:sz w:val="24"/>
          <w:szCs w:val="24"/>
        </w:rPr>
        <w:t>Igcasinza</w:t>
      </w:r>
      <w:proofErr w:type="spellEnd"/>
      <w:r w:rsidRPr="0068220F">
        <w:rPr>
          <w:rFonts w:ascii="Arial" w:hAnsi="Arial" w:cs="Arial"/>
          <w:bCs/>
          <w:sz w:val="24"/>
          <w:szCs w:val="24"/>
        </w:rPr>
        <w:t>, were forced into rehabilitation programs after police raids and vigilante killings of suspected drug users and dealers.</w:t>
      </w:r>
    </w:p>
    <w:p w14:paraId="6326BBC6" w14:textId="77777777" w:rsidR="003A65FE" w:rsidRPr="003A65FE" w:rsidRDefault="003A65FE" w:rsidP="003A65FE">
      <w:pPr>
        <w:spacing w:before="240"/>
        <w:jc w:val="both"/>
        <w:rPr>
          <w:rFonts w:ascii="Arial" w:hAnsi="Arial" w:cs="Arial"/>
          <w:bCs/>
          <w:sz w:val="24"/>
          <w:szCs w:val="24"/>
        </w:rPr>
      </w:pPr>
      <w:r w:rsidRPr="003A65FE">
        <w:rPr>
          <w:rFonts w:ascii="Arial" w:hAnsi="Arial" w:cs="Arial"/>
          <w:bCs/>
          <w:sz w:val="24"/>
          <w:szCs w:val="24"/>
        </w:rPr>
        <w:t xml:space="preserve">Although the government claimed to offer rehabilitation as an alternative to incarceration or death, many facilities operated under coercion, military-style discipline, and inhumane conditions. </w:t>
      </w:r>
      <w:r w:rsidRPr="003A65FE">
        <w:rPr>
          <w:rFonts w:ascii="Arial" w:hAnsi="Arial" w:cs="Arial"/>
          <w:bCs/>
          <w:sz w:val="24"/>
          <w:szCs w:val="24"/>
        </w:rPr>
        <w:lastRenderedPageBreak/>
        <w:t>International organizations, including the International Criminal Court (ICC) and Amnesty International, have investigated and criticized these methods as human rights violations.</w:t>
      </w:r>
    </w:p>
    <w:p w14:paraId="6E2DA015" w14:textId="60FCC043" w:rsidR="00AF56F0" w:rsidRPr="0068220F" w:rsidRDefault="003A65FE" w:rsidP="003A65FE">
      <w:pPr>
        <w:jc w:val="both"/>
        <w:rPr>
          <w:rFonts w:ascii="Arial" w:hAnsi="Arial" w:cs="Arial"/>
          <w:bCs/>
          <w:sz w:val="24"/>
          <w:szCs w:val="24"/>
        </w:rPr>
      </w:pPr>
      <w:r w:rsidRPr="003A65FE">
        <w:rPr>
          <w:rFonts w:ascii="Arial" w:hAnsi="Arial" w:cs="Arial"/>
          <w:bCs/>
          <w:sz w:val="24"/>
          <w:szCs w:val="24"/>
        </w:rPr>
        <w:t>While the current administration under President Ferdinand Marcos Jr. has pledged a "bloodless" campaign, rights groups argue that the punitive approach persists. Rehabilitation remains compulsory rather than voluntary, and there is little government support for reintegration into society. Experts emphasize that poverty is a major driver of drug use, yet government policies continue to focus on punishment rather than addressing underlying social and economic issues.</w:t>
      </w:r>
    </w:p>
    <w:p w14:paraId="32479D50" w14:textId="664833F4" w:rsidR="003A65FE" w:rsidRPr="0068220F" w:rsidRDefault="003A65FE" w:rsidP="003A65FE">
      <w:pPr>
        <w:jc w:val="both"/>
        <w:rPr>
          <w:rFonts w:ascii="Arial" w:hAnsi="Arial" w:cs="Arial"/>
          <w:bCs/>
          <w:sz w:val="24"/>
          <w:szCs w:val="24"/>
        </w:rPr>
      </w:pPr>
      <w:r w:rsidRPr="0068220F">
        <w:rPr>
          <w:rFonts w:ascii="Arial" w:hAnsi="Arial" w:cs="Arial"/>
          <w:b/>
          <w:sz w:val="24"/>
          <w:szCs w:val="24"/>
        </w:rPr>
        <w:t>Insights</w:t>
      </w:r>
    </w:p>
    <w:p w14:paraId="144184BF" w14:textId="77777777" w:rsidR="0068220F" w:rsidRPr="0068220F" w:rsidRDefault="0068220F" w:rsidP="0068220F">
      <w:pPr>
        <w:jc w:val="both"/>
        <w:rPr>
          <w:rFonts w:ascii="Arial" w:hAnsi="Arial" w:cs="Arial"/>
          <w:bCs/>
          <w:sz w:val="24"/>
          <w:szCs w:val="24"/>
        </w:rPr>
      </w:pPr>
      <w:r w:rsidRPr="0068220F">
        <w:rPr>
          <w:rFonts w:ascii="Arial" w:hAnsi="Arial" w:cs="Arial"/>
          <w:bCs/>
          <w:sz w:val="24"/>
          <w:szCs w:val="24"/>
        </w:rPr>
        <w:tab/>
      </w:r>
      <w:r w:rsidRPr="0068220F">
        <w:rPr>
          <w:rFonts w:ascii="Arial" w:hAnsi="Arial" w:cs="Arial"/>
          <w:bCs/>
          <w:sz w:val="24"/>
          <w:szCs w:val="24"/>
        </w:rPr>
        <w:t>The Philippine government must shift its approach to drug use from a punitive model to a health-based strategy. Drug use should be recognized as a public health issue rather than a criminal offense, ensuring that rehabilitation is voluntary and evidence-based rather than forced. Implementing community-based treatment programs that provide mental health support, job training, and social services will help drug users reintegrate into society rather than be trapped in a cycle of stigma and punishment. Moreover, rehabilitation centers should follow international standards set by the WHO and UNODC, ensuring humane and science-backed treatment methods.</w:t>
      </w:r>
    </w:p>
    <w:p w14:paraId="308E5A92" w14:textId="77777777" w:rsidR="0068220F" w:rsidRPr="0068220F" w:rsidRDefault="0068220F" w:rsidP="0068220F">
      <w:pPr>
        <w:jc w:val="both"/>
        <w:rPr>
          <w:rFonts w:ascii="Arial" w:hAnsi="Arial" w:cs="Arial"/>
          <w:bCs/>
          <w:sz w:val="24"/>
          <w:szCs w:val="24"/>
        </w:rPr>
      </w:pPr>
      <w:r w:rsidRPr="0068220F">
        <w:rPr>
          <w:rFonts w:ascii="Arial" w:hAnsi="Arial" w:cs="Arial"/>
          <w:bCs/>
          <w:sz w:val="24"/>
          <w:szCs w:val="24"/>
        </w:rPr>
        <w:t>Beyond rehabilitation, it is essential to address poverty and unemployment, which are key drivers of drug use. Expanding access to livelihood programs, education, and social services will prevent people from turning to drugs in the first place. At the community level, awareness campaigns and stigma reduction efforts can help recovering drug users regain acceptance and rebuild their lives. Additionally, there must be stronger accountability measures to investigate and address past human rights violations committed during the war on drugs. The government should cooperate with international investigations, provide justice and reparations to victims, and establish independent oversight to prevent future abuses by law enforcement.</w:t>
      </w:r>
    </w:p>
    <w:p w14:paraId="60355BF1" w14:textId="77777777" w:rsidR="0068220F" w:rsidRDefault="0068220F" w:rsidP="0068220F">
      <w:pPr>
        <w:jc w:val="both"/>
        <w:rPr>
          <w:rFonts w:ascii="Arial" w:hAnsi="Arial" w:cs="Arial"/>
          <w:bCs/>
          <w:sz w:val="24"/>
          <w:szCs w:val="24"/>
        </w:rPr>
      </w:pPr>
      <w:r w:rsidRPr="0068220F">
        <w:rPr>
          <w:rFonts w:ascii="Arial" w:hAnsi="Arial" w:cs="Arial"/>
          <w:bCs/>
          <w:sz w:val="24"/>
          <w:szCs w:val="24"/>
        </w:rPr>
        <w:t>Finally, the Philippines should look to successful global models, such as Portugal and Switzerland, where drug addiction is treated as a health concern rather than a criminal offense. Harm reduction strategies, including supervised drug use programs, rehabilitation incentives, and mental health interventions, should be considered. Instead of relying on law enforcement as the primary response, the government should partner with healthcare professionals, NGOs, and social workers to create a more compassionate and effective approach. By implementing these changes, the Philippines can move away from fear-based policies and toward a more humane, just, and effective drug reform strategy.</w:t>
      </w:r>
    </w:p>
    <w:p w14:paraId="39A063EC" w14:textId="77777777" w:rsidR="002413D7" w:rsidRDefault="002413D7" w:rsidP="0068220F">
      <w:pPr>
        <w:jc w:val="both"/>
        <w:rPr>
          <w:rFonts w:ascii="Arial" w:hAnsi="Arial" w:cs="Arial"/>
          <w:bCs/>
          <w:sz w:val="24"/>
          <w:szCs w:val="24"/>
        </w:rPr>
      </w:pPr>
    </w:p>
    <w:p w14:paraId="37806373" w14:textId="77777777" w:rsidR="00311704" w:rsidRDefault="00311704" w:rsidP="005974C6">
      <w:pPr>
        <w:spacing w:after="0"/>
        <w:jc w:val="center"/>
        <w:rPr>
          <w:rFonts w:ascii="Arial" w:hAnsi="Arial" w:cs="Arial"/>
          <w:b/>
          <w:bCs/>
          <w:i/>
          <w:iCs/>
          <w:sz w:val="24"/>
          <w:szCs w:val="24"/>
          <w:u w:val="single"/>
        </w:rPr>
      </w:pPr>
    </w:p>
    <w:p w14:paraId="7FBC0118" w14:textId="2060AAAD" w:rsidR="002413D7" w:rsidRPr="002413D7" w:rsidRDefault="002413D7" w:rsidP="005974C6">
      <w:pPr>
        <w:spacing w:after="0"/>
        <w:jc w:val="center"/>
        <w:rPr>
          <w:rFonts w:ascii="Arial" w:hAnsi="Arial" w:cs="Arial"/>
          <w:b/>
          <w:bCs/>
          <w:i/>
          <w:iCs/>
          <w:sz w:val="24"/>
          <w:szCs w:val="24"/>
          <w:u w:val="single"/>
        </w:rPr>
      </w:pPr>
      <w:r w:rsidRPr="002413D7">
        <w:rPr>
          <w:rFonts w:ascii="Arial" w:hAnsi="Arial" w:cs="Arial"/>
          <w:b/>
          <w:bCs/>
          <w:i/>
          <w:iCs/>
          <w:sz w:val="24"/>
          <w:szCs w:val="24"/>
          <w:u w:val="single"/>
        </w:rPr>
        <w:lastRenderedPageBreak/>
        <w:t>Catholic Church in the Philippines Accused of Impunity Over Priest Abuse</w:t>
      </w:r>
    </w:p>
    <w:p w14:paraId="643CFFB7" w14:textId="527972B0" w:rsidR="002413D7" w:rsidRPr="0068220F" w:rsidRDefault="00B42F55" w:rsidP="005974C6">
      <w:pPr>
        <w:spacing w:after="0"/>
        <w:jc w:val="center"/>
        <w:rPr>
          <w:rFonts w:ascii="Arial" w:hAnsi="Arial" w:cs="Arial"/>
          <w:b/>
          <w:sz w:val="24"/>
          <w:szCs w:val="24"/>
        </w:rPr>
      </w:pPr>
      <w:r>
        <w:rPr>
          <w:noProof/>
        </w:rPr>
        <w:drawing>
          <wp:anchor distT="0" distB="0" distL="114300" distR="114300" simplePos="0" relativeHeight="251663360" behindDoc="0" locked="0" layoutInCell="1" allowOverlap="1" wp14:anchorId="74587BBD" wp14:editId="785AE7BF">
            <wp:simplePos x="0" y="0"/>
            <wp:positionH relativeFrom="column">
              <wp:posOffset>625475</wp:posOffset>
            </wp:positionH>
            <wp:positionV relativeFrom="paragraph">
              <wp:posOffset>339725</wp:posOffset>
            </wp:positionV>
            <wp:extent cx="5344795" cy="5139690"/>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4795" cy="513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2413D7" w:rsidRPr="0068220F">
        <w:rPr>
          <w:rFonts w:ascii="Arial" w:hAnsi="Arial" w:cs="Arial"/>
          <w:b/>
          <w:sz w:val="24"/>
          <w:szCs w:val="24"/>
        </w:rPr>
        <w:t>TOPIC</w:t>
      </w:r>
    </w:p>
    <w:p w14:paraId="29038D02" w14:textId="77777777" w:rsidR="002413D7" w:rsidRPr="0068220F" w:rsidRDefault="002413D7" w:rsidP="0068220F">
      <w:pPr>
        <w:jc w:val="both"/>
        <w:rPr>
          <w:rFonts w:ascii="Arial" w:hAnsi="Arial" w:cs="Arial"/>
          <w:bCs/>
          <w:sz w:val="24"/>
          <w:szCs w:val="24"/>
        </w:rPr>
      </w:pPr>
    </w:p>
    <w:p w14:paraId="002F70AE" w14:textId="03D95753" w:rsidR="0068220F" w:rsidRDefault="002413D7" w:rsidP="003A65FE">
      <w:pPr>
        <w:jc w:val="both"/>
        <w:rPr>
          <w:rFonts w:ascii="Arial" w:hAnsi="Arial" w:cs="Arial"/>
          <w:b/>
          <w:sz w:val="24"/>
          <w:szCs w:val="24"/>
        </w:rPr>
      </w:pPr>
      <w:r>
        <w:rPr>
          <w:rFonts w:ascii="Arial" w:hAnsi="Arial" w:cs="Arial"/>
          <w:b/>
          <w:sz w:val="24"/>
          <w:szCs w:val="24"/>
        </w:rPr>
        <w:t>Summary</w:t>
      </w:r>
    </w:p>
    <w:p w14:paraId="133EEDD1" w14:textId="6CF974B3" w:rsidR="002413D7" w:rsidRDefault="002413D7" w:rsidP="003A65FE">
      <w:pPr>
        <w:jc w:val="both"/>
        <w:rPr>
          <w:rFonts w:ascii="Arial" w:hAnsi="Arial" w:cs="Arial"/>
          <w:bCs/>
          <w:sz w:val="24"/>
          <w:szCs w:val="24"/>
        </w:rPr>
      </w:pPr>
      <w:r>
        <w:rPr>
          <w:rFonts w:ascii="Arial" w:hAnsi="Arial" w:cs="Arial"/>
          <w:b/>
          <w:sz w:val="24"/>
          <w:szCs w:val="24"/>
        </w:rPr>
        <w:tab/>
      </w:r>
      <w:r w:rsidRPr="002413D7">
        <w:rPr>
          <w:rFonts w:ascii="Arial" w:hAnsi="Arial" w:cs="Arial"/>
          <w:bCs/>
          <w:sz w:val="24"/>
          <w:szCs w:val="24"/>
        </w:rPr>
        <w:t xml:space="preserve">A watchdog group, Bishop Accountability, has accused the Catholic Church in the Philippines of fostering a culture of impunity regarding child sexual abuse by clergy members. The group identified 82 priests and brothers accused of abuse, many of whom remain in active ministry. Despite serious allegations, no priest has been convicted in the country, highlighting a failure of accountability. While Pope Francis has mandated reforms, including requiring every diocese to establish systems for reporting abuse, critics argue that the Church in the Philippines has not effectively implemented these measures. The Catholic Bishops Conference of the </w:t>
      </w:r>
      <w:r w:rsidRPr="002413D7">
        <w:rPr>
          <w:rFonts w:ascii="Arial" w:hAnsi="Arial" w:cs="Arial"/>
          <w:bCs/>
          <w:sz w:val="24"/>
          <w:szCs w:val="24"/>
        </w:rPr>
        <w:lastRenderedPageBreak/>
        <w:t>Philippines (CBCP) claims it lacks direct authority to investigate or discipline clergy, leaving enforcement to Rome. Meanwhile, some priests accused of abuse have been reassigned rather than held accountable. The issue remains largely unaddressed due to a lack of transparency, legal enforcement, and victim protection.</w:t>
      </w:r>
    </w:p>
    <w:p w14:paraId="2234CDD6" w14:textId="22B2521C" w:rsidR="002413D7" w:rsidRDefault="002413D7" w:rsidP="003A65FE">
      <w:pPr>
        <w:jc w:val="both"/>
        <w:rPr>
          <w:rFonts w:ascii="Arial" w:hAnsi="Arial" w:cs="Arial"/>
          <w:b/>
          <w:sz w:val="24"/>
          <w:szCs w:val="24"/>
        </w:rPr>
      </w:pPr>
      <w:r>
        <w:rPr>
          <w:rFonts w:ascii="Arial" w:hAnsi="Arial" w:cs="Arial"/>
          <w:b/>
          <w:sz w:val="24"/>
          <w:szCs w:val="24"/>
        </w:rPr>
        <w:t>Insights</w:t>
      </w:r>
    </w:p>
    <w:p w14:paraId="08DE166C" w14:textId="0BF7D4E2" w:rsidR="002413D7" w:rsidRDefault="002413D7" w:rsidP="003A65FE">
      <w:pPr>
        <w:jc w:val="both"/>
        <w:rPr>
          <w:rFonts w:ascii="Arial" w:hAnsi="Arial" w:cs="Arial"/>
          <w:bCs/>
          <w:sz w:val="24"/>
          <w:szCs w:val="24"/>
        </w:rPr>
      </w:pPr>
      <w:r w:rsidRPr="002413D7">
        <w:rPr>
          <w:rFonts w:ascii="Arial" w:hAnsi="Arial" w:cs="Arial"/>
          <w:bCs/>
          <w:sz w:val="24"/>
          <w:szCs w:val="24"/>
        </w:rPr>
        <w:tab/>
      </w:r>
      <w:r w:rsidRPr="002413D7">
        <w:rPr>
          <w:rFonts w:ascii="Arial" w:hAnsi="Arial" w:cs="Arial"/>
          <w:bCs/>
          <w:sz w:val="24"/>
          <w:szCs w:val="24"/>
        </w:rPr>
        <w:t>To effectively combat this issue, urgent reforms are needed at both the legal and institutional levels. First, all allegations of abuse should be handled by independent law enforcement, not just internal Church investigations. There must be strict enforcement of legal consequences for offenders, ensuring they face criminal prosecution rather than reassignment. Second, the Church should be required to publicly disclose all known cases of abuse and fully cooperate with authorities. Transparency is key to ending impunity. Third, victim support systems must be strengthened, including providing psychological care, legal assistance, and protection for those who come forward. Fourth, public awareness campaigns should be launched to encourage victims and witnesses to report abuse without fear of stigma or retaliation. Lastly, Church reforms should include independent oversight bodies that monitor how abuse cases are handled, ensuring that the Church does not police itself. Without these steps, impunity will persist, and more individuals could suffer from abuse. Ensuring justice and accountability is critical to protecting vulnerable individuals and restoring trust in institutions meant to uphold moral values.</w:t>
      </w:r>
    </w:p>
    <w:p w14:paraId="4A084C53" w14:textId="77777777" w:rsidR="005974C6" w:rsidRDefault="005974C6" w:rsidP="005974C6">
      <w:pPr>
        <w:pStyle w:val="NoSpacing"/>
        <w:jc w:val="center"/>
        <w:rPr>
          <w:rFonts w:ascii="Arial" w:hAnsi="Arial" w:cs="Arial"/>
          <w:b/>
          <w:sz w:val="24"/>
          <w:szCs w:val="24"/>
          <w:u w:val="single"/>
        </w:rPr>
      </w:pPr>
    </w:p>
    <w:p w14:paraId="5F54CBEE" w14:textId="3B011483" w:rsidR="005974C6" w:rsidRPr="005974C6" w:rsidRDefault="005974C6" w:rsidP="005974C6">
      <w:pPr>
        <w:spacing w:after="0"/>
        <w:jc w:val="center"/>
        <w:rPr>
          <w:rFonts w:ascii="Arial" w:hAnsi="Arial" w:cs="Arial"/>
          <w:b/>
          <w:bCs/>
          <w:sz w:val="24"/>
          <w:szCs w:val="24"/>
          <w:u w:val="single"/>
        </w:rPr>
      </w:pPr>
      <w:r w:rsidRPr="005974C6">
        <w:rPr>
          <w:rFonts w:ascii="Arial" w:hAnsi="Arial" w:cs="Arial"/>
          <w:b/>
          <w:bCs/>
          <w:sz w:val="24"/>
          <w:szCs w:val="24"/>
          <w:u w:val="single"/>
        </w:rPr>
        <w:t>Philippines suspends South China Sea survey after China’s ‘harassment’</w:t>
      </w:r>
    </w:p>
    <w:p w14:paraId="774127EE" w14:textId="7C938A3C" w:rsidR="002413D7" w:rsidRDefault="005974C6" w:rsidP="005974C6">
      <w:pPr>
        <w:spacing w:after="0"/>
        <w:jc w:val="center"/>
        <w:rPr>
          <w:rFonts w:ascii="Arial" w:hAnsi="Arial" w:cs="Arial"/>
          <w:b/>
          <w:sz w:val="24"/>
          <w:szCs w:val="24"/>
        </w:rPr>
      </w:pPr>
      <w:r w:rsidRPr="0068220F">
        <w:rPr>
          <w:rFonts w:ascii="Arial" w:hAnsi="Arial" w:cs="Arial"/>
          <w:b/>
          <w:sz w:val="24"/>
          <w:szCs w:val="24"/>
        </w:rPr>
        <w:t>TOPIC</w:t>
      </w:r>
      <w:r w:rsidR="00B42F55">
        <w:rPr>
          <w:noProof/>
        </w:rPr>
        <w:drawing>
          <wp:anchor distT="0" distB="0" distL="114300" distR="114300" simplePos="0" relativeHeight="251665408" behindDoc="0" locked="0" layoutInCell="1" allowOverlap="1" wp14:anchorId="07DC3BEA" wp14:editId="149393A3">
            <wp:simplePos x="0" y="0"/>
            <wp:positionH relativeFrom="column">
              <wp:posOffset>-635</wp:posOffset>
            </wp:positionH>
            <wp:positionV relativeFrom="paragraph">
              <wp:posOffset>372110</wp:posOffset>
            </wp:positionV>
            <wp:extent cx="6668770" cy="2821940"/>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8770" cy="2821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906ED" w14:textId="5D5A12A0" w:rsidR="005974C6" w:rsidRDefault="005974C6" w:rsidP="005974C6">
      <w:pPr>
        <w:rPr>
          <w:rFonts w:ascii="Arial" w:hAnsi="Arial" w:cs="Arial"/>
          <w:b/>
          <w:sz w:val="24"/>
          <w:szCs w:val="24"/>
        </w:rPr>
      </w:pPr>
      <w:r>
        <w:rPr>
          <w:rFonts w:ascii="Arial" w:hAnsi="Arial" w:cs="Arial"/>
          <w:b/>
          <w:sz w:val="24"/>
          <w:szCs w:val="24"/>
        </w:rPr>
        <w:t>Summary</w:t>
      </w:r>
    </w:p>
    <w:p w14:paraId="7C4D4E0F" w14:textId="3EA8D8E4" w:rsidR="002413D7" w:rsidRDefault="005974C6" w:rsidP="005974C6">
      <w:pPr>
        <w:jc w:val="both"/>
        <w:rPr>
          <w:rFonts w:ascii="Arial" w:hAnsi="Arial" w:cs="Arial"/>
          <w:bCs/>
          <w:sz w:val="24"/>
          <w:szCs w:val="24"/>
        </w:rPr>
      </w:pPr>
      <w:r w:rsidRPr="005974C6">
        <w:rPr>
          <w:rFonts w:ascii="Arial" w:hAnsi="Arial" w:cs="Arial"/>
          <w:bCs/>
          <w:sz w:val="24"/>
          <w:szCs w:val="24"/>
        </w:rPr>
        <w:lastRenderedPageBreak/>
        <w:tab/>
      </w:r>
      <w:r w:rsidRPr="005974C6">
        <w:rPr>
          <w:rFonts w:ascii="Arial" w:hAnsi="Arial" w:cs="Arial"/>
          <w:bCs/>
          <w:sz w:val="24"/>
          <w:szCs w:val="24"/>
        </w:rPr>
        <w:t xml:space="preserve">The Philippines has suspended a scientific survey in the South China Sea following harassment and aggressive actions by China’s coast guard and navy. On January 24, two Philippine Bureau of Fisheries vessels, </w:t>
      </w:r>
      <w:proofErr w:type="spellStart"/>
      <w:r w:rsidRPr="005974C6">
        <w:rPr>
          <w:rFonts w:ascii="Arial" w:hAnsi="Arial" w:cs="Arial"/>
          <w:bCs/>
          <w:sz w:val="24"/>
          <w:szCs w:val="24"/>
        </w:rPr>
        <w:t>en</w:t>
      </w:r>
      <w:proofErr w:type="spellEnd"/>
      <w:r w:rsidRPr="005974C6">
        <w:rPr>
          <w:rFonts w:ascii="Arial" w:hAnsi="Arial" w:cs="Arial"/>
          <w:bCs/>
          <w:sz w:val="24"/>
          <w:szCs w:val="24"/>
        </w:rPr>
        <w:t xml:space="preserve"> route to collect sand samples from Sandy Cay near </w:t>
      </w:r>
      <w:proofErr w:type="spellStart"/>
      <w:r w:rsidRPr="005974C6">
        <w:rPr>
          <w:rFonts w:ascii="Arial" w:hAnsi="Arial" w:cs="Arial"/>
          <w:bCs/>
          <w:sz w:val="24"/>
          <w:szCs w:val="24"/>
        </w:rPr>
        <w:t>Thitu</w:t>
      </w:r>
      <w:proofErr w:type="spellEnd"/>
      <w:r w:rsidRPr="005974C6">
        <w:rPr>
          <w:rFonts w:ascii="Arial" w:hAnsi="Arial" w:cs="Arial"/>
          <w:bCs/>
          <w:sz w:val="24"/>
          <w:szCs w:val="24"/>
        </w:rPr>
        <w:t xml:space="preserve"> Island, were met with aggressive maneuvers from three Chinese Coast Guard vessels. Additionally, China deployed four small boats to harass two rigid hull inflatable boats used by the fisheries bureau to transport personnel. This incident is part of an ongoing series of confrontations between the Philippines and China over disputed waters in the South China Sea, a region of strategic importance where $3 trillion worth of trade passes annually.</w:t>
      </w:r>
    </w:p>
    <w:p w14:paraId="76894D0D" w14:textId="05551608" w:rsidR="005974C6" w:rsidRDefault="005974C6" w:rsidP="005974C6">
      <w:pPr>
        <w:rPr>
          <w:rFonts w:ascii="Arial" w:hAnsi="Arial" w:cs="Arial"/>
          <w:b/>
          <w:sz w:val="24"/>
          <w:szCs w:val="24"/>
        </w:rPr>
      </w:pPr>
      <w:r>
        <w:rPr>
          <w:rFonts w:ascii="Arial" w:hAnsi="Arial" w:cs="Arial"/>
          <w:b/>
          <w:sz w:val="24"/>
          <w:szCs w:val="24"/>
        </w:rPr>
        <w:t>Insights</w:t>
      </w:r>
    </w:p>
    <w:p w14:paraId="0F8B623A" w14:textId="4EF5ABD4" w:rsidR="00BC1E2D" w:rsidRDefault="005974C6" w:rsidP="005974C6">
      <w:pPr>
        <w:jc w:val="both"/>
        <w:rPr>
          <w:rFonts w:ascii="Arial" w:hAnsi="Arial" w:cs="Arial"/>
          <w:bCs/>
          <w:sz w:val="24"/>
          <w:szCs w:val="24"/>
        </w:rPr>
      </w:pPr>
      <w:r w:rsidRPr="005974C6">
        <w:rPr>
          <w:rFonts w:ascii="Arial" w:hAnsi="Arial" w:cs="Arial"/>
          <w:bCs/>
          <w:sz w:val="24"/>
          <w:szCs w:val="24"/>
        </w:rPr>
        <w:tab/>
      </w:r>
      <w:r w:rsidRPr="005974C6">
        <w:rPr>
          <w:rFonts w:ascii="Arial" w:hAnsi="Arial" w:cs="Arial"/>
          <w:bCs/>
          <w:sz w:val="24"/>
          <w:szCs w:val="24"/>
        </w:rPr>
        <w:t>To address this escalating tension, the Philippine government must take a firm yet strategic approach. First, diplomatic measures should be intensified by raising the issue in international forums, such as the United Nations and ASEAN, to rally support and increase pressure on China to respect international maritime laws. Second, stronger maritime patrols and defense cooperation with allied nations, such as the United States, Japan, and Australia, should be pursued to deter further aggression. Third, legal avenues must be reinforced, leveraging the 2016 ruling by the Permanent Court of Arbitration, which invalidated China’s expansive claims over the South China Sea. Fourth, the Philippines should continue enhancing its naval and coast guard capabilities to ensure the protection of its territorial waters. Lastly, public awareness and national unity must be strengthened to resist external pressures and assert the country’s sovereign rights. Without these measures, China’s continued aggression may further challenge the Philippines' territorial integrity and maritime securit</w:t>
      </w:r>
      <w:r w:rsidR="00BC1E2D">
        <w:rPr>
          <w:rFonts w:ascii="Arial" w:hAnsi="Arial" w:cs="Arial"/>
          <w:bCs/>
          <w:sz w:val="24"/>
          <w:szCs w:val="24"/>
        </w:rPr>
        <w:t>y.</w:t>
      </w:r>
    </w:p>
    <w:p w14:paraId="72701D7C" w14:textId="172C8C1E" w:rsidR="00BC1E2D" w:rsidRDefault="00B42F55" w:rsidP="00D074EA">
      <w:pPr>
        <w:jc w:val="center"/>
        <w:rPr>
          <w:rFonts w:ascii="Arial" w:hAnsi="Arial" w:cs="Arial"/>
          <w:b/>
          <w:sz w:val="24"/>
          <w:szCs w:val="24"/>
        </w:rPr>
      </w:pPr>
      <w:r>
        <w:rPr>
          <w:noProof/>
        </w:rPr>
        <w:lastRenderedPageBreak/>
        <w:drawing>
          <wp:anchor distT="0" distB="0" distL="114300" distR="114300" simplePos="0" relativeHeight="251667456" behindDoc="0" locked="0" layoutInCell="1" allowOverlap="1" wp14:anchorId="390F9695" wp14:editId="5AC2D1AE">
            <wp:simplePos x="0" y="0"/>
            <wp:positionH relativeFrom="column">
              <wp:posOffset>855345</wp:posOffset>
            </wp:positionH>
            <wp:positionV relativeFrom="paragraph">
              <wp:posOffset>449164</wp:posOffset>
            </wp:positionV>
            <wp:extent cx="4950460" cy="3815080"/>
            <wp:effectExtent l="0" t="0" r="254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0460" cy="381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74EA" w:rsidRPr="00D074EA">
        <w:rPr>
          <w:rFonts w:ascii="Arial" w:hAnsi="Arial" w:cs="Arial"/>
          <w:b/>
          <w:bCs/>
          <w:sz w:val="24"/>
          <w:szCs w:val="24"/>
          <w:u w:val="single"/>
        </w:rPr>
        <w:t>14 alleged human trafficking victims rescued in Zamboanga City</w:t>
      </w:r>
      <w:r w:rsidR="00D074EA">
        <w:rPr>
          <w:rFonts w:ascii="Arial" w:hAnsi="Arial" w:cs="Arial"/>
          <w:b/>
          <w:bCs/>
          <w:sz w:val="24"/>
          <w:szCs w:val="24"/>
          <w:u w:val="single"/>
        </w:rPr>
        <w:br/>
      </w:r>
      <w:r w:rsidR="005974C6" w:rsidRPr="0068220F">
        <w:rPr>
          <w:rFonts w:ascii="Arial" w:hAnsi="Arial" w:cs="Arial"/>
          <w:b/>
          <w:sz w:val="24"/>
          <w:szCs w:val="24"/>
        </w:rPr>
        <w:t>TOPIC</w:t>
      </w:r>
    </w:p>
    <w:p w14:paraId="6D6E22E2" w14:textId="43501F08" w:rsidR="00D074EA" w:rsidRDefault="00D074EA" w:rsidP="00D074EA">
      <w:pPr>
        <w:rPr>
          <w:rFonts w:ascii="Arial" w:hAnsi="Arial" w:cs="Arial"/>
          <w:b/>
          <w:sz w:val="24"/>
          <w:szCs w:val="24"/>
        </w:rPr>
      </w:pPr>
      <w:r>
        <w:rPr>
          <w:rFonts w:ascii="Arial" w:hAnsi="Arial" w:cs="Arial"/>
          <w:b/>
          <w:sz w:val="24"/>
          <w:szCs w:val="24"/>
        </w:rPr>
        <w:t>Summary</w:t>
      </w:r>
    </w:p>
    <w:p w14:paraId="03F5A542" w14:textId="48DAFA4A" w:rsidR="002413D7" w:rsidRDefault="00D074EA" w:rsidP="00D074EA">
      <w:pPr>
        <w:jc w:val="both"/>
        <w:rPr>
          <w:rFonts w:ascii="Arial" w:hAnsi="Arial" w:cs="Arial"/>
          <w:bCs/>
          <w:sz w:val="24"/>
          <w:szCs w:val="24"/>
        </w:rPr>
      </w:pPr>
      <w:r w:rsidRPr="00D074EA">
        <w:rPr>
          <w:rFonts w:ascii="Arial" w:hAnsi="Arial" w:cs="Arial"/>
          <w:bCs/>
          <w:sz w:val="24"/>
          <w:szCs w:val="24"/>
        </w:rPr>
        <w:tab/>
      </w:r>
      <w:r w:rsidRPr="00D074EA">
        <w:rPr>
          <w:rFonts w:ascii="Arial" w:hAnsi="Arial" w:cs="Arial"/>
          <w:bCs/>
          <w:sz w:val="24"/>
          <w:szCs w:val="24"/>
        </w:rPr>
        <w:t>Authorities in Zamboanga City successfully rescued 14 alleged victims of human trafficking, most of whom were children aged between two and twelve years old. Two suspects were arrested and are now facing legal charges. The victims have been turned over to the Department of Social Welfare and Development (DSWD) for care and support. The Zamboanga City Police Office (ZCPO) emphasized its commitment to protecting vulnerable populations, particularly children, and acknowledged that Zamboanga’s strategic location near maritime routes makes it a target for human trafficking. The police vowed to continue collaborating with other agencies to combat the crime and called on the public to stay vigilant in protecting children from exploitation.</w:t>
      </w:r>
    </w:p>
    <w:p w14:paraId="680601D4" w14:textId="13AE760E" w:rsidR="00D074EA" w:rsidRDefault="00D074EA" w:rsidP="00D074EA">
      <w:pPr>
        <w:jc w:val="both"/>
        <w:rPr>
          <w:rFonts w:ascii="Arial" w:hAnsi="Arial" w:cs="Arial"/>
          <w:b/>
          <w:sz w:val="24"/>
          <w:szCs w:val="24"/>
        </w:rPr>
      </w:pPr>
      <w:r>
        <w:rPr>
          <w:rFonts w:ascii="Arial" w:hAnsi="Arial" w:cs="Arial"/>
          <w:b/>
          <w:sz w:val="24"/>
          <w:szCs w:val="24"/>
        </w:rPr>
        <w:t>Insights</w:t>
      </w:r>
    </w:p>
    <w:p w14:paraId="52004779" w14:textId="77777777" w:rsidR="00D074EA" w:rsidRPr="00D074EA" w:rsidRDefault="00D074EA" w:rsidP="00D074EA">
      <w:pPr>
        <w:jc w:val="both"/>
        <w:rPr>
          <w:rFonts w:ascii="Arial" w:hAnsi="Arial" w:cs="Arial"/>
          <w:bCs/>
        </w:rPr>
      </w:pPr>
      <w:r w:rsidRPr="00D074EA">
        <w:rPr>
          <w:rFonts w:ascii="Arial" w:hAnsi="Arial" w:cs="Arial"/>
          <w:bCs/>
          <w:sz w:val="24"/>
          <w:szCs w:val="24"/>
        </w:rPr>
        <w:tab/>
      </w:r>
      <w:r w:rsidRPr="00D074EA">
        <w:rPr>
          <w:rFonts w:ascii="Arial" w:hAnsi="Arial" w:cs="Arial"/>
          <w:bCs/>
        </w:rPr>
        <w:t xml:space="preserve">To effectively combat human trafficking, a multi-pronged approach is necessary. First, law enforcement agencies should increase surveillance and intelligence operations in trafficking hotspots, particularly in maritime areas where illegal transport often occurs. Second, stricter penalties and faster prosecution of traffickers must be ensured to deter perpetrators and send a strong message that such </w:t>
      </w:r>
      <w:r w:rsidRPr="00D074EA">
        <w:rPr>
          <w:rFonts w:ascii="Arial" w:hAnsi="Arial" w:cs="Arial"/>
          <w:bCs/>
        </w:rPr>
        <w:lastRenderedPageBreak/>
        <w:t>crimes will not be tolerated. Third, community awareness campaigns should be intensified, educating citizens on recognizing trafficking signs and reporting suspicious activities. Fourth, greater support for victims is crucial, including psychological care, rehabilitation programs, and reintegration efforts to help them recover from trauma. Lastly, cross-agency and international cooperation should be strengthened to track and dismantle trafficking networks that extend beyond national borders. Without sustained efforts, human trafficking will continue to threaten the safety and well-being of vulnerable individuals, particularly children.</w:t>
      </w:r>
    </w:p>
    <w:p w14:paraId="6EF13051" w14:textId="6FC2C67E" w:rsidR="00D074EA" w:rsidRPr="00D074EA" w:rsidRDefault="00D074EA" w:rsidP="00D074EA">
      <w:pPr>
        <w:jc w:val="both"/>
        <w:rPr>
          <w:rFonts w:ascii="Arial" w:hAnsi="Arial" w:cs="Arial"/>
          <w:b/>
          <w:sz w:val="24"/>
          <w:szCs w:val="24"/>
          <w:u w:val="single"/>
        </w:rPr>
      </w:pPr>
    </w:p>
    <w:p w14:paraId="5F60F0D1" w14:textId="77777777" w:rsidR="002413D7" w:rsidRPr="0068220F" w:rsidRDefault="002413D7" w:rsidP="00F3135A">
      <w:pPr>
        <w:pStyle w:val="ListParagraph"/>
        <w:ind w:left="1080"/>
        <w:rPr>
          <w:rFonts w:ascii="Arial" w:hAnsi="Arial" w:cs="Arial"/>
          <w:b/>
          <w:sz w:val="24"/>
          <w:szCs w:val="24"/>
        </w:rPr>
      </w:pPr>
    </w:p>
    <w:p w14:paraId="722048A7" w14:textId="77777777" w:rsidR="00F034B3" w:rsidRPr="0068220F" w:rsidRDefault="00F034B3" w:rsidP="00F3135A">
      <w:pPr>
        <w:pStyle w:val="ListParagraph"/>
        <w:ind w:left="1080"/>
        <w:rPr>
          <w:rFonts w:ascii="Arial" w:hAnsi="Arial" w:cs="Arial"/>
          <w:b/>
          <w:sz w:val="24"/>
          <w:szCs w:val="24"/>
        </w:rPr>
      </w:pPr>
    </w:p>
    <w:p w14:paraId="5B902CFF" w14:textId="77777777" w:rsidR="00F034B3" w:rsidRPr="0068220F" w:rsidRDefault="00F034B3" w:rsidP="00F3135A">
      <w:pPr>
        <w:pStyle w:val="ListParagraph"/>
        <w:ind w:left="1080"/>
        <w:rPr>
          <w:rFonts w:ascii="Arial" w:hAnsi="Arial" w:cs="Arial"/>
          <w:b/>
          <w:sz w:val="24"/>
          <w:szCs w:val="24"/>
        </w:rPr>
      </w:pPr>
    </w:p>
    <w:p w14:paraId="451B1611" w14:textId="77777777" w:rsidR="00F034B3" w:rsidRPr="0068220F" w:rsidRDefault="00F034B3" w:rsidP="00F3135A">
      <w:pPr>
        <w:pStyle w:val="ListParagraph"/>
        <w:ind w:left="1080"/>
        <w:rPr>
          <w:rFonts w:ascii="Arial" w:hAnsi="Arial" w:cs="Arial"/>
          <w:b/>
          <w:sz w:val="24"/>
          <w:szCs w:val="24"/>
        </w:rPr>
      </w:pPr>
    </w:p>
    <w:p w14:paraId="3B2A6570" w14:textId="77777777" w:rsidR="00F034B3" w:rsidRPr="0068220F" w:rsidRDefault="00F034B3" w:rsidP="00F3135A">
      <w:pPr>
        <w:pStyle w:val="ListParagraph"/>
        <w:ind w:left="1080"/>
        <w:rPr>
          <w:rFonts w:ascii="Arial" w:hAnsi="Arial" w:cs="Arial"/>
          <w:b/>
          <w:sz w:val="24"/>
          <w:szCs w:val="24"/>
        </w:rPr>
      </w:pPr>
    </w:p>
    <w:p w14:paraId="64825CAA" w14:textId="77777777" w:rsidR="00AF56F0" w:rsidRPr="0068220F" w:rsidRDefault="00AF56F0" w:rsidP="00F3135A">
      <w:pPr>
        <w:pStyle w:val="ListParagraph"/>
        <w:ind w:left="1080"/>
        <w:rPr>
          <w:rFonts w:ascii="Arial" w:hAnsi="Arial" w:cs="Arial"/>
          <w:b/>
          <w:sz w:val="24"/>
          <w:szCs w:val="24"/>
        </w:rPr>
      </w:pPr>
    </w:p>
    <w:p w14:paraId="7829E3EF" w14:textId="77777777" w:rsidR="00F034B3" w:rsidRPr="0068220F" w:rsidRDefault="00F034B3" w:rsidP="00F3135A">
      <w:pPr>
        <w:pStyle w:val="ListParagraph"/>
        <w:ind w:left="1080"/>
        <w:rPr>
          <w:rFonts w:ascii="Arial" w:hAnsi="Arial" w:cs="Arial"/>
          <w:b/>
          <w:sz w:val="24"/>
          <w:szCs w:val="24"/>
        </w:rPr>
      </w:pPr>
    </w:p>
    <w:p w14:paraId="7A1A4387" w14:textId="77777777" w:rsidR="006A7808" w:rsidRPr="0068220F" w:rsidRDefault="006A7808" w:rsidP="00F3135A">
      <w:pPr>
        <w:pStyle w:val="ListParagraph"/>
        <w:ind w:left="1080"/>
        <w:rPr>
          <w:rFonts w:ascii="Arial" w:hAnsi="Arial" w:cs="Arial"/>
          <w:b/>
          <w:sz w:val="24"/>
          <w:szCs w:val="24"/>
        </w:rPr>
      </w:pPr>
    </w:p>
    <w:p w14:paraId="5C9D8E0C" w14:textId="77777777" w:rsidR="006A7808" w:rsidRPr="0068220F" w:rsidRDefault="006A7808" w:rsidP="00F3135A">
      <w:pPr>
        <w:pStyle w:val="ListParagraph"/>
        <w:ind w:left="1080"/>
        <w:rPr>
          <w:rFonts w:ascii="Arial" w:hAnsi="Arial" w:cs="Arial"/>
          <w:b/>
          <w:sz w:val="24"/>
          <w:szCs w:val="24"/>
        </w:rPr>
      </w:pPr>
    </w:p>
    <w:p w14:paraId="235F53E1" w14:textId="77777777" w:rsidR="00F034B3" w:rsidRDefault="00F034B3" w:rsidP="00F3135A">
      <w:pPr>
        <w:pStyle w:val="ListParagraph"/>
        <w:ind w:left="1080"/>
        <w:rPr>
          <w:rFonts w:ascii="Arial" w:hAnsi="Arial" w:cs="Arial"/>
          <w:b/>
          <w:sz w:val="24"/>
          <w:szCs w:val="24"/>
        </w:rPr>
      </w:pPr>
    </w:p>
    <w:p w14:paraId="7A73EAE0" w14:textId="77777777" w:rsidR="005974C6" w:rsidRDefault="005974C6" w:rsidP="00F3135A">
      <w:pPr>
        <w:pStyle w:val="ListParagraph"/>
        <w:ind w:left="1080"/>
        <w:rPr>
          <w:rFonts w:ascii="Arial" w:hAnsi="Arial" w:cs="Arial"/>
          <w:b/>
          <w:sz w:val="24"/>
          <w:szCs w:val="24"/>
        </w:rPr>
      </w:pPr>
    </w:p>
    <w:p w14:paraId="2FD1CF1F" w14:textId="77777777" w:rsidR="005974C6" w:rsidRDefault="005974C6" w:rsidP="00F3135A">
      <w:pPr>
        <w:pStyle w:val="ListParagraph"/>
        <w:ind w:left="1080"/>
        <w:rPr>
          <w:rFonts w:ascii="Arial" w:hAnsi="Arial" w:cs="Arial"/>
          <w:b/>
          <w:sz w:val="24"/>
          <w:szCs w:val="24"/>
        </w:rPr>
      </w:pPr>
    </w:p>
    <w:p w14:paraId="6B41C7B6" w14:textId="77777777" w:rsidR="005974C6" w:rsidRDefault="005974C6" w:rsidP="00F3135A">
      <w:pPr>
        <w:pStyle w:val="ListParagraph"/>
        <w:ind w:left="1080"/>
        <w:rPr>
          <w:rFonts w:ascii="Arial" w:hAnsi="Arial" w:cs="Arial"/>
          <w:b/>
          <w:sz w:val="24"/>
          <w:szCs w:val="24"/>
        </w:rPr>
      </w:pPr>
    </w:p>
    <w:p w14:paraId="2F9E0BEB" w14:textId="77777777" w:rsidR="005974C6" w:rsidRDefault="005974C6" w:rsidP="00F3135A">
      <w:pPr>
        <w:pStyle w:val="ListParagraph"/>
        <w:ind w:left="1080"/>
        <w:rPr>
          <w:rFonts w:ascii="Arial" w:hAnsi="Arial" w:cs="Arial"/>
          <w:b/>
          <w:sz w:val="24"/>
          <w:szCs w:val="24"/>
        </w:rPr>
      </w:pPr>
    </w:p>
    <w:p w14:paraId="626C6EA0" w14:textId="77777777" w:rsidR="005974C6" w:rsidRDefault="005974C6" w:rsidP="00F3135A">
      <w:pPr>
        <w:pStyle w:val="ListParagraph"/>
        <w:ind w:left="1080"/>
        <w:rPr>
          <w:rFonts w:ascii="Arial" w:hAnsi="Arial" w:cs="Arial"/>
          <w:b/>
          <w:sz w:val="24"/>
          <w:szCs w:val="24"/>
        </w:rPr>
      </w:pPr>
    </w:p>
    <w:p w14:paraId="59560B32" w14:textId="77777777" w:rsidR="005974C6" w:rsidRDefault="005974C6" w:rsidP="00F3135A">
      <w:pPr>
        <w:pStyle w:val="ListParagraph"/>
        <w:ind w:left="1080"/>
        <w:rPr>
          <w:rFonts w:ascii="Arial" w:hAnsi="Arial" w:cs="Arial"/>
          <w:b/>
          <w:sz w:val="24"/>
          <w:szCs w:val="24"/>
        </w:rPr>
      </w:pPr>
    </w:p>
    <w:p w14:paraId="5AAC5F4E" w14:textId="77777777" w:rsidR="005974C6" w:rsidRDefault="005974C6" w:rsidP="00F3135A">
      <w:pPr>
        <w:pStyle w:val="ListParagraph"/>
        <w:ind w:left="1080"/>
        <w:rPr>
          <w:rFonts w:ascii="Arial" w:hAnsi="Arial" w:cs="Arial"/>
          <w:b/>
          <w:sz w:val="24"/>
          <w:szCs w:val="24"/>
        </w:rPr>
      </w:pPr>
    </w:p>
    <w:p w14:paraId="6C1007B9" w14:textId="77777777" w:rsidR="005974C6" w:rsidRDefault="005974C6" w:rsidP="00F3135A">
      <w:pPr>
        <w:pStyle w:val="ListParagraph"/>
        <w:ind w:left="1080"/>
        <w:rPr>
          <w:rFonts w:ascii="Arial" w:hAnsi="Arial" w:cs="Arial"/>
          <w:b/>
          <w:sz w:val="24"/>
          <w:szCs w:val="24"/>
        </w:rPr>
      </w:pPr>
    </w:p>
    <w:p w14:paraId="7DC4DE07" w14:textId="77777777" w:rsidR="001C0369" w:rsidRDefault="001C0369" w:rsidP="00F3135A">
      <w:pPr>
        <w:pStyle w:val="ListParagraph"/>
        <w:ind w:left="1080"/>
        <w:rPr>
          <w:rFonts w:ascii="Arial" w:hAnsi="Arial" w:cs="Arial"/>
          <w:b/>
          <w:sz w:val="24"/>
          <w:szCs w:val="24"/>
        </w:rPr>
      </w:pPr>
    </w:p>
    <w:p w14:paraId="3B3CC0E6" w14:textId="77777777" w:rsidR="001C0369" w:rsidRDefault="001C0369" w:rsidP="00F3135A">
      <w:pPr>
        <w:pStyle w:val="ListParagraph"/>
        <w:ind w:left="1080"/>
        <w:rPr>
          <w:rFonts w:ascii="Arial" w:hAnsi="Arial" w:cs="Arial"/>
          <w:b/>
          <w:sz w:val="24"/>
          <w:szCs w:val="24"/>
        </w:rPr>
      </w:pPr>
    </w:p>
    <w:p w14:paraId="6A9FC794" w14:textId="77777777" w:rsidR="005974C6" w:rsidRDefault="005974C6" w:rsidP="00F3135A">
      <w:pPr>
        <w:pStyle w:val="ListParagraph"/>
        <w:ind w:left="1080"/>
        <w:rPr>
          <w:rFonts w:ascii="Arial" w:hAnsi="Arial" w:cs="Arial"/>
          <w:b/>
          <w:sz w:val="24"/>
          <w:szCs w:val="24"/>
        </w:rPr>
      </w:pPr>
    </w:p>
    <w:p w14:paraId="556D3A9E" w14:textId="77777777" w:rsidR="005974C6" w:rsidRDefault="005974C6" w:rsidP="00F3135A">
      <w:pPr>
        <w:pStyle w:val="ListParagraph"/>
        <w:ind w:left="1080"/>
        <w:rPr>
          <w:rFonts w:ascii="Arial" w:hAnsi="Arial" w:cs="Arial"/>
          <w:b/>
          <w:sz w:val="24"/>
          <w:szCs w:val="24"/>
        </w:rPr>
      </w:pPr>
    </w:p>
    <w:p w14:paraId="54345F68" w14:textId="77777777" w:rsidR="003B75CE" w:rsidRDefault="003B75CE" w:rsidP="00F3135A">
      <w:pPr>
        <w:pStyle w:val="ListParagraph"/>
        <w:ind w:left="1080"/>
        <w:rPr>
          <w:rFonts w:ascii="Arial" w:hAnsi="Arial" w:cs="Arial"/>
          <w:b/>
          <w:sz w:val="24"/>
          <w:szCs w:val="24"/>
        </w:rPr>
      </w:pPr>
    </w:p>
    <w:p w14:paraId="57D5312C" w14:textId="77777777" w:rsidR="003B75CE" w:rsidRDefault="003B75CE" w:rsidP="00F3135A">
      <w:pPr>
        <w:pStyle w:val="ListParagraph"/>
        <w:ind w:left="1080"/>
        <w:rPr>
          <w:rFonts w:ascii="Arial" w:hAnsi="Arial" w:cs="Arial"/>
          <w:b/>
          <w:sz w:val="24"/>
          <w:szCs w:val="24"/>
        </w:rPr>
      </w:pPr>
    </w:p>
    <w:p w14:paraId="3DB88027" w14:textId="77777777" w:rsidR="003B75CE" w:rsidRDefault="003B75CE" w:rsidP="00F3135A">
      <w:pPr>
        <w:pStyle w:val="ListParagraph"/>
        <w:ind w:left="1080"/>
        <w:rPr>
          <w:rFonts w:ascii="Arial" w:hAnsi="Arial" w:cs="Arial"/>
          <w:b/>
          <w:sz w:val="24"/>
          <w:szCs w:val="24"/>
        </w:rPr>
      </w:pPr>
    </w:p>
    <w:p w14:paraId="64807E4F" w14:textId="77777777" w:rsidR="003B75CE" w:rsidRDefault="003B75CE" w:rsidP="00F3135A">
      <w:pPr>
        <w:pStyle w:val="ListParagraph"/>
        <w:ind w:left="1080"/>
        <w:rPr>
          <w:rFonts w:ascii="Arial" w:hAnsi="Arial" w:cs="Arial"/>
          <w:b/>
          <w:sz w:val="24"/>
          <w:szCs w:val="24"/>
        </w:rPr>
      </w:pPr>
    </w:p>
    <w:p w14:paraId="68A33574" w14:textId="77777777" w:rsidR="003B75CE" w:rsidRDefault="003B75CE" w:rsidP="00F3135A">
      <w:pPr>
        <w:pStyle w:val="ListParagraph"/>
        <w:ind w:left="1080"/>
        <w:rPr>
          <w:rFonts w:ascii="Arial" w:hAnsi="Arial" w:cs="Arial"/>
          <w:b/>
          <w:sz w:val="24"/>
          <w:szCs w:val="24"/>
        </w:rPr>
      </w:pPr>
    </w:p>
    <w:p w14:paraId="25ED1B8F" w14:textId="77777777" w:rsidR="003B75CE" w:rsidRDefault="003B75CE" w:rsidP="00F3135A">
      <w:pPr>
        <w:pStyle w:val="ListParagraph"/>
        <w:ind w:left="1080"/>
        <w:rPr>
          <w:rFonts w:ascii="Arial" w:hAnsi="Arial" w:cs="Arial"/>
          <w:b/>
          <w:sz w:val="24"/>
          <w:szCs w:val="24"/>
        </w:rPr>
      </w:pPr>
    </w:p>
    <w:p w14:paraId="63E4BDB2" w14:textId="77777777" w:rsidR="005974C6" w:rsidRDefault="005974C6" w:rsidP="00F3135A">
      <w:pPr>
        <w:pStyle w:val="ListParagraph"/>
        <w:ind w:left="1080"/>
        <w:rPr>
          <w:rFonts w:ascii="Arial" w:hAnsi="Arial" w:cs="Arial"/>
          <w:b/>
          <w:sz w:val="24"/>
          <w:szCs w:val="24"/>
        </w:rPr>
      </w:pPr>
    </w:p>
    <w:p w14:paraId="2A5E388F" w14:textId="77777777" w:rsidR="005974C6" w:rsidRDefault="005974C6" w:rsidP="00F3135A">
      <w:pPr>
        <w:pStyle w:val="ListParagraph"/>
        <w:ind w:left="1080"/>
        <w:rPr>
          <w:rFonts w:ascii="Arial" w:hAnsi="Arial" w:cs="Arial"/>
          <w:b/>
          <w:sz w:val="24"/>
          <w:szCs w:val="24"/>
        </w:rPr>
      </w:pPr>
    </w:p>
    <w:p w14:paraId="1A220EE1" w14:textId="77777777" w:rsidR="005974C6" w:rsidRPr="0068220F" w:rsidRDefault="005974C6" w:rsidP="00F3135A">
      <w:pPr>
        <w:pStyle w:val="ListParagraph"/>
        <w:ind w:left="1080"/>
        <w:rPr>
          <w:rFonts w:ascii="Arial" w:hAnsi="Arial" w:cs="Arial"/>
          <w:b/>
          <w:sz w:val="24"/>
          <w:szCs w:val="24"/>
        </w:rPr>
      </w:pPr>
    </w:p>
    <w:p w14:paraId="1B219956" w14:textId="77777777" w:rsidR="00E32CE9" w:rsidRPr="0068220F" w:rsidRDefault="00E32CE9" w:rsidP="00F3135A">
      <w:pPr>
        <w:pStyle w:val="ListParagraph"/>
        <w:ind w:left="1080"/>
        <w:rPr>
          <w:rFonts w:ascii="Arial" w:hAnsi="Arial" w:cs="Arial"/>
          <w:b/>
          <w:sz w:val="24"/>
          <w:szCs w:val="24"/>
        </w:rPr>
      </w:pPr>
    </w:p>
    <w:p w14:paraId="1A3EDF5C" w14:textId="790B9972" w:rsidR="00585207" w:rsidRPr="0068220F" w:rsidRDefault="00F3135A" w:rsidP="00F3135A">
      <w:pPr>
        <w:pStyle w:val="ListParagraph"/>
        <w:ind w:left="1080"/>
        <w:rPr>
          <w:rFonts w:ascii="Arial" w:hAnsi="Arial" w:cs="Arial"/>
          <w:b/>
          <w:sz w:val="24"/>
          <w:szCs w:val="24"/>
        </w:rPr>
      </w:pPr>
      <w:r w:rsidRPr="0068220F">
        <w:rPr>
          <w:rFonts w:ascii="Arial" w:hAnsi="Arial" w:cs="Arial"/>
          <w:b/>
          <w:sz w:val="24"/>
          <w:szCs w:val="24"/>
        </w:rPr>
        <w:t>References:</w:t>
      </w:r>
    </w:p>
    <w:p w14:paraId="2BADD341" w14:textId="77777777" w:rsidR="00585207" w:rsidRPr="0068220F" w:rsidRDefault="00585207" w:rsidP="00F3135A">
      <w:pPr>
        <w:pStyle w:val="ListParagraph"/>
        <w:ind w:left="1080"/>
        <w:rPr>
          <w:rFonts w:ascii="Arial" w:hAnsi="Arial" w:cs="Arial"/>
          <w:b/>
          <w:sz w:val="24"/>
          <w:szCs w:val="24"/>
        </w:rPr>
      </w:pPr>
    </w:p>
    <w:p w14:paraId="4E382EBA" w14:textId="723F9E4E" w:rsidR="00585207" w:rsidRPr="00585207" w:rsidRDefault="00585207" w:rsidP="00585207">
      <w:pPr>
        <w:pStyle w:val="ListParagraph"/>
        <w:ind w:left="1080"/>
        <w:rPr>
          <w:rFonts w:ascii="Arial" w:hAnsi="Arial" w:cs="Arial"/>
          <w:bCs/>
          <w:sz w:val="24"/>
          <w:szCs w:val="24"/>
        </w:rPr>
      </w:pPr>
      <w:proofErr w:type="spellStart"/>
      <w:r w:rsidRPr="00585207">
        <w:rPr>
          <w:rFonts w:ascii="Arial" w:hAnsi="Arial" w:cs="Arial"/>
          <w:bCs/>
          <w:sz w:val="24"/>
          <w:szCs w:val="24"/>
        </w:rPr>
        <w:t>Ayalin</w:t>
      </w:r>
      <w:proofErr w:type="spellEnd"/>
      <w:r w:rsidRPr="00585207">
        <w:rPr>
          <w:rFonts w:ascii="Arial" w:hAnsi="Arial" w:cs="Arial"/>
          <w:bCs/>
          <w:sz w:val="24"/>
          <w:szCs w:val="24"/>
        </w:rPr>
        <w:t>, A. (2025, February 11). </w:t>
      </w:r>
      <w:r w:rsidRPr="00585207">
        <w:rPr>
          <w:rFonts w:ascii="Arial" w:hAnsi="Arial" w:cs="Arial"/>
          <w:bCs/>
          <w:i/>
          <w:iCs/>
          <w:sz w:val="24"/>
          <w:szCs w:val="24"/>
        </w:rPr>
        <w:t>Mom gets life imprisonment for selling lewd photos and videos of daughter | ABS-CBN News</w:t>
      </w:r>
      <w:r w:rsidRPr="00585207">
        <w:rPr>
          <w:rFonts w:ascii="Arial" w:hAnsi="Arial" w:cs="Arial"/>
          <w:bCs/>
          <w:sz w:val="24"/>
          <w:szCs w:val="24"/>
        </w:rPr>
        <w:t xml:space="preserve">. ABS-CBN. </w:t>
      </w:r>
      <w:hyperlink r:id="rId13" w:history="1">
        <w:r w:rsidR="003A65FE" w:rsidRPr="00585207">
          <w:rPr>
            <w:rStyle w:val="Hyperlink"/>
            <w:rFonts w:ascii="Arial" w:hAnsi="Arial" w:cs="Arial"/>
            <w:bCs/>
            <w:sz w:val="24"/>
            <w:szCs w:val="24"/>
          </w:rPr>
          <w:t>https://www.abs-cbn.com/news/nation/2025/2/11/mom-gets-life-imprisonment-for-selling-lewd-photos-and-videos-of-daughter-1234</w:t>
        </w:r>
      </w:hyperlink>
    </w:p>
    <w:p w14:paraId="5C657EB1" w14:textId="77777777" w:rsidR="00585207" w:rsidRPr="0068220F" w:rsidRDefault="00585207" w:rsidP="00585207">
      <w:pPr>
        <w:pStyle w:val="ListParagraph"/>
        <w:ind w:left="1080"/>
        <w:rPr>
          <w:rFonts w:ascii="Arial" w:hAnsi="Arial" w:cs="Arial"/>
          <w:bCs/>
          <w:sz w:val="24"/>
          <w:szCs w:val="24"/>
        </w:rPr>
      </w:pPr>
      <w:r w:rsidRPr="00585207">
        <w:rPr>
          <w:rFonts w:ascii="Arial" w:hAnsi="Arial" w:cs="Arial"/>
          <w:bCs/>
          <w:sz w:val="24"/>
          <w:szCs w:val="24"/>
        </w:rPr>
        <w:t>‌</w:t>
      </w:r>
    </w:p>
    <w:p w14:paraId="3B559585" w14:textId="51674B8F" w:rsidR="0068220F" w:rsidRDefault="0068220F" w:rsidP="0068220F">
      <w:pPr>
        <w:pStyle w:val="ListParagraph"/>
        <w:ind w:left="1080"/>
        <w:rPr>
          <w:rFonts w:ascii="Arial" w:hAnsi="Arial" w:cs="Arial"/>
          <w:bCs/>
          <w:sz w:val="24"/>
          <w:szCs w:val="24"/>
        </w:rPr>
      </w:pPr>
      <w:r w:rsidRPr="0068220F">
        <w:rPr>
          <w:rFonts w:ascii="Arial" w:hAnsi="Arial" w:cs="Arial"/>
          <w:bCs/>
          <w:sz w:val="24"/>
          <w:szCs w:val="24"/>
        </w:rPr>
        <w:t>Ramos, M. (2025, February 10). </w:t>
      </w:r>
      <w:r w:rsidRPr="0068220F">
        <w:rPr>
          <w:rFonts w:ascii="Arial" w:hAnsi="Arial" w:cs="Arial"/>
          <w:bCs/>
          <w:i/>
          <w:iCs/>
          <w:sz w:val="24"/>
          <w:szCs w:val="24"/>
        </w:rPr>
        <w:t>Abuse and coercion rife in Philippines drugs rehab, rights groups say</w:t>
      </w:r>
      <w:r w:rsidRPr="0068220F">
        <w:rPr>
          <w:rFonts w:ascii="Arial" w:hAnsi="Arial" w:cs="Arial"/>
          <w:bCs/>
          <w:sz w:val="24"/>
          <w:szCs w:val="24"/>
        </w:rPr>
        <w:t xml:space="preserve">. The Japan Times. </w:t>
      </w:r>
      <w:hyperlink r:id="rId14" w:history="1">
        <w:r w:rsidRPr="0068220F">
          <w:rPr>
            <w:rStyle w:val="Hyperlink"/>
            <w:rFonts w:ascii="Arial" w:hAnsi="Arial" w:cs="Arial"/>
            <w:bCs/>
            <w:sz w:val="24"/>
            <w:szCs w:val="24"/>
          </w:rPr>
          <w:t>https://www.japantimes.co.jp/news/2025/02/10/asia-pacific/crime-legal/abuse-philippines-drugs-rehab/</w:t>
        </w:r>
      </w:hyperlink>
    </w:p>
    <w:p w14:paraId="1D2BF1A4" w14:textId="77777777" w:rsidR="00873637" w:rsidRDefault="00873637" w:rsidP="0068220F">
      <w:pPr>
        <w:pStyle w:val="ListParagraph"/>
        <w:ind w:left="1080"/>
        <w:rPr>
          <w:rFonts w:ascii="Arial" w:hAnsi="Arial" w:cs="Arial"/>
          <w:bCs/>
          <w:sz w:val="24"/>
          <w:szCs w:val="24"/>
        </w:rPr>
      </w:pPr>
    </w:p>
    <w:p w14:paraId="5DCDCAFD" w14:textId="655E417F" w:rsidR="00873637" w:rsidRPr="00873637" w:rsidRDefault="00873637" w:rsidP="00873637">
      <w:pPr>
        <w:pStyle w:val="ListParagraph"/>
        <w:ind w:left="1080"/>
        <w:rPr>
          <w:rFonts w:ascii="Arial" w:hAnsi="Arial" w:cs="Arial"/>
          <w:bCs/>
          <w:sz w:val="24"/>
          <w:szCs w:val="24"/>
        </w:rPr>
      </w:pPr>
      <w:proofErr w:type="spellStart"/>
      <w:r w:rsidRPr="00873637">
        <w:rPr>
          <w:rFonts w:ascii="Arial" w:hAnsi="Arial" w:cs="Arial"/>
          <w:bCs/>
          <w:sz w:val="24"/>
          <w:szCs w:val="24"/>
        </w:rPr>
        <w:t>Elemia</w:t>
      </w:r>
      <w:proofErr w:type="spellEnd"/>
      <w:r w:rsidRPr="00873637">
        <w:rPr>
          <w:rFonts w:ascii="Arial" w:hAnsi="Arial" w:cs="Arial"/>
          <w:bCs/>
          <w:sz w:val="24"/>
          <w:szCs w:val="24"/>
        </w:rPr>
        <w:t>, C. (2025, January 29). </w:t>
      </w:r>
      <w:r w:rsidRPr="00873637">
        <w:rPr>
          <w:rFonts w:ascii="Arial" w:hAnsi="Arial" w:cs="Arial"/>
          <w:bCs/>
          <w:i/>
          <w:iCs/>
          <w:sz w:val="24"/>
          <w:szCs w:val="24"/>
        </w:rPr>
        <w:t>Catholic Church in the Philippines Accused of Impunity Over Priest Abuse</w:t>
      </w:r>
      <w:r w:rsidRPr="00873637">
        <w:rPr>
          <w:rFonts w:ascii="Arial" w:hAnsi="Arial" w:cs="Arial"/>
          <w:bCs/>
          <w:sz w:val="24"/>
          <w:szCs w:val="24"/>
        </w:rPr>
        <w:t xml:space="preserve">. Nytimes.com; The New York Times. </w:t>
      </w:r>
      <w:hyperlink r:id="rId15" w:history="1">
        <w:r w:rsidRPr="00873637">
          <w:rPr>
            <w:rStyle w:val="Hyperlink"/>
            <w:rFonts w:ascii="Arial" w:hAnsi="Arial" w:cs="Arial"/>
            <w:bCs/>
            <w:sz w:val="24"/>
            <w:szCs w:val="24"/>
          </w:rPr>
          <w:t>https://www.nytimes.com/2025/01/29/world/asia/philippines-catholic-priests-abuse.html</w:t>
        </w:r>
      </w:hyperlink>
    </w:p>
    <w:p w14:paraId="49859FB1" w14:textId="33902CD2" w:rsidR="0068220F" w:rsidRPr="00585207" w:rsidRDefault="00873637" w:rsidP="00585207">
      <w:pPr>
        <w:pStyle w:val="ListParagraph"/>
        <w:ind w:left="1080"/>
        <w:rPr>
          <w:rFonts w:ascii="Arial" w:hAnsi="Arial" w:cs="Arial"/>
          <w:bCs/>
          <w:sz w:val="24"/>
          <w:szCs w:val="24"/>
        </w:rPr>
      </w:pPr>
      <w:r w:rsidRPr="00873637">
        <w:rPr>
          <w:rFonts w:ascii="Arial" w:hAnsi="Arial" w:cs="Arial"/>
          <w:bCs/>
          <w:sz w:val="24"/>
          <w:szCs w:val="24"/>
        </w:rPr>
        <w:t>‌</w:t>
      </w:r>
    </w:p>
    <w:p w14:paraId="68A099D5" w14:textId="5EC4C9C5" w:rsidR="005974C6" w:rsidRPr="005974C6" w:rsidRDefault="005974C6" w:rsidP="005974C6">
      <w:pPr>
        <w:pStyle w:val="ListParagraph"/>
        <w:ind w:left="1080"/>
        <w:rPr>
          <w:rFonts w:ascii="Arial" w:hAnsi="Arial" w:cs="Arial"/>
          <w:bCs/>
          <w:sz w:val="24"/>
          <w:szCs w:val="24"/>
        </w:rPr>
      </w:pPr>
      <w:r w:rsidRPr="005974C6">
        <w:rPr>
          <w:rFonts w:ascii="Arial" w:hAnsi="Arial" w:cs="Arial"/>
          <w:bCs/>
          <w:sz w:val="24"/>
          <w:szCs w:val="24"/>
        </w:rPr>
        <w:t>Gavilan, J. (2025, January 25). </w:t>
      </w:r>
      <w:r w:rsidRPr="005974C6">
        <w:rPr>
          <w:rFonts w:ascii="Arial" w:hAnsi="Arial" w:cs="Arial"/>
          <w:bCs/>
          <w:i/>
          <w:iCs/>
          <w:sz w:val="24"/>
          <w:szCs w:val="24"/>
        </w:rPr>
        <w:t>Philippines suspends South China Sea survey after China’s “harassment.”</w:t>
      </w:r>
      <w:r w:rsidRPr="005974C6">
        <w:rPr>
          <w:rFonts w:ascii="Arial" w:hAnsi="Arial" w:cs="Arial"/>
          <w:bCs/>
          <w:sz w:val="24"/>
          <w:szCs w:val="24"/>
        </w:rPr>
        <w:t xml:space="preserve"> RAPPLER. </w:t>
      </w:r>
      <w:hyperlink r:id="rId16" w:history="1">
        <w:r w:rsidRPr="005974C6">
          <w:rPr>
            <w:rStyle w:val="Hyperlink"/>
            <w:rFonts w:ascii="Arial" w:hAnsi="Arial" w:cs="Arial"/>
            <w:bCs/>
            <w:sz w:val="24"/>
            <w:szCs w:val="24"/>
          </w:rPr>
          <w:t>https://www.rappler.com/philippines/south-china-sea-survey-suspension-after-harassment-coast-guard/</w:t>
        </w:r>
      </w:hyperlink>
    </w:p>
    <w:p w14:paraId="743A7916" w14:textId="77777777" w:rsidR="005974C6" w:rsidRPr="005974C6" w:rsidRDefault="005974C6" w:rsidP="005974C6">
      <w:pPr>
        <w:pStyle w:val="ListParagraph"/>
        <w:ind w:left="1080"/>
        <w:rPr>
          <w:rFonts w:ascii="Arial" w:hAnsi="Arial" w:cs="Arial"/>
          <w:bCs/>
          <w:sz w:val="24"/>
          <w:szCs w:val="24"/>
        </w:rPr>
      </w:pPr>
      <w:r w:rsidRPr="005974C6">
        <w:rPr>
          <w:rFonts w:ascii="Arial" w:hAnsi="Arial" w:cs="Arial"/>
          <w:bCs/>
          <w:sz w:val="24"/>
          <w:szCs w:val="24"/>
        </w:rPr>
        <w:t>‌</w:t>
      </w:r>
    </w:p>
    <w:p w14:paraId="205D8413" w14:textId="5DC47C81" w:rsidR="00D074EA" w:rsidRPr="00D074EA" w:rsidRDefault="00D074EA" w:rsidP="00D074EA">
      <w:pPr>
        <w:pStyle w:val="ListParagraph"/>
        <w:ind w:left="1080"/>
        <w:rPr>
          <w:rFonts w:ascii="Arial" w:hAnsi="Arial" w:cs="Arial"/>
          <w:bCs/>
          <w:sz w:val="24"/>
          <w:szCs w:val="24"/>
        </w:rPr>
      </w:pPr>
      <w:r w:rsidRPr="00D074EA">
        <w:rPr>
          <w:rFonts w:ascii="Arial" w:hAnsi="Arial" w:cs="Arial"/>
          <w:bCs/>
          <w:i/>
          <w:iCs/>
          <w:sz w:val="24"/>
          <w:szCs w:val="24"/>
        </w:rPr>
        <w:t>14 alleged human trafficking victims rescued in Zamboanga City</w:t>
      </w:r>
      <w:r w:rsidRPr="00D074EA">
        <w:rPr>
          <w:rFonts w:ascii="Arial" w:hAnsi="Arial" w:cs="Arial"/>
          <w:bCs/>
          <w:sz w:val="24"/>
          <w:szCs w:val="24"/>
        </w:rPr>
        <w:t xml:space="preserve">. (2025). Gmanetwork.com. </w:t>
      </w:r>
      <w:hyperlink r:id="rId17" w:history="1">
        <w:r w:rsidRPr="00D074EA">
          <w:rPr>
            <w:rStyle w:val="Hyperlink"/>
            <w:rFonts w:ascii="Arial" w:hAnsi="Arial" w:cs="Arial"/>
            <w:bCs/>
            <w:sz w:val="24"/>
            <w:szCs w:val="24"/>
          </w:rPr>
          <w:t>https://www.gmanetwork.com/regionaltv/news/106558/14-alleged-human-trafficking-victims-rescued-in-zamboanga-city/story/</w:t>
        </w:r>
      </w:hyperlink>
    </w:p>
    <w:p w14:paraId="3EA0821A" w14:textId="77777777" w:rsidR="00D074EA" w:rsidRPr="00D074EA" w:rsidRDefault="00D074EA" w:rsidP="00D074EA">
      <w:pPr>
        <w:pStyle w:val="ListParagraph"/>
        <w:ind w:left="1080"/>
        <w:rPr>
          <w:rFonts w:ascii="Arial" w:hAnsi="Arial" w:cs="Arial"/>
          <w:bCs/>
          <w:sz w:val="24"/>
          <w:szCs w:val="24"/>
        </w:rPr>
      </w:pPr>
      <w:r w:rsidRPr="00D074EA">
        <w:rPr>
          <w:rFonts w:ascii="Arial" w:hAnsi="Arial" w:cs="Arial"/>
          <w:bCs/>
          <w:sz w:val="24"/>
          <w:szCs w:val="24"/>
        </w:rPr>
        <w:t>‌</w:t>
      </w:r>
    </w:p>
    <w:p w14:paraId="139FC697" w14:textId="77777777" w:rsidR="00F034B3" w:rsidRPr="0068220F" w:rsidRDefault="00F034B3" w:rsidP="00F3135A">
      <w:pPr>
        <w:pStyle w:val="ListParagraph"/>
        <w:ind w:left="1080"/>
        <w:rPr>
          <w:rFonts w:ascii="Arial" w:hAnsi="Arial" w:cs="Arial"/>
          <w:b/>
          <w:sz w:val="24"/>
          <w:szCs w:val="24"/>
        </w:rPr>
      </w:pPr>
    </w:p>
    <w:p w14:paraId="73924D0B" w14:textId="77777777" w:rsidR="00F034B3" w:rsidRPr="0068220F" w:rsidRDefault="00F034B3" w:rsidP="00F3135A">
      <w:pPr>
        <w:pStyle w:val="ListParagraph"/>
        <w:ind w:left="1080"/>
        <w:rPr>
          <w:rFonts w:ascii="Arial" w:hAnsi="Arial" w:cs="Arial"/>
          <w:b/>
          <w:sz w:val="24"/>
          <w:szCs w:val="24"/>
        </w:rPr>
      </w:pPr>
    </w:p>
    <w:p w14:paraId="4EA2960E" w14:textId="77777777" w:rsidR="00F034B3" w:rsidRPr="0068220F" w:rsidRDefault="00F034B3" w:rsidP="00F3135A">
      <w:pPr>
        <w:pStyle w:val="ListParagraph"/>
        <w:ind w:left="1080"/>
        <w:rPr>
          <w:rFonts w:ascii="Arial" w:hAnsi="Arial" w:cs="Arial"/>
          <w:b/>
          <w:sz w:val="24"/>
          <w:szCs w:val="24"/>
        </w:rPr>
      </w:pPr>
    </w:p>
    <w:p w14:paraId="4E63890D" w14:textId="77777777" w:rsidR="00F3135A" w:rsidRPr="0068220F" w:rsidRDefault="00F3135A" w:rsidP="00F3135A">
      <w:pPr>
        <w:pStyle w:val="ListParagraph"/>
        <w:ind w:left="1080"/>
        <w:rPr>
          <w:rFonts w:ascii="Arial" w:hAnsi="Arial" w:cs="Arial"/>
          <w:bCs/>
          <w:sz w:val="24"/>
          <w:szCs w:val="24"/>
        </w:rPr>
      </w:pPr>
      <w:r w:rsidRPr="0068220F">
        <w:rPr>
          <w:rFonts w:ascii="Arial" w:hAnsi="Arial" w:cs="Arial"/>
          <w:bCs/>
          <w:sz w:val="24"/>
          <w:szCs w:val="24"/>
        </w:rPr>
        <w:t>Prepared by:</w:t>
      </w:r>
    </w:p>
    <w:p w14:paraId="5B8D9C20" w14:textId="77777777" w:rsidR="00F3135A" w:rsidRPr="0068220F" w:rsidRDefault="00F3135A" w:rsidP="00F3135A">
      <w:pPr>
        <w:pStyle w:val="ListParagraph"/>
        <w:ind w:left="1080"/>
        <w:rPr>
          <w:rFonts w:ascii="Arial" w:hAnsi="Arial" w:cs="Arial"/>
          <w:b/>
          <w:sz w:val="24"/>
          <w:szCs w:val="24"/>
        </w:rPr>
      </w:pPr>
    </w:p>
    <w:p w14:paraId="62AB60BF" w14:textId="5BE982C7" w:rsidR="00F3135A" w:rsidRPr="00D074EA" w:rsidRDefault="00F3135A" w:rsidP="00F3135A">
      <w:pPr>
        <w:pStyle w:val="NoSpacing"/>
        <w:rPr>
          <w:rFonts w:ascii="Arial" w:hAnsi="Arial" w:cs="Arial"/>
          <w:b/>
          <w:bCs/>
          <w:sz w:val="24"/>
          <w:szCs w:val="24"/>
          <w:u w:val="single"/>
        </w:rPr>
      </w:pPr>
      <w:r w:rsidRPr="0068220F">
        <w:rPr>
          <w:rFonts w:ascii="Arial" w:hAnsi="Arial" w:cs="Arial"/>
          <w:sz w:val="24"/>
          <w:szCs w:val="24"/>
        </w:rPr>
        <w:t xml:space="preserve">                     </w:t>
      </w:r>
      <w:r w:rsidR="00D074EA">
        <w:rPr>
          <w:rFonts w:ascii="Arial" w:hAnsi="Arial" w:cs="Arial"/>
          <w:sz w:val="24"/>
          <w:szCs w:val="24"/>
        </w:rPr>
        <w:tab/>
      </w:r>
      <w:r w:rsidR="00D074EA" w:rsidRPr="00D074EA">
        <w:rPr>
          <w:rFonts w:ascii="Arial" w:hAnsi="Arial" w:cs="Arial"/>
          <w:b/>
          <w:bCs/>
          <w:sz w:val="24"/>
          <w:szCs w:val="24"/>
        </w:rPr>
        <w:t xml:space="preserve">      </w:t>
      </w:r>
      <w:r w:rsidR="00D074EA" w:rsidRPr="00D074EA">
        <w:rPr>
          <w:rFonts w:ascii="Arial" w:hAnsi="Arial" w:cs="Arial"/>
          <w:b/>
          <w:bCs/>
          <w:sz w:val="24"/>
          <w:szCs w:val="24"/>
          <w:u w:val="single"/>
        </w:rPr>
        <w:t>SHEEN NICHOLE P. PAGAYON</w:t>
      </w:r>
    </w:p>
    <w:p w14:paraId="63AB7985" w14:textId="77777777" w:rsidR="00F3135A" w:rsidRPr="0068220F" w:rsidRDefault="00F3135A" w:rsidP="00F3135A">
      <w:pPr>
        <w:pStyle w:val="NoSpacing"/>
        <w:rPr>
          <w:rFonts w:ascii="Arial" w:hAnsi="Arial" w:cs="Arial"/>
          <w:sz w:val="24"/>
          <w:szCs w:val="24"/>
        </w:rPr>
      </w:pPr>
      <w:r w:rsidRPr="0068220F">
        <w:rPr>
          <w:rFonts w:ascii="Arial" w:hAnsi="Arial" w:cs="Arial"/>
          <w:sz w:val="24"/>
          <w:szCs w:val="24"/>
        </w:rPr>
        <w:t xml:space="preserve">                    </w:t>
      </w:r>
      <w:r w:rsidR="00E32CE9" w:rsidRPr="0068220F">
        <w:rPr>
          <w:rFonts w:ascii="Arial" w:hAnsi="Arial" w:cs="Arial"/>
          <w:sz w:val="24"/>
          <w:szCs w:val="24"/>
        </w:rPr>
        <w:t xml:space="preserve">   </w:t>
      </w:r>
      <w:r w:rsidR="00F034B3" w:rsidRPr="0068220F">
        <w:rPr>
          <w:rFonts w:ascii="Arial" w:hAnsi="Arial" w:cs="Arial"/>
          <w:sz w:val="24"/>
          <w:szCs w:val="24"/>
        </w:rPr>
        <w:t>Student’s</w:t>
      </w:r>
      <w:r w:rsidRPr="0068220F">
        <w:rPr>
          <w:rFonts w:ascii="Arial" w:hAnsi="Arial" w:cs="Arial"/>
          <w:sz w:val="24"/>
          <w:szCs w:val="24"/>
        </w:rPr>
        <w:t xml:space="preserve"> </w:t>
      </w:r>
      <w:r w:rsidR="00E32CE9" w:rsidRPr="0068220F">
        <w:rPr>
          <w:rFonts w:ascii="Arial" w:hAnsi="Arial" w:cs="Arial"/>
          <w:sz w:val="24"/>
          <w:szCs w:val="24"/>
        </w:rPr>
        <w:t>Signature Over Printed Name</w:t>
      </w:r>
    </w:p>
    <w:p w14:paraId="4461C001" w14:textId="77777777" w:rsidR="00F3135A" w:rsidRPr="0068220F" w:rsidRDefault="00F3135A" w:rsidP="00F3135A">
      <w:pPr>
        <w:rPr>
          <w:rFonts w:ascii="Arial" w:hAnsi="Arial" w:cs="Arial"/>
          <w:b/>
          <w:sz w:val="24"/>
          <w:szCs w:val="24"/>
        </w:rPr>
      </w:pPr>
    </w:p>
    <w:p w14:paraId="750FB449" w14:textId="77777777" w:rsidR="00F3135A" w:rsidRPr="0068220F" w:rsidRDefault="00F3135A" w:rsidP="00F3135A">
      <w:pPr>
        <w:rPr>
          <w:rFonts w:ascii="Arial" w:hAnsi="Arial" w:cs="Arial"/>
          <w:b/>
          <w:sz w:val="24"/>
          <w:szCs w:val="24"/>
        </w:rPr>
      </w:pPr>
    </w:p>
    <w:p w14:paraId="7684511F" w14:textId="77777777" w:rsidR="00F3135A" w:rsidRPr="0068220F" w:rsidRDefault="00F3135A" w:rsidP="00F3135A">
      <w:pPr>
        <w:rPr>
          <w:rFonts w:ascii="Arial" w:hAnsi="Arial" w:cs="Arial"/>
          <w:bCs/>
          <w:sz w:val="24"/>
          <w:szCs w:val="24"/>
        </w:rPr>
      </w:pPr>
      <w:r w:rsidRPr="0068220F">
        <w:rPr>
          <w:rFonts w:ascii="Arial" w:hAnsi="Arial" w:cs="Arial"/>
          <w:bCs/>
          <w:sz w:val="24"/>
          <w:szCs w:val="24"/>
        </w:rPr>
        <w:t xml:space="preserve">                   Graded by:</w:t>
      </w:r>
    </w:p>
    <w:p w14:paraId="4D291529" w14:textId="77777777" w:rsidR="00F3135A" w:rsidRPr="0068220F" w:rsidRDefault="00F3135A" w:rsidP="00F3135A">
      <w:pPr>
        <w:pStyle w:val="NoSpacing"/>
        <w:rPr>
          <w:rFonts w:ascii="Arial" w:hAnsi="Arial" w:cs="Arial"/>
          <w:b/>
          <w:bCs/>
          <w:sz w:val="24"/>
          <w:szCs w:val="24"/>
        </w:rPr>
      </w:pPr>
      <w:r w:rsidRPr="0068220F">
        <w:rPr>
          <w:rFonts w:ascii="Arial" w:hAnsi="Arial" w:cs="Arial"/>
          <w:b/>
          <w:bCs/>
          <w:sz w:val="24"/>
          <w:szCs w:val="24"/>
        </w:rPr>
        <w:t xml:space="preserve">                    </w:t>
      </w:r>
      <w:r w:rsidR="006A7808" w:rsidRPr="0068220F">
        <w:rPr>
          <w:rFonts w:ascii="Arial" w:hAnsi="Arial" w:cs="Arial"/>
          <w:b/>
          <w:bCs/>
          <w:sz w:val="24"/>
          <w:szCs w:val="24"/>
        </w:rPr>
        <w:t>CONCEPCION Q. CORDERO</w:t>
      </w:r>
      <w:r w:rsidRPr="0068220F">
        <w:rPr>
          <w:rFonts w:ascii="Arial" w:hAnsi="Arial" w:cs="Arial"/>
          <w:b/>
          <w:bCs/>
          <w:sz w:val="24"/>
          <w:szCs w:val="24"/>
        </w:rPr>
        <w:t xml:space="preserve">, </w:t>
      </w:r>
      <w:r w:rsidR="006A7808" w:rsidRPr="0068220F">
        <w:rPr>
          <w:rFonts w:ascii="Arial" w:hAnsi="Arial" w:cs="Arial"/>
          <w:b/>
          <w:bCs/>
          <w:sz w:val="24"/>
          <w:szCs w:val="24"/>
        </w:rPr>
        <w:t>MAELT, LPT</w:t>
      </w:r>
    </w:p>
    <w:p w14:paraId="170C3967" w14:textId="147CB0A1" w:rsidR="00D849A8" w:rsidRPr="005256BE" w:rsidRDefault="00F3135A" w:rsidP="005256BE">
      <w:pPr>
        <w:pStyle w:val="NoSpacing"/>
        <w:rPr>
          <w:rFonts w:ascii="Arial" w:hAnsi="Arial" w:cs="Arial"/>
          <w:sz w:val="24"/>
          <w:szCs w:val="24"/>
        </w:rPr>
      </w:pPr>
      <w:r w:rsidRPr="0068220F">
        <w:rPr>
          <w:rFonts w:ascii="Arial" w:hAnsi="Arial" w:cs="Arial"/>
          <w:sz w:val="24"/>
          <w:szCs w:val="24"/>
        </w:rPr>
        <w:t xml:space="preserve">                               </w:t>
      </w:r>
      <w:r w:rsidR="006A7808" w:rsidRPr="0068220F">
        <w:rPr>
          <w:rFonts w:ascii="Arial" w:hAnsi="Arial" w:cs="Arial"/>
          <w:sz w:val="24"/>
          <w:szCs w:val="24"/>
        </w:rPr>
        <w:t xml:space="preserve">          Course Instructor</w:t>
      </w:r>
      <w:bookmarkEnd w:id="0"/>
    </w:p>
    <w:sectPr w:rsidR="00D849A8" w:rsidRPr="005256BE" w:rsidSect="00FD1D3E">
      <w:headerReference w:type="default" r:id="rId18"/>
      <w:pgSz w:w="11906" w:h="16838" w:code="9"/>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6C5FE" w14:textId="77777777" w:rsidR="00F6281D" w:rsidRDefault="00F6281D" w:rsidP="001B24D2">
      <w:pPr>
        <w:spacing w:after="0" w:line="240" w:lineRule="auto"/>
      </w:pPr>
      <w:r>
        <w:separator/>
      </w:r>
    </w:p>
  </w:endnote>
  <w:endnote w:type="continuationSeparator" w:id="0">
    <w:p w14:paraId="1FD8AABA" w14:textId="77777777" w:rsidR="00F6281D" w:rsidRDefault="00F6281D" w:rsidP="001B2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C9848" w14:textId="77777777" w:rsidR="00F6281D" w:rsidRDefault="00F6281D" w:rsidP="001B24D2">
      <w:pPr>
        <w:spacing w:after="0" w:line="240" w:lineRule="auto"/>
      </w:pPr>
      <w:r>
        <w:separator/>
      </w:r>
    </w:p>
  </w:footnote>
  <w:footnote w:type="continuationSeparator" w:id="0">
    <w:p w14:paraId="62763C09" w14:textId="77777777" w:rsidR="00F6281D" w:rsidRDefault="00F6281D" w:rsidP="001B2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19294" w14:textId="77777777" w:rsidR="001B03D0" w:rsidRDefault="001B03D0" w:rsidP="001B03D0">
    <w:pPr>
      <w:pStyle w:val="Header"/>
    </w:pPr>
  </w:p>
  <w:p w14:paraId="79E0EA7D" w14:textId="76362843" w:rsidR="001B03D0" w:rsidRPr="00F034B3" w:rsidRDefault="00B42F55" w:rsidP="001B03D0">
    <w:pPr>
      <w:pStyle w:val="NoSpacing"/>
      <w:ind w:left="720" w:firstLine="720"/>
      <w:contextualSpacing/>
      <w:rPr>
        <w:rFonts w:ascii="Arial" w:hAnsi="Arial" w:cs="Arial"/>
      </w:rPr>
    </w:pPr>
    <w:r w:rsidRPr="00F034B3">
      <w:rPr>
        <w:noProof/>
      </w:rPr>
      <w:drawing>
        <wp:anchor distT="0" distB="0" distL="114300" distR="114300" simplePos="0" relativeHeight="251656704" behindDoc="1" locked="0" layoutInCell="1" allowOverlap="1" wp14:anchorId="468FE4C7" wp14:editId="5AAE927A">
          <wp:simplePos x="0" y="0"/>
          <wp:positionH relativeFrom="column">
            <wp:posOffset>5401310</wp:posOffset>
          </wp:positionH>
          <wp:positionV relativeFrom="paragraph">
            <wp:posOffset>55880</wp:posOffset>
          </wp:positionV>
          <wp:extent cx="1261745" cy="640080"/>
          <wp:effectExtent l="0" t="0" r="0" b="0"/>
          <wp:wrapNone/>
          <wp:docPr id="2" name="Picture 9089196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8919629"/>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1745"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4B3">
      <w:rPr>
        <w:noProof/>
      </w:rPr>
      <w:drawing>
        <wp:anchor distT="0" distB="0" distL="114300" distR="114300" simplePos="0" relativeHeight="251658752" behindDoc="1" locked="0" layoutInCell="1" allowOverlap="1" wp14:anchorId="1948908B" wp14:editId="42F5F1A3">
          <wp:simplePos x="0" y="0"/>
          <wp:positionH relativeFrom="column">
            <wp:posOffset>4502785</wp:posOffset>
          </wp:positionH>
          <wp:positionV relativeFrom="paragraph">
            <wp:posOffset>55880</wp:posOffset>
          </wp:positionV>
          <wp:extent cx="749935" cy="69469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9935" cy="694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4B3">
      <w:rPr>
        <w:noProof/>
      </w:rPr>
      <w:drawing>
        <wp:anchor distT="0" distB="0" distL="114300" distR="114300" simplePos="0" relativeHeight="251657728" behindDoc="1" locked="0" layoutInCell="1" allowOverlap="1" wp14:anchorId="0FDDEDB4" wp14:editId="1FE1D5B0">
          <wp:simplePos x="0" y="0"/>
          <wp:positionH relativeFrom="column">
            <wp:posOffset>43180</wp:posOffset>
          </wp:positionH>
          <wp:positionV relativeFrom="paragraph">
            <wp:posOffset>65405</wp:posOffset>
          </wp:positionV>
          <wp:extent cx="640080" cy="64008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3D0" w:rsidRPr="00F034B3">
      <w:rPr>
        <w:rFonts w:ascii="Arial" w:hAnsi="Arial" w:cs="Arial"/>
      </w:rPr>
      <w:t>Republic of the Philippines</w:t>
    </w:r>
  </w:p>
  <w:p w14:paraId="4490BC7D" w14:textId="77777777" w:rsidR="001B03D0" w:rsidRPr="00F034B3" w:rsidRDefault="001B03D0" w:rsidP="001B03D0">
    <w:pPr>
      <w:pStyle w:val="NoSpacing"/>
      <w:ind w:left="720" w:firstLine="720"/>
      <w:contextualSpacing/>
      <w:rPr>
        <w:rFonts w:ascii="Arial" w:hAnsi="Arial" w:cs="Arial"/>
        <w:b/>
      </w:rPr>
    </w:pPr>
    <w:r w:rsidRPr="00F034B3">
      <w:rPr>
        <w:rFonts w:ascii="Arial" w:hAnsi="Arial" w:cs="Arial"/>
        <w:b/>
      </w:rPr>
      <w:t>BOHOL ISLAND STATE UNIVERSITY</w:t>
    </w:r>
  </w:p>
  <w:p w14:paraId="7F9BE3A5" w14:textId="77777777" w:rsidR="001B03D0" w:rsidRPr="00F034B3" w:rsidRDefault="006A7808" w:rsidP="001B03D0">
    <w:pPr>
      <w:pStyle w:val="NoSpacing"/>
      <w:ind w:left="720" w:firstLine="720"/>
      <w:contextualSpacing/>
      <w:rPr>
        <w:rFonts w:ascii="Arial" w:hAnsi="Arial" w:cs="Arial"/>
      </w:rPr>
    </w:pPr>
    <w:r>
      <w:rPr>
        <w:rFonts w:ascii="Arial" w:hAnsi="Arial" w:cs="Arial"/>
      </w:rPr>
      <w:t>San Isidro</w:t>
    </w:r>
    <w:r w:rsidR="00597C49" w:rsidRPr="00F034B3">
      <w:rPr>
        <w:rFonts w:ascii="Arial" w:hAnsi="Arial" w:cs="Arial"/>
      </w:rPr>
      <w:t xml:space="preserve">, </w:t>
    </w:r>
    <w:r>
      <w:rPr>
        <w:rFonts w:ascii="Arial" w:hAnsi="Arial" w:cs="Arial"/>
      </w:rPr>
      <w:t>Calape</w:t>
    </w:r>
    <w:r w:rsidR="00597C49" w:rsidRPr="00F034B3">
      <w:rPr>
        <w:rFonts w:ascii="Arial" w:hAnsi="Arial" w:cs="Arial"/>
      </w:rPr>
      <w:t>, Bohol</w:t>
    </w:r>
  </w:p>
  <w:p w14:paraId="1A7921C9" w14:textId="77777777" w:rsidR="001B03D0" w:rsidRPr="00F034B3" w:rsidRDefault="006A7808" w:rsidP="00F034B3">
    <w:pPr>
      <w:pStyle w:val="NoSpacing"/>
      <w:ind w:left="720" w:firstLine="720"/>
      <w:contextualSpacing/>
      <w:rPr>
        <w:rFonts w:ascii="Arial" w:hAnsi="Arial" w:cs="Arial"/>
      </w:rPr>
    </w:pPr>
    <w:r>
      <w:rPr>
        <w:rFonts w:ascii="Arial" w:hAnsi="Arial" w:cs="Arial"/>
      </w:rPr>
      <w:t>Office of the Instruction</w:t>
    </w:r>
  </w:p>
  <w:p w14:paraId="3411E4C7" w14:textId="77777777" w:rsidR="001B03D0" w:rsidRDefault="001B03D0" w:rsidP="001B03D0">
    <w:pPr>
      <w:pStyle w:val="NoSpacing"/>
      <w:tabs>
        <w:tab w:val="right" w:pos="9746"/>
      </w:tabs>
      <w:ind w:left="720" w:firstLine="720"/>
      <w:contextualSpacing/>
      <w:rPr>
        <w:rFonts w:ascii="Times New Roman" w:hAnsi="Times New Roman"/>
        <w:bCs/>
        <w:i/>
        <w:iCs/>
        <w:sz w:val="20"/>
        <w:szCs w:val="20"/>
      </w:rPr>
    </w:pPr>
    <w:r w:rsidRPr="00F034B3">
      <w:rPr>
        <w:rFonts w:ascii="Times New Roman" w:hAnsi="Times New Roman"/>
        <w:b/>
        <w:i/>
        <w:iCs/>
      </w:rPr>
      <w:t>B</w:t>
    </w:r>
    <w:r w:rsidRPr="00F034B3">
      <w:rPr>
        <w:rFonts w:ascii="Times New Roman" w:hAnsi="Times New Roman"/>
        <w:bCs/>
        <w:i/>
        <w:iCs/>
      </w:rPr>
      <w:t xml:space="preserve">alance </w:t>
    </w:r>
    <w:r w:rsidRPr="00F034B3">
      <w:rPr>
        <w:rFonts w:ascii="Calibri Light" w:hAnsi="Calibri Light" w:cs="Calibri Light"/>
        <w:bCs/>
      </w:rPr>
      <w:t>I</w:t>
    </w:r>
    <w:r w:rsidRPr="00F034B3">
      <w:rPr>
        <w:rFonts w:ascii="Times New Roman" w:hAnsi="Times New Roman"/>
        <w:bCs/>
      </w:rPr>
      <w:t xml:space="preserve"> </w:t>
    </w:r>
    <w:r w:rsidRPr="00F034B3">
      <w:rPr>
        <w:rFonts w:ascii="Times New Roman" w:hAnsi="Times New Roman"/>
        <w:b/>
        <w:i/>
        <w:iCs/>
      </w:rPr>
      <w:t>I</w:t>
    </w:r>
    <w:r w:rsidRPr="00F034B3">
      <w:rPr>
        <w:rFonts w:ascii="Times New Roman" w:hAnsi="Times New Roman"/>
        <w:bCs/>
        <w:i/>
        <w:iCs/>
      </w:rPr>
      <w:t xml:space="preserve">ntegrity </w:t>
    </w:r>
    <w:r w:rsidRPr="00F034B3">
      <w:rPr>
        <w:rFonts w:ascii="Calibri Light" w:hAnsi="Calibri Light" w:cs="Calibri Light"/>
        <w:bCs/>
      </w:rPr>
      <w:t>I</w:t>
    </w:r>
    <w:r w:rsidRPr="00F034B3">
      <w:rPr>
        <w:rFonts w:ascii="Times New Roman" w:hAnsi="Times New Roman"/>
        <w:bCs/>
      </w:rPr>
      <w:t xml:space="preserve"> </w:t>
    </w:r>
    <w:r w:rsidRPr="00F034B3">
      <w:rPr>
        <w:rFonts w:ascii="Times New Roman" w:hAnsi="Times New Roman"/>
        <w:b/>
        <w:i/>
        <w:iCs/>
      </w:rPr>
      <w:t>S</w:t>
    </w:r>
    <w:r w:rsidRPr="00F034B3">
      <w:rPr>
        <w:rFonts w:ascii="Times New Roman" w:hAnsi="Times New Roman"/>
        <w:bCs/>
        <w:i/>
        <w:iCs/>
      </w:rPr>
      <w:t xml:space="preserve">tewardship </w:t>
    </w:r>
    <w:r w:rsidRPr="00F034B3">
      <w:rPr>
        <w:rFonts w:ascii="Calibri Light" w:hAnsi="Calibri Light" w:cs="Calibri Light"/>
        <w:bCs/>
      </w:rPr>
      <w:t>I</w:t>
    </w:r>
    <w:r w:rsidRPr="00F034B3">
      <w:rPr>
        <w:rFonts w:ascii="Times New Roman" w:hAnsi="Times New Roman"/>
        <w:bCs/>
        <w:i/>
        <w:iCs/>
      </w:rPr>
      <w:t xml:space="preserve"> </w:t>
    </w:r>
    <w:r w:rsidRPr="00F034B3">
      <w:rPr>
        <w:rFonts w:ascii="Times New Roman" w:hAnsi="Times New Roman"/>
        <w:b/>
        <w:i/>
        <w:iCs/>
      </w:rPr>
      <w:t>U</w:t>
    </w:r>
    <w:r w:rsidRPr="00F034B3">
      <w:rPr>
        <w:rFonts w:ascii="Times New Roman" w:hAnsi="Times New Roman"/>
        <w:bCs/>
        <w:i/>
        <w:iCs/>
      </w:rPr>
      <w:t>prightness</w:t>
    </w:r>
  </w:p>
  <w:p w14:paraId="2D826815" w14:textId="77777777" w:rsidR="001B03D0" w:rsidRDefault="001B03D0" w:rsidP="001B03D0">
    <w:pPr>
      <w:pStyle w:val="NoSpacing"/>
      <w:tabs>
        <w:tab w:val="right" w:pos="9746"/>
      </w:tabs>
      <w:ind w:left="720" w:firstLine="720"/>
      <w:contextualSpacing/>
      <w:rPr>
        <w:rFonts w:ascii="Times New Roman" w:hAnsi="Times New Roman"/>
        <w:bCs/>
        <w:i/>
        <w:iCs/>
        <w:sz w:val="20"/>
        <w:szCs w:val="20"/>
      </w:rPr>
    </w:pPr>
  </w:p>
  <w:p w14:paraId="7EDFB389" w14:textId="77777777" w:rsidR="001B03D0" w:rsidRPr="00873261" w:rsidRDefault="001B03D0" w:rsidP="001B03D0">
    <w:pPr>
      <w:pStyle w:val="NoSpacing"/>
      <w:tabs>
        <w:tab w:val="right" w:pos="9746"/>
      </w:tabs>
      <w:ind w:left="720" w:firstLine="720"/>
      <w:contextualSpacing/>
      <w:rPr>
        <w:rFonts w:ascii="Times New Roman" w:hAnsi="Times New Roman"/>
        <w:bCs/>
        <w:i/>
        <w:iCs/>
        <w:sz w:val="20"/>
        <w:szCs w:val="20"/>
      </w:rPr>
    </w:pPr>
    <w:r>
      <w:rPr>
        <w:rFonts w:ascii="Times New Roman" w:hAnsi="Times New Roman"/>
        <w:bCs/>
        <w:i/>
        <w:iCs/>
        <w:sz w:val="20"/>
        <w:szCs w:val="20"/>
      </w:rPr>
      <w:tab/>
    </w:r>
  </w:p>
  <w:p w14:paraId="66F77AAA" w14:textId="77777777" w:rsidR="001B03D0" w:rsidRPr="00F034B3" w:rsidRDefault="00F3135A" w:rsidP="001B03D0">
    <w:pPr>
      <w:tabs>
        <w:tab w:val="center" w:pos="4680"/>
        <w:tab w:val="right" w:pos="9360"/>
      </w:tabs>
      <w:spacing w:after="0" w:line="240" w:lineRule="auto"/>
      <w:jc w:val="center"/>
      <w:rPr>
        <w:rFonts w:ascii="Arial" w:eastAsia="Arial" w:hAnsi="Arial" w:cs="Arial"/>
        <w:b/>
      </w:rPr>
    </w:pPr>
    <w:r w:rsidRPr="00F034B3">
      <w:rPr>
        <w:rFonts w:ascii="Arial" w:eastAsia="Arial" w:hAnsi="Arial" w:cs="Arial"/>
        <w:b/>
      </w:rPr>
      <w:t>COMPILATION OF NOTES</w:t>
    </w:r>
  </w:p>
  <w:p w14:paraId="3F29BB2D" w14:textId="77777777" w:rsidR="00D93FA1" w:rsidRDefault="008640AC" w:rsidP="00F034B3">
    <w:pPr>
      <w:pStyle w:val="NoSpacing"/>
      <w:jc w:val="center"/>
      <w:rPr>
        <w:rFonts w:ascii="Arial" w:eastAsia="Arial" w:hAnsi="Arial" w:cs="Arial"/>
        <w:b/>
        <w:bCs/>
      </w:rPr>
    </w:pPr>
    <w:r>
      <w:rPr>
        <w:rFonts w:ascii="Arial" w:eastAsia="Arial" w:hAnsi="Arial" w:cs="Arial"/>
        <w:b/>
        <w:bCs/>
      </w:rPr>
      <w:t>LIFE, WORKS, AND WRITINGS OF RIZAL</w:t>
    </w:r>
  </w:p>
  <w:p w14:paraId="3EFE8B02" w14:textId="77777777" w:rsidR="00F034B3" w:rsidRPr="00F034B3" w:rsidRDefault="00F034B3" w:rsidP="00F034B3">
    <w:pPr>
      <w:pStyle w:val="NoSpacing"/>
      <w:jc w:val="center"/>
      <w:rPr>
        <w:rFonts w:ascii="Arial" w:eastAsia="Arial" w:hAnsi="Arial" w:cs="Arial"/>
        <w:b/>
        <w:bCs/>
      </w:rPr>
    </w:pPr>
    <w:r>
      <w:rPr>
        <w:rFonts w:ascii="Arial" w:eastAsia="Arial" w:hAnsi="Arial" w:cs="Arial"/>
        <w:b/>
        <w:bCs/>
      </w:rPr>
      <w:t>_______________________________________________________________________</w:t>
    </w:r>
  </w:p>
  <w:p w14:paraId="4627A783" w14:textId="77777777" w:rsidR="00D13458" w:rsidRPr="001B03D0" w:rsidRDefault="00D13458" w:rsidP="001B0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64F"/>
    <w:multiLevelType w:val="hybridMultilevel"/>
    <w:tmpl w:val="C7A45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56122"/>
    <w:multiLevelType w:val="hybridMultilevel"/>
    <w:tmpl w:val="3B1CEC72"/>
    <w:lvl w:ilvl="0" w:tplc="14DCC46E">
      <w:start w:val="9"/>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15467"/>
    <w:multiLevelType w:val="hybridMultilevel"/>
    <w:tmpl w:val="6D78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63A8F"/>
    <w:multiLevelType w:val="hybridMultilevel"/>
    <w:tmpl w:val="6AAE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87A68"/>
    <w:multiLevelType w:val="hybridMultilevel"/>
    <w:tmpl w:val="C0EEE158"/>
    <w:lvl w:ilvl="0" w:tplc="A07AE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A157CF"/>
    <w:multiLevelType w:val="hybridMultilevel"/>
    <w:tmpl w:val="C5248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12645"/>
    <w:multiLevelType w:val="hybridMultilevel"/>
    <w:tmpl w:val="AAF634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ED0621F"/>
    <w:multiLevelType w:val="hybridMultilevel"/>
    <w:tmpl w:val="040EED3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4FF1D4B"/>
    <w:multiLevelType w:val="hybridMultilevel"/>
    <w:tmpl w:val="11043364"/>
    <w:lvl w:ilvl="0" w:tplc="73FE49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9437A1"/>
    <w:multiLevelType w:val="hybridMultilevel"/>
    <w:tmpl w:val="51B04BC0"/>
    <w:lvl w:ilvl="0" w:tplc="B4827EAE">
      <w:start w:val="1"/>
      <w:numFmt w:val="decimal"/>
      <w:lvlText w:val="%1."/>
      <w:lvlJc w:val="left"/>
      <w:pPr>
        <w:ind w:left="1440" w:hanging="360"/>
      </w:pPr>
      <w:rPr>
        <w:rFonts w:cs="Times New Roman" w:hint="default"/>
        <w:sz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20C14561"/>
    <w:multiLevelType w:val="hybridMultilevel"/>
    <w:tmpl w:val="554CB62E"/>
    <w:lvl w:ilvl="0" w:tplc="554254F2">
      <w:start w:val="9"/>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27F23A3"/>
    <w:multiLevelType w:val="hybridMultilevel"/>
    <w:tmpl w:val="A04E7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426AFA"/>
    <w:multiLevelType w:val="hybridMultilevel"/>
    <w:tmpl w:val="761EE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97FC0"/>
    <w:multiLevelType w:val="hybridMultilevel"/>
    <w:tmpl w:val="8B52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D08B7"/>
    <w:multiLevelType w:val="hybridMultilevel"/>
    <w:tmpl w:val="52224A6C"/>
    <w:lvl w:ilvl="0" w:tplc="0C325C9C">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451F6B5A"/>
    <w:multiLevelType w:val="hybridMultilevel"/>
    <w:tmpl w:val="186A2036"/>
    <w:lvl w:ilvl="0" w:tplc="CC0C5C5E">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4AB127CF"/>
    <w:multiLevelType w:val="hybridMultilevel"/>
    <w:tmpl w:val="5602103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0423E43"/>
    <w:multiLevelType w:val="hybridMultilevel"/>
    <w:tmpl w:val="29B2EA30"/>
    <w:lvl w:ilvl="0" w:tplc="0AA251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7A0ACE"/>
    <w:multiLevelType w:val="hybridMultilevel"/>
    <w:tmpl w:val="8068ABEE"/>
    <w:lvl w:ilvl="0" w:tplc="C588802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2DF42FE"/>
    <w:multiLevelType w:val="hybridMultilevel"/>
    <w:tmpl w:val="3998DDE2"/>
    <w:lvl w:ilvl="0" w:tplc="7B7604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900B00"/>
    <w:multiLevelType w:val="hybridMultilevel"/>
    <w:tmpl w:val="82EAD59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676D087A"/>
    <w:multiLevelType w:val="hybridMultilevel"/>
    <w:tmpl w:val="AB460CEC"/>
    <w:lvl w:ilvl="0" w:tplc="E910D1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C497E62"/>
    <w:multiLevelType w:val="hybridMultilevel"/>
    <w:tmpl w:val="DAD81B70"/>
    <w:lvl w:ilvl="0" w:tplc="4AFAB0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5357FA"/>
    <w:multiLevelType w:val="hybridMultilevel"/>
    <w:tmpl w:val="BB8C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53434B"/>
    <w:multiLevelType w:val="hybridMultilevel"/>
    <w:tmpl w:val="873A65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D84001A"/>
    <w:multiLevelType w:val="hybridMultilevel"/>
    <w:tmpl w:val="D5B8A328"/>
    <w:lvl w:ilvl="0" w:tplc="89EA7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9E6A99"/>
    <w:multiLevelType w:val="hybridMultilevel"/>
    <w:tmpl w:val="5990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748875">
    <w:abstractNumId w:val="13"/>
  </w:num>
  <w:num w:numId="2" w16cid:durableId="1691447970">
    <w:abstractNumId w:val="12"/>
  </w:num>
  <w:num w:numId="3" w16cid:durableId="241914515">
    <w:abstractNumId w:val="0"/>
  </w:num>
  <w:num w:numId="4" w16cid:durableId="480125458">
    <w:abstractNumId w:val="23"/>
  </w:num>
  <w:num w:numId="5" w16cid:durableId="1412655172">
    <w:abstractNumId w:val="3"/>
  </w:num>
  <w:num w:numId="6" w16cid:durableId="956066791">
    <w:abstractNumId w:val="11"/>
  </w:num>
  <w:num w:numId="7" w16cid:durableId="1289046731">
    <w:abstractNumId w:val="26"/>
  </w:num>
  <w:num w:numId="8" w16cid:durableId="432635152">
    <w:abstractNumId w:val="2"/>
  </w:num>
  <w:num w:numId="9" w16cid:durableId="890768420">
    <w:abstractNumId w:val="5"/>
  </w:num>
  <w:num w:numId="10" w16cid:durableId="1862621522">
    <w:abstractNumId w:val="22"/>
  </w:num>
  <w:num w:numId="11" w16cid:durableId="1851674273">
    <w:abstractNumId w:val="25"/>
  </w:num>
  <w:num w:numId="12" w16cid:durableId="699554536">
    <w:abstractNumId w:val="17"/>
  </w:num>
  <w:num w:numId="13" w16cid:durableId="921179742">
    <w:abstractNumId w:val="9"/>
  </w:num>
  <w:num w:numId="14" w16cid:durableId="1362978753">
    <w:abstractNumId w:val="8"/>
  </w:num>
  <w:num w:numId="15" w16cid:durableId="482696911">
    <w:abstractNumId w:val="14"/>
  </w:num>
  <w:num w:numId="16" w16cid:durableId="69429830">
    <w:abstractNumId w:val="21"/>
  </w:num>
  <w:num w:numId="17" w16cid:durableId="1336423892">
    <w:abstractNumId w:val="1"/>
  </w:num>
  <w:num w:numId="18" w16cid:durableId="1034506076">
    <w:abstractNumId w:val="4"/>
  </w:num>
  <w:num w:numId="19" w16cid:durableId="1237780608">
    <w:abstractNumId w:val="19"/>
  </w:num>
  <w:num w:numId="20" w16cid:durableId="1152018130">
    <w:abstractNumId w:val="6"/>
  </w:num>
  <w:num w:numId="21" w16cid:durableId="1181966707">
    <w:abstractNumId w:val="24"/>
  </w:num>
  <w:num w:numId="22" w16cid:durableId="1053189982">
    <w:abstractNumId w:val="20"/>
  </w:num>
  <w:num w:numId="23" w16cid:durableId="1330986569">
    <w:abstractNumId w:val="7"/>
  </w:num>
  <w:num w:numId="24" w16cid:durableId="1114397806">
    <w:abstractNumId w:val="10"/>
  </w:num>
  <w:num w:numId="25" w16cid:durableId="841506804">
    <w:abstractNumId w:val="16"/>
  </w:num>
  <w:num w:numId="26" w16cid:durableId="1458333605">
    <w:abstractNumId w:val="18"/>
  </w:num>
  <w:num w:numId="27" w16cid:durableId="16455481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4D2"/>
    <w:rsid w:val="00017C63"/>
    <w:rsid w:val="000330E5"/>
    <w:rsid w:val="000338AE"/>
    <w:rsid w:val="00037C6B"/>
    <w:rsid w:val="00037E7E"/>
    <w:rsid w:val="000528BD"/>
    <w:rsid w:val="00063DF1"/>
    <w:rsid w:val="00065BE0"/>
    <w:rsid w:val="0006652D"/>
    <w:rsid w:val="0008506C"/>
    <w:rsid w:val="00094B47"/>
    <w:rsid w:val="000B25DF"/>
    <w:rsid w:val="000C0634"/>
    <w:rsid w:val="000C1C53"/>
    <w:rsid w:val="000C548F"/>
    <w:rsid w:val="000C64A8"/>
    <w:rsid w:val="0010211C"/>
    <w:rsid w:val="00113B6E"/>
    <w:rsid w:val="001221A4"/>
    <w:rsid w:val="001464D4"/>
    <w:rsid w:val="00160419"/>
    <w:rsid w:val="00163970"/>
    <w:rsid w:val="00177566"/>
    <w:rsid w:val="00190966"/>
    <w:rsid w:val="00193F76"/>
    <w:rsid w:val="00194797"/>
    <w:rsid w:val="001B03D0"/>
    <w:rsid w:val="001B24D2"/>
    <w:rsid w:val="001B499E"/>
    <w:rsid w:val="001B4F0E"/>
    <w:rsid w:val="001C0369"/>
    <w:rsid w:val="001D6B13"/>
    <w:rsid w:val="001E2F70"/>
    <w:rsid w:val="001E3C5C"/>
    <w:rsid w:val="001F3F33"/>
    <w:rsid w:val="002413D7"/>
    <w:rsid w:val="00242600"/>
    <w:rsid w:val="00250460"/>
    <w:rsid w:val="00254361"/>
    <w:rsid w:val="00266DA1"/>
    <w:rsid w:val="00275AAE"/>
    <w:rsid w:val="002B1AC0"/>
    <w:rsid w:val="002B7F05"/>
    <w:rsid w:val="002C24E5"/>
    <w:rsid w:val="002F53AA"/>
    <w:rsid w:val="00311704"/>
    <w:rsid w:val="00350FDC"/>
    <w:rsid w:val="00376038"/>
    <w:rsid w:val="003849B1"/>
    <w:rsid w:val="00385824"/>
    <w:rsid w:val="003A65FE"/>
    <w:rsid w:val="003A72BC"/>
    <w:rsid w:val="003B75CE"/>
    <w:rsid w:val="003E5014"/>
    <w:rsid w:val="003E5B83"/>
    <w:rsid w:val="004277EB"/>
    <w:rsid w:val="0043221A"/>
    <w:rsid w:val="004715DD"/>
    <w:rsid w:val="00481884"/>
    <w:rsid w:val="004839D9"/>
    <w:rsid w:val="004A1111"/>
    <w:rsid w:val="004A15FD"/>
    <w:rsid w:val="004A2F92"/>
    <w:rsid w:val="004B3201"/>
    <w:rsid w:val="004E730F"/>
    <w:rsid w:val="00517EB7"/>
    <w:rsid w:val="005256BE"/>
    <w:rsid w:val="00531C59"/>
    <w:rsid w:val="00541643"/>
    <w:rsid w:val="005703EB"/>
    <w:rsid w:val="00573FC4"/>
    <w:rsid w:val="005766B9"/>
    <w:rsid w:val="00576BEC"/>
    <w:rsid w:val="00585207"/>
    <w:rsid w:val="00596802"/>
    <w:rsid w:val="005974C6"/>
    <w:rsid w:val="00597C49"/>
    <w:rsid w:val="005B1304"/>
    <w:rsid w:val="005C224C"/>
    <w:rsid w:val="005D05EC"/>
    <w:rsid w:val="005D2569"/>
    <w:rsid w:val="005D7895"/>
    <w:rsid w:val="00642D07"/>
    <w:rsid w:val="00660368"/>
    <w:rsid w:val="00665918"/>
    <w:rsid w:val="0067049B"/>
    <w:rsid w:val="00680A50"/>
    <w:rsid w:val="0068220F"/>
    <w:rsid w:val="00683853"/>
    <w:rsid w:val="00691AC4"/>
    <w:rsid w:val="00692A92"/>
    <w:rsid w:val="006949BD"/>
    <w:rsid w:val="006A010D"/>
    <w:rsid w:val="006A7808"/>
    <w:rsid w:val="006C2A7D"/>
    <w:rsid w:val="006D3FB3"/>
    <w:rsid w:val="006F3B80"/>
    <w:rsid w:val="00710A1A"/>
    <w:rsid w:val="00730B5A"/>
    <w:rsid w:val="00736DAF"/>
    <w:rsid w:val="00740606"/>
    <w:rsid w:val="007420CE"/>
    <w:rsid w:val="007457DC"/>
    <w:rsid w:val="00745E39"/>
    <w:rsid w:val="007472EA"/>
    <w:rsid w:val="00760091"/>
    <w:rsid w:val="00790A58"/>
    <w:rsid w:val="007A2F87"/>
    <w:rsid w:val="007A746C"/>
    <w:rsid w:val="007C0D2B"/>
    <w:rsid w:val="007C4D5E"/>
    <w:rsid w:val="007E1F50"/>
    <w:rsid w:val="007E73AE"/>
    <w:rsid w:val="00804DA8"/>
    <w:rsid w:val="00810E95"/>
    <w:rsid w:val="00824860"/>
    <w:rsid w:val="00845C59"/>
    <w:rsid w:val="00857B24"/>
    <w:rsid w:val="008640AC"/>
    <w:rsid w:val="00867E02"/>
    <w:rsid w:val="00871094"/>
    <w:rsid w:val="00873637"/>
    <w:rsid w:val="00876A46"/>
    <w:rsid w:val="00887D48"/>
    <w:rsid w:val="008912EC"/>
    <w:rsid w:val="0089233C"/>
    <w:rsid w:val="008A356F"/>
    <w:rsid w:val="008B24E3"/>
    <w:rsid w:val="008B3434"/>
    <w:rsid w:val="008C352E"/>
    <w:rsid w:val="008E0C11"/>
    <w:rsid w:val="008E3F11"/>
    <w:rsid w:val="009064DB"/>
    <w:rsid w:val="00921EA8"/>
    <w:rsid w:val="00921FF4"/>
    <w:rsid w:val="00927772"/>
    <w:rsid w:val="0093389D"/>
    <w:rsid w:val="00935635"/>
    <w:rsid w:val="00936D25"/>
    <w:rsid w:val="00945F96"/>
    <w:rsid w:val="0095460D"/>
    <w:rsid w:val="009637F0"/>
    <w:rsid w:val="00964853"/>
    <w:rsid w:val="00970B7E"/>
    <w:rsid w:val="00991922"/>
    <w:rsid w:val="009A0116"/>
    <w:rsid w:val="009A316B"/>
    <w:rsid w:val="009A3274"/>
    <w:rsid w:val="009B3C2E"/>
    <w:rsid w:val="009C4350"/>
    <w:rsid w:val="009D0FC9"/>
    <w:rsid w:val="009D6164"/>
    <w:rsid w:val="009E0CEC"/>
    <w:rsid w:val="009E24C5"/>
    <w:rsid w:val="009F205C"/>
    <w:rsid w:val="00A021C4"/>
    <w:rsid w:val="00A10A1E"/>
    <w:rsid w:val="00A14510"/>
    <w:rsid w:val="00A316DD"/>
    <w:rsid w:val="00A45CCB"/>
    <w:rsid w:val="00A50771"/>
    <w:rsid w:val="00A543F2"/>
    <w:rsid w:val="00A80666"/>
    <w:rsid w:val="00A912AB"/>
    <w:rsid w:val="00A92B64"/>
    <w:rsid w:val="00AA1463"/>
    <w:rsid w:val="00AA7609"/>
    <w:rsid w:val="00AE0D63"/>
    <w:rsid w:val="00AE1ACE"/>
    <w:rsid w:val="00AF56F0"/>
    <w:rsid w:val="00AF7CDB"/>
    <w:rsid w:val="00B05541"/>
    <w:rsid w:val="00B07D91"/>
    <w:rsid w:val="00B20EF5"/>
    <w:rsid w:val="00B2753D"/>
    <w:rsid w:val="00B42F55"/>
    <w:rsid w:val="00B43C66"/>
    <w:rsid w:val="00B9320C"/>
    <w:rsid w:val="00BA511B"/>
    <w:rsid w:val="00BA54FB"/>
    <w:rsid w:val="00BA7AF2"/>
    <w:rsid w:val="00BC0249"/>
    <w:rsid w:val="00BC1E2D"/>
    <w:rsid w:val="00BD1F55"/>
    <w:rsid w:val="00BE2B01"/>
    <w:rsid w:val="00C204B6"/>
    <w:rsid w:val="00C2245B"/>
    <w:rsid w:val="00C321DC"/>
    <w:rsid w:val="00C359B6"/>
    <w:rsid w:val="00C457F8"/>
    <w:rsid w:val="00C57156"/>
    <w:rsid w:val="00CC4638"/>
    <w:rsid w:val="00CE6034"/>
    <w:rsid w:val="00D074EA"/>
    <w:rsid w:val="00D076C3"/>
    <w:rsid w:val="00D13458"/>
    <w:rsid w:val="00D4442E"/>
    <w:rsid w:val="00D51C41"/>
    <w:rsid w:val="00D6343D"/>
    <w:rsid w:val="00D650AD"/>
    <w:rsid w:val="00D74F25"/>
    <w:rsid w:val="00D849A8"/>
    <w:rsid w:val="00D850A9"/>
    <w:rsid w:val="00D93EC6"/>
    <w:rsid w:val="00D93FA1"/>
    <w:rsid w:val="00DA1C5E"/>
    <w:rsid w:val="00DB69FD"/>
    <w:rsid w:val="00DD393F"/>
    <w:rsid w:val="00DD401A"/>
    <w:rsid w:val="00DD508A"/>
    <w:rsid w:val="00E045BF"/>
    <w:rsid w:val="00E12733"/>
    <w:rsid w:val="00E32CE9"/>
    <w:rsid w:val="00E412EF"/>
    <w:rsid w:val="00E45653"/>
    <w:rsid w:val="00E475FA"/>
    <w:rsid w:val="00E557FF"/>
    <w:rsid w:val="00E707AA"/>
    <w:rsid w:val="00E8031D"/>
    <w:rsid w:val="00E93380"/>
    <w:rsid w:val="00E97760"/>
    <w:rsid w:val="00EA00B1"/>
    <w:rsid w:val="00EC0C62"/>
    <w:rsid w:val="00EC5DA0"/>
    <w:rsid w:val="00ED31F2"/>
    <w:rsid w:val="00ED5E54"/>
    <w:rsid w:val="00EF5E70"/>
    <w:rsid w:val="00F034B3"/>
    <w:rsid w:val="00F3135A"/>
    <w:rsid w:val="00F40938"/>
    <w:rsid w:val="00F44365"/>
    <w:rsid w:val="00F6281D"/>
    <w:rsid w:val="00F654B5"/>
    <w:rsid w:val="00F6785D"/>
    <w:rsid w:val="00F70BEA"/>
    <w:rsid w:val="00FA22D3"/>
    <w:rsid w:val="00FC0A00"/>
    <w:rsid w:val="00FC34C6"/>
    <w:rsid w:val="00FC6D4E"/>
    <w:rsid w:val="00FD1D3E"/>
    <w:rsid w:val="00FD4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00E8AB"/>
  <w15:docId w15:val="{DE9499F2-65DB-4C05-A5BE-2E9BF17A6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D2"/>
    <w:pPr>
      <w:spacing w:after="200" w:line="276" w:lineRule="auto"/>
    </w:pPr>
    <w:rPr>
      <w:rFonts w:eastAsia="Times New Roman"/>
      <w:sz w:val="22"/>
      <w:szCs w:val="22"/>
    </w:rPr>
  </w:style>
  <w:style w:type="paragraph" w:styleId="Heading1">
    <w:name w:val="heading 1"/>
    <w:basedOn w:val="Normal"/>
    <w:next w:val="Normal"/>
    <w:link w:val="Heading1Char"/>
    <w:uiPriority w:val="9"/>
    <w:qFormat/>
    <w:rsid w:val="00585207"/>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24D2"/>
    <w:pPr>
      <w:keepNext/>
      <w:spacing w:after="0" w:line="240" w:lineRule="auto"/>
      <w:jc w:val="center"/>
      <w:outlineLvl w:val="1"/>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4D2"/>
    <w:pPr>
      <w:tabs>
        <w:tab w:val="center" w:pos="4680"/>
        <w:tab w:val="right" w:pos="9360"/>
      </w:tabs>
      <w:spacing w:after="0" w:line="240" w:lineRule="auto"/>
    </w:pPr>
    <w:rPr>
      <w:rFonts w:eastAsia="Calibri"/>
    </w:rPr>
  </w:style>
  <w:style w:type="character" w:customStyle="1" w:styleId="HeaderChar">
    <w:name w:val="Header Char"/>
    <w:basedOn w:val="DefaultParagraphFont"/>
    <w:link w:val="Header"/>
    <w:uiPriority w:val="99"/>
    <w:qFormat/>
    <w:rsid w:val="001B24D2"/>
  </w:style>
  <w:style w:type="paragraph" w:styleId="Footer">
    <w:name w:val="footer"/>
    <w:basedOn w:val="Normal"/>
    <w:link w:val="FooterChar"/>
    <w:uiPriority w:val="99"/>
    <w:unhideWhenUsed/>
    <w:rsid w:val="001B24D2"/>
    <w:pPr>
      <w:tabs>
        <w:tab w:val="center" w:pos="4680"/>
        <w:tab w:val="right" w:pos="9360"/>
      </w:tabs>
      <w:spacing w:after="0" w:line="240" w:lineRule="auto"/>
    </w:pPr>
    <w:rPr>
      <w:rFonts w:eastAsia="Calibri"/>
    </w:rPr>
  </w:style>
  <w:style w:type="character" w:customStyle="1" w:styleId="FooterChar">
    <w:name w:val="Footer Char"/>
    <w:basedOn w:val="DefaultParagraphFont"/>
    <w:link w:val="Footer"/>
    <w:uiPriority w:val="99"/>
    <w:rsid w:val="001B24D2"/>
  </w:style>
  <w:style w:type="paragraph" w:styleId="BalloonText">
    <w:name w:val="Balloon Text"/>
    <w:basedOn w:val="Normal"/>
    <w:link w:val="BalloonTextChar"/>
    <w:uiPriority w:val="99"/>
    <w:semiHidden/>
    <w:unhideWhenUsed/>
    <w:rsid w:val="001B24D2"/>
    <w:pPr>
      <w:spacing w:after="0" w:line="240" w:lineRule="auto"/>
    </w:pPr>
    <w:rPr>
      <w:rFonts w:ascii="Tahoma" w:eastAsia="Calibri" w:hAnsi="Tahoma" w:cs="Tahoma"/>
      <w:sz w:val="16"/>
      <w:szCs w:val="16"/>
    </w:rPr>
  </w:style>
  <w:style w:type="character" w:customStyle="1" w:styleId="BalloonTextChar">
    <w:name w:val="Balloon Text Char"/>
    <w:link w:val="BalloonText"/>
    <w:uiPriority w:val="99"/>
    <w:semiHidden/>
    <w:rsid w:val="001B24D2"/>
    <w:rPr>
      <w:rFonts w:ascii="Tahoma" w:hAnsi="Tahoma" w:cs="Tahoma"/>
      <w:sz w:val="16"/>
      <w:szCs w:val="16"/>
    </w:rPr>
  </w:style>
  <w:style w:type="character" w:customStyle="1" w:styleId="Heading2Char">
    <w:name w:val="Heading 2 Char"/>
    <w:link w:val="Heading2"/>
    <w:uiPriority w:val="9"/>
    <w:rsid w:val="001B24D2"/>
    <w:rPr>
      <w:rFonts w:ascii="Arial" w:eastAsia="Times New Roman" w:hAnsi="Arial" w:cs="Arial"/>
      <w:b/>
      <w:sz w:val="24"/>
      <w:szCs w:val="24"/>
    </w:rPr>
  </w:style>
  <w:style w:type="table" w:customStyle="1" w:styleId="TableGrid1">
    <w:name w:val="Table Grid1"/>
    <w:basedOn w:val="TableNormal"/>
    <w:next w:val="TableGrid"/>
    <w:uiPriority w:val="59"/>
    <w:rsid w:val="001B24D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1B24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6D25"/>
    <w:pPr>
      <w:spacing w:after="160" w:line="259" w:lineRule="auto"/>
      <w:ind w:left="720"/>
      <w:contextualSpacing/>
    </w:pPr>
    <w:rPr>
      <w:rFonts w:ascii="Tahoma" w:eastAsia="Calibri" w:hAnsi="Tahoma" w:cs="Tahoma"/>
    </w:rPr>
  </w:style>
  <w:style w:type="paragraph" w:styleId="NoSpacing">
    <w:name w:val="No Spacing"/>
    <w:uiPriority w:val="1"/>
    <w:qFormat/>
    <w:rsid w:val="00113B6E"/>
    <w:rPr>
      <w:rFonts w:eastAsia="Times New Roman"/>
      <w:sz w:val="22"/>
      <w:szCs w:val="22"/>
    </w:rPr>
  </w:style>
  <w:style w:type="table" w:customStyle="1" w:styleId="TableGrid2">
    <w:name w:val="Table Grid2"/>
    <w:basedOn w:val="TableNormal"/>
    <w:next w:val="TableGrid"/>
    <w:uiPriority w:val="39"/>
    <w:rsid w:val="00A10A1E"/>
    <w:rPr>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F3135A"/>
    <w:pPr>
      <w:spacing w:after="160" w:line="240" w:lineRule="auto"/>
      <w:jc w:val="both"/>
    </w:pPr>
    <w:rPr>
      <w:rFonts w:ascii="Arial" w:hAnsi="Arial"/>
      <w:sz w:val="24"/>
      <w:szCs w:val="24"/>
    </w:rPr>
  </w:style>
  <w:style w:type="character" w:customStyle="1" w:styleId="BodyTextChar">
    <w:name w:val="Body Text Char"/>
    <w:link w:val="BodyText"/>
    <w:rsid w:val="00F3135A"/>
    <w:rPr>
      <w:rFonts w:ascii="Arial" w:eastAsia="Times New Roman" w:hAnsi="Arial"/>
      <w:sz w:val="24"/>
      <w:szCs w:val="24"/>
      <w:lang w:val="en-US" w:eastAsia="en-US"/>
    </w:rPr>
  </w:style>
  <w:style w:type="character" w:customStyle="1" w:styleId="Heading1Char">
    <w:name w:val="Heading 1 Char"/>
    <w:basedOn w:val="DefaultParagraphFont"/>
    <w:link w:val="Heading1"/>
    <w:uiPriority w:val="9"/>
    <w:rsid w:val="00585207"/>
    <w:rPr>
      <w:rFonts w:asciiTheme="majorHAnsi" w:eastAsiaTheme="majorEastAsia" w:hAnsiTheme="majorHAnsi" w:cstheme="majorBidi"/>
      <w:b/>
      <w:bCs/>
      <w:kern w:val="32"/>
      <w:sz w:val="32"/>
      <w:szCs w:val="32"/>
    </w:rPr>
  </w:style>
  <w:style w:type="paragraph" w:styleId="NormalWeb">
    <w:name w:val="Normal (Web)"/>
    <w:basedOn w:val="Normal"/>
    <w:uiPriority w:val="99"/>
    <w:semiHidden/>
    <w:unhideWhenUsed/>
    <w:rsid w:val="00585207"/>
    <w:rPr>
      <w:rFonts w:ascii="Times New Roman" w:hAnsi="Times New Roman"/>
      <w:sz w:val="24"/>
      <w:szCs w:val="24"/>
    </w:rPr>
  </w:style>
  <w:style w:type="character" w:styleId="Hyperlink">
    <w:name w:val="Hyperlink"/>
    <w:basedOn w:val="DefaultParagraphFont"/>
    <w:uiPriority w:val="99"/>
    <w:unhideWhenUsed/>
    <w:rsid w:val="00585207"/>
    <w:rPr>
      <w:color w:val="0563C1" w:themeColor="hyperlink"/>
      <w:u w:val="single"/>
    </w:rPr>
  </w:style>
  <w:style w:type="character" w:styleId="UnresolvedMention">
    <w:name w:val="Unresolved Mention"/>
    <w:basedOn w:val="DefaultParagraphFont"/>
    <w:uiPriority w:val="99"/>
    <w:semiHidden/>
    <w:unhideWhenUsed/>
    <w:rsid w:val="00585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13247">
      <w:bodyDiv w:val="1"/>
      <w:marLeft w:val="0"/>
      <w:marRight w:val="0"/>
      <w:marTop w:val="0"/>
      <w:marBottom w:val="0"/>
      <w:divBdr>
        <w:top w:val="none" w:sz="0" w:space="0" w:color="auto"/>
        <w:left w:val="none" w:sz="0" w:space="0" w:color="auto"/>
        <w:bottom w:val="none" w:sz="0" w:space="0" w:color="auto"/>
        <w:right w:val="none" w:sz="0" w:space="0" w:color="auto"/>
      </w:divBdr>
    </w:div>
    <w:div w:id="387723488">
      <w:bodyDiv w:val="1"/>
      <w:marLeft w:val="0"/>
      <w:marRight w:val="0"/>
      <w:marTop w:val="0"/>
      <w:marBottom w:val="0"/>
      <w:divBdr>
        <w:top w:val="none" w:sz="0" w:space="0" w:color="auto"/>
        <w:left w:val="none" w:sz="0" w:space="0" w:color="auto"/>
        <w:bottom w:val="none" w:sz="0" w:space="0" w:color="auto"/>
        <w:right w:val="none" w:sz="0" w:space="0" w:color="auto"/>
      </w:divBdr>
    </w:div>
    <w:div w:id="454568381">
      <w:bodyDiv w:val="1"/>
      <w:marLeft w:val="0"/>
      <w:marRight w:val="0"/>
      <w:marTop w:val="0"/>
      <w:marBottom w:val="0"/>
      <w:divBdr>
        <w:top w:val="none" w:sz="0" w:space="0" w:color="auto"/>
        <w:left w:val="none" w:sz="0" w:space="0" w:color="auto"/>
        <w:bottom w:val="none" w:sz="0" w:space="0" w:color="auto"/>
        <w:right w:val="none" w:sz="0" w:space="0" w:color="auto"/>
      </w:divBdr>
    </w:div>
    <w:div w:id="460850712">
      <w:bodyDiv w:val="1"/>
      <w:marLeft w:val="0"/>
      <w:marRight w:val="0"/>
      <w:marTop w:val="0"/>
      <w:marBottom w:val="0"/>
      <w:divBdr>
        <w:top w:val="none" w:sz="0" w:space="0" w:color="auto"/>
        <w:left w:val="none" w:sz="0" w:space="0" w:color="auto"/>
        <w:bottom w:val="none" w:sz="0" w:space="0" w:color="auto"/>
        <w:right w:val="none" w:sz="0" w:space="0" w:color="auto"/>
      </w:divBdr>
    </w:div>
    <w:div w:id="489760695">
      <w:bodyDiv w:val="1"/>
      <w:marLeft w:val="0"/>
      <w:marRight w:val="0"/>
      <w:marTop w:val="0"/>
      <w:marBottom w:val="0"/>
      <w:divBdr>
        <w:top w:val="none" w:sz="0" w:space="0" w:color="auto"/>
        <w:left w:val="none" w:sz="0" w:space="0" w:color="auto"/>
        <w:bottom w:val="none" w:sz="0" w:space="0" w:color="auto"/>
        <w:right w:val="none" w:sz="0" w:space="0" w:color="auto"/>
      </w:divBdr>
    </w:div>
    <w:div w:id="659505283">
      <w:bodyDiv w:val="1"/>
      <w:marLeft w:val="0"/>
      <w:marRight w:val="0"/>
      <w:marTop w:val="0"/>
      <w:marBottom w:val="0"/>
      <w:divBdr>
        <w:top w:val="none" w:sz="0" w:space="0" w:color="auto"/>
        <w:left w:val="none" w:sz="0" w:space="0" w:color="auto"/>
        <w:bottom w:val="none" w:sz="0" w:space="0" w:color="auto"/>
        <w:right w:val="none" w:sz="0" w:space="0" w:color="auto"/>
      </w:divBdr>
    </w:div>
    <w:div w:id="718280716">
      <w:bodyDiv w:val="1"/>
      <w:marLeft w:val="0"/>
      <w:marRight w:val="0"/>
      <w:marTop w:val="0"/>
      <w:marBottom w:val="0"/>
      <w:divBdr>
        <w:top w:val="none" w:sz="0" w:space="0" w:color="auto"/>
        <w:left w:val="none" w:sz="0" w:space="0" w:color="auto"/>
        <w:bottom w:val="none" w:sz="0" w:space="0" w:color="auto"/>
        <w:right w:val="none" w:sz="0" w:space="0" w:color="auto"/>
      </w:divBdr>
    </w:div>
    <w:div w:id="762386118">
      <w:bodyDiv w:val="1"/>
      <w:marLeft w:val="0"/>
      <w:marRight w:val="0"/>
      <w:marTop w:val="0"/>
      <w:marBottom w:val="0"/>
      <w:divBdr>
        <w:top w:val="none" w:sz="0" w:space="0" w:color="auto"/>
        <w:left w:val="none" w:sz="0" w:space="0" w:color="auto"/>
        <w:bottom w:val="none" w:sz="0" w:space="0" w:color="auto"/>
        <w:right w:val="none" w:sz="0" w:space="0" w:color="auto"/>
      </w:divBdr>
      <w:divsChild>
        <w:div w:id="1446267900">
          <w:marLeft w:val="0"/>
          <w:marRight w:val="0"/>
          <w:marTop w:val="0"/>
          <w:marBottom w:val="0"/>
          <w:divBdr>
            <w:top w:val="none" w:sz="0" w:space="0" w:color="auto"/>
            <w:left w:val="none" w:sz="0" w:space="0" w:color="auto"/>
            <w:bottom w:val="none" w:sz="0" w:space="0" w:color="auto"/>
            <w:right w:val="none" w:sz="0" w:space="0" w:color="auto"/>
          </w:divBdr>
          <w:divsChild>
            <w:div w:id="1387027631">
              <w:marLeft w:val="0"/>
              <w:marRight w:val="0"/>
              <w:marTop w:val="0"/>
              <w:marBottom w:val="0"/>
              <w:divBdr>
                <w:top w:val="none" w:sz="0" w:space="0" w:color="auto"/>
                <w:left w:val="none" w:sz="0" w:space="0" w:color="auto"/>
                <w:bottom w:val="none" w:sz="0" w:space="0" w:color="auto"/>
                <w:right w:val="none" w:sz="0" w:space="0" w:color="auto"/>
              </w:divBdr>
              <w:divsChild>
                <w:div w:id="1036200875">
                  <w:marLeft w:val="0"/>
                  <w:marRight w:val="0"/>
                  <w:marTop w:val="0"/>
                  <w:marBottom w:val="0"/>
                  <w:divBdr>
                    <w:top w:val="none" w:sz="0" w:space="0" w:color="auto"/>
                    <w:left w:val="none" w:sz="0" w:space="0" w:color="auto"/>
                    <w:bottom w:val="none" w:sz="0" w:space="0" w:color="auto"/>
                    <w:right w:val="none" w:sz="0" w:space="0" w:color="auto"/>
                  </w:divBdr>
                  <w:divsChild>
                    <w:div w:id="4894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1065">
      <w:bodyDiv w:val="1"/>
      <w:marLeft w:val="0"/>
      <w:marRight w:val="0"/>
      <w:marTop w:val="0"/>
      <w:marBottom w:val="0"/>
      <w:divBdr>
        <w:top w:val="none" w:sz="0" w:space="0" w:color="auto"/>
        <w:left w:val="none" w:sz="0" w:space="0" w:color="auto"/>
        <w:bottom w:val="none" w:sz="0" w:space="0" w:color="auto"/>
        <w:right w:val="none" w:sz="0" w:space="0" w:color="auto"/>
      </w:divBdr>
      <w:divsChild>
        <w:div w:id="1870026334">
          <w:marLeft w:val="0"/>
          <w:marRight w:val="0"/>
          <w:marTop w:val="100"/>
          <w:marBottom w:val="100"/>
          <w:divBdr>
            <w:top w:val="none" w:sz="0" w:space="0" w:color="auto"/>
            <w:left w:val="none" w:sz="0" w:space="0" w:color="auto"/>
            <w:bottom w:val="none" w:sz="0" w:space="0" w:color="auto"/>
            <w:right w:val="none" w:sz="0" w:space="0" w:color="auto"/>
          </w:divBdr>
          <w:divsChild>
            <w:div w:id="1613589494">
              <w:marLeft w:val="0"/>
              <w:marRight w:val="0"/>
              <w:marTop w:val="0"/>
              <w:marBottom w:val="0"/>
              <w:divBdr>
                <w:top w:val="none" w:sz="0" w:space="0" w:color="auto"/>
                <w:left w:val="none" w:sz="0" w:space="0" w:color="auto"/>
                <w:bottom w:val="none" w:sz="0" w:space="0" w:color="auto"/>
                <w:right w:val="none" w:sz="0" w:space="0" w:color="auto"/>
              </w:divBdr>
              <w:divsChild>
                <w:div w:id="5405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3933">
      <w:bodyDiv w:val="1"/>
      <w:marLeft w:val="0"/>
      <w:marRight w:val="0"/>
      <w:marTop w:val="0"/>
      <w:marBottom w:val="0"/>
      <w:divBdr>
        <w:top w:val="none" w:sz="0" w:space="0" w:color="auto"/>
        <w:left w:val="none" w:sz="0" w:space="0" w:color="auto"/>
        <w:bottom w:val="none" w:sz="0" w:space="0" w:color="auto"/>
        <w:right w:val="none" w:sz="0" w:space="0" w:color="auto"/>
      </w:divBdr>
    </w:div>
    <w:div w:id="850680049">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956760382">
      <w:bodyDiv w:val="1"/>
      <w:marLeft w:val="0"/>
      <w:marRight w:val="0"/>
      <w:marTop w:val="0"/>
      <w:marBottom w:val="0"/>
      <w:divBdr>
        <w:top w:val="none" w:sz="0" w:space="0" w:color="auto"/>
        <w:left w:val="none" w:sz="0" w:space="0" w:color="auto"/>
        <w:bottom w:val="none" w:sz="0" w:space="0" w:color="auto"/>
        <w:right w:val="none" w:sz="0" w:space="0" w:color="auto"/>
      </w:divBdr>
    </w:div>
    <w:div w:id="1173111284">
      <w:bodyDiv w:val="1"/>
      <w:marLeft w:val="0"/>
      <w:marRight w:val="0"/>
      <w:marTop w:val="0"/>
      <w:marBottom w:val="0"/>
      <w:divBdr>
        <w:top w:val="none" w:sz="0" w:space="0" w:color="auto"/>
        <w:left w:val="none" w:sz="0" w:space="0" w:color="auto"/>
        <w:bottom w:val="none" w:sz="0" w:space="0" w:color="auto"/>
        <w:right w:val="none" w:sz="0" w:space="0" w:color="auto"/>
      </w:divBdr>
    </w:div>
    <w:div w:id="1173379742">
      <w:bodyDiv w:val="1"/>
      <w:marLeft w:val="0"/>
      <w:marRight w:val="0"/>
      <w:marTop w:val="0"/>
      <w:marBottom w:val="0"/>
      <w:divBdr>
        <w:top w:val="none" w:sz="0" w:space="0" w:color="auto"/>
        <w:left w:val="none" w:sz="0" w:space="0" w:color="auto"/>
        <w:bottom w:val="none" w:sz="0" w:space="0" w:color="auto"/>
        <w:right w:val="none" w:sz="0" w:space="0" w:color="auto"/>
      </w:divBdr>
    </w:div>
    <w:div w:id="1186209810">
      <w:bodyDiv w:val="1"/>
      <w:marLeft w:val="0"/>
      <w:marRight w:val="0"/>
      <w:marTop w:val="0"/>
      <w:marBottom w:val="0"/>
      <w:divBdr>
        <w:top w:val="none" w:sz="0" w:space="0" w:color="auto"/>
        <w:left w:val="none" w:sz="0" w:space="0" w:color="auto"/>
        <w:bottom w:val="none" w:sz="0" w:space="0" w:color="auto"/>
        <w:right w:val="none" w:sz="0" w:space="0" w:color="auto"/>
      </w:divBdr>
    </w:div>
    <w:div w:id="1280330885">
      <w:bodyDiv w:val="1"/>
      <w:marLeft w:val="0"/>
      <w:marRight w:val="0"/>
      <w:marTop w:val="0"/>
      <w:marBottom w:val="0"/>
      <w:divBdr>
        <w:top w:val="none" w:sz="0" w:space="0" w:color="auto"/>
        <w:left w:val="none" w:sz="0" w:space="0" w:color="auto"/>
        <w:bottom w:val="none" w:sz="0" w:space="0" w:color="auto"/>
        <w:right w:val="none" w:sz="0" w:space="0" w:color="auto"/>
      </w:divBdr>
    </w:div>
    <w:div w:id="1345596193">
      <w:bodyDiv w:val="1"/>
      <w:marLeft w:val="0"/>
      <w:marRight w:val="0"/>
      <w:marTop w:val="0"/>
      <w:marBottom w:val="0"/>
      <w:divBdr>
        <w:top w:val="none" w:sz="0" w:space="0" w:color="auto"/>
        <w:left w:val="none" w:sz="0" w:space="0" w:color="auto"/>
        <w:bottom w:val="none" w:sz="0" w:space="0" w:color="auto"/>
        <w:right w:val="none" w:sz="0" w:space="0" w:color="auto"/>
      </w:divBdr>
    </w:div>
    <w:div w:id="1423915042">
      <w:bodyDiv w:val="1"/>
      <w:marLeft w:val="0"/>
      <w:marRight w:val="0"/>
      <w:marTop w:val="0"/>
      <w:marBottom w:val="0"/>
      <w:divBdr>
        <w:top w:val="none" w:sz="0" w:space="0" w:color="auto"/>
        <w:left w:val="none" w:sz="0" w:space="0" w:color="auto"/>
        <w:bottom w:val="none" w:sz="0" w:space="0" w:color="auto"/>
        <w:right w:val="none" w:sz="0" w:space="0" w:color="auto"/>
      </w:divBdr>
    </w:div>
    <w:div w:id="1432354945">
      <w:bodyDiv w:val="1"/>
      <w:marLeft w:val="0"/>
      <w:marRight w:val="0"/>
      <w:marTop w:val="0"/>
      <w:marBottom w:val="0"/>
      <w:divBdr>
        <w:top w:val="none" w:sz="0" w:space="0" w:color="auto"/>
        <w:left w:val="none" w:sz="0" w:space="0" w:color="auto"/>
        <w:bottom w:val="none" w:sz="0" w:space="0" w:color="auto"/>
        <w:right w:val="none" w:sz="0" w:space="0" w:color="auto"/>
      </w:divBdr>
      <w:divsChild>
        <w:div w:id="1168717072">
          <w:marLeft w:val="0"/>
          <w:marRight w:val="0"/>
          <w:marTop w:val="100"/>
          <w:marBottom w:val="100"/>
          <w:divBdr>
            <w:top w:val="none" w:sz="0" w:space="0" w:color="auto"/>
            <w:left w:val="none" w:sz="0" w:space="0" w:color="auto"/>
            <w:bottom w:val="none" w:sz="0" w:space="0" w:color="auto"/>
            <w:right w:val="none" w:sz="0" w:space="0" w:color="auto"/>
          </w:divBdr>
          <w:divsChild>
            <w:div w:id="1214847637">
              <w:marLeft w:val="0"/>
              <w:marRight w:val="0"/>
              <w:marTop w:val="0"/>
              <w:marBottom w:val="0"/>
              <w:divBdr>
                <w:top w:val="none" w:sz="0" w:space="0" w:color="auto"/>
                <w:left w:val="none" w:sz="0" w:space="0" w:color="auto"/>
                <w:bottom w:val="none" w:sz="0" w:space="0" w:color="auto"/>
                <w:right w:val="none" w:sz="0" w:space="0" w:color="auto"/>
              </w:divBdr>
              <w:divsChild>
                <w:div w:id="13409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80369">
      <w:bodyDiv w:val="1"/>
      <w:marLeft w:val="0"/>
      <w:marRight w:val="0"/>
      <w:marTop w:val="0"/>
      <w:marBottom w:val="0"/>
      <w:divBdr>
        <w:top w:val="none" w:sz="0" w:space="0" w:color="auto"/>
        <w:left w:val="none" w:sz="0" w:space="0" w:color="auto"/>
        <w:bottom w:val="none" w:sz="0" w:space="0" w:color="auto"/>
        <w:right w:val="none" w:sz="0" w:space="0" w:color="auto"/>
      </w:divBdr>
    </w:div>
    <w:div w:id="1450470699">
      <w:bodyDiv w:val="1"/>
      <w:marLeft w:val="0"/>
      <w:marRight w:val="0"/>
      <w:marTop w:val="0"/>
      <w:marBottom w:val="0"/>
      <w:divBdr>
        <w:top w:val="none" w:sz="0" w:space="0" w:color="auto"/>
        <w:left w:val="none" w:sz="0" w:space="0" w:color="auto"/>
        <w:bottom w:val="none" w:sz="0" w:space="0" w:color="auto"/>
        <w:right w:val="none" w:sz="0" w:space="0" w:color="auto"/>
      </w:divBdr>
    </w:div>
    <w:div w:id="1455175617">
      <w:bodyDiv w:val="1"/>
      <w:marLeft w:val="0"/>
      <w:marRight w:val="0"/>
      <w:marTop w:val="0"/>
      <w:marBottom w:val="0"/>
      <w:divBdr>
        <w:top w:val="none" w:sz="0" w:space="0" w:color="auto"/>
        <w:left w:val="none" w:sz="0" w:space="0" w:color="auto"/>
        <w:bottom w:val="none" w:sz="0" w:space="0" w:color="auto"/>
        <w:right w:val="none" w:sz="0" w:space="0" w:color="auto"/>
      </w:divBdr>
    </w:div>
    <w:div w:id="1508982641">
      <w:bodyDiv w:val="1"/>
      <w:marLeft w:val="0"/>
      <w:marRight w:val="0"/>
      <w:marTop w:val="0"/>
      <w:marBottom w:val="0"/>
      <w:divBdr>
        <w:top w:val="none" w:sz="0" w:space="0" w:color="auto"/>
        <w:left w:val="none" w:sz="0" w:space="0" w:color="auto"/>
        <w:bottom w:val="none" w:sz="0" w:space="0" w:color="auto"/>
        <w:right w:val="none" w:sz="0" w:space="0" w:color="auto"/>
      </w:divBdr>
    </w:div>
    <w:div w:id="1527019787">
      <w:bodyDiv w:val="1"/>
      <w:marLeft w:val="0"/>
      <w:marRight w:val="0"/>
      <w:marTop w:val="0"/>
      <w:marBottom w:val="0"/>
      <w:divBdr>
        <w:top w:val="none" w:sz="0" w:space="0" w:color="auto"/>
        <w:left w:val="none" w:sz="0" w:space="0" w:color="auto"/>
        <w:bottom w:val="none" w:sz="0" w:space="0" w:color="auto"/>
        <w:right w:val="none" w:sz="0" w:space="0" w:color="auto"/>
      </w:divBdr>
    </w:div>
    <w:div w:id="1560436554">
      <w:bodyDiv w:val="1"/>
      <w:marLeft w:val="0"/>
      <w:marRight w:val="0"/>
      <w:marTop w:val="0"/>
      <w:marBottom w:val="0"/>
      <w:divBdr>
        <w:top w:val="none" w:sz="0" w:space="0" w:color="auto"/>
        <w:left w:val="none" w:sz="0" w:space="0" w:color="auto"/>
        <w:bottom w:val="none" w:sz="0" w:space="0" w:color="auto"/>
        <w:right w:val="none" w:sz="0" w:space="0" w:color="auto"/>
      </w:divBdr>
    </w:div>
    <w:div w:id="1637876218">
      <w:bodyDiv w:val="1"/>
      <w:marLeft w:val="0"/>
      <w:marRight w:val="0"/>
      <w:marTop w:val="0"/>
      <w:marBottom w:val="0"/>
      <w:divBdr>
        <w:top w:val="none" w:sz="0" w:space="0" w:color="auto"/>
        <w:left w:val="none" w:sz="0" w:space="0" w:color="auto"/>
        <w:bottom w:val="none" w:sz="0" w:space="0" w:color="auto"/>
        <w:right w:val="none" w:sz="0" w:space="0" w:color="auto"/>
      </w:divBdr>
    </w:div>
    <w:div w:id="1658916858">
      <w:bodyDiv w:val="1"/>
      <w:marLeft w:val="0"/>
      <w:marRight w:val="0"/>
      <w:marTop w:val="0"/>
      <w:marBottom w:val="0"/>
      <w:divBdr>
        <w:top w:val="none" w:sz="0" w:space="0" w:color="auto"/>
        <w:left w:val="none" w:sz="0" w:space="0" w:color="auto"/>
        <w:bottom w:val="none" w:sz="0" w:space="0" w:color="auto"/>
        <w:right w:val="none" w:sz="0" w:space="0" w:color="auto"/>
      </w:divBdr>
    </w:div>
    <w:div w:id="1707869188">
      <w:bodyDiv w:val="1"/>
      <w:marLeft w:val="0"/>
      <w:marRight w:val="0"/>
      <w:marTop w:val="0"/>
      <w:marBottom w:val="0"/>
      <w:divBdr>
        <w:top w:val="none" w:sz="0" w:space="0" w:color="auto"/>
        <w:left w:val="none" w:sz="0" w:space="0" w:color="auto"/>
        <w:bottom w:val="none" w:sz="0" w:space="0" w:color="auto"/>
        <w:right w:val="none" w:sz="0" w:space="0" w:color="auto"/>
      </w:divBdr>
    </w:div>
    <w:div w:id="1733456882">
      <w:bodyDiv w:val="1"/>
      <w:marLeft w:val="0"/>
      <w:marRight w:val="0"/>
      <w:marTop w:val="0"/>
      <w:marBottom w:val="0"/>
      <w:divBdr>
        <w:top w:val="none" w:sz="0" w:space="0" w:color="auto"/>
        <w:left w:val="none" w:sz="0" w:space="0" w:color="auto"/>
        <w:bottom w:val="none" w:sz="0" w:space="0" w:color="auto"/>
        <w:right w:val="none" w:sz="0" w:space="0" w:color="auto"/>
      </w:divBdr>
    </w:div>
    <w:div w:id="1742554611">
      <w:bodyDiv w:val="1"/>
      <w:marLeft w:val="0"/>
      <w:marRight w:val="0"/>
      <w:marTop w:val="0"/>
      <w:marBottom w:val="0"/>
      <w:divBdr>
        <w:top w:val="none" w:sz="0" w:space="0" w:color="auto"/>
        <w:left w:val="none" w:sz="0" w:space="0" w:color="auto"/>
        <w:bottom w:val="none" w:sz="0" w:space="0" w:color="auto"/>
        <w:right w:val="none" w:sz="0" w:space="0" w:color="auto"/>
      </w:divBdr>
      <w:divsChild>
        <w:div w:id="1838961359">
          <w:marLeft w:val="0"/>
          <w:marRight w:val="0"/>
          <w:marTop w:val="0"/>
          <w:marBottom w:val="0"/>
          <w:divBdr>
            <w:top w:val="none" w:sz="0" w:space="0" w:color="auto"/>
            <w:left w:val="none" w:sz="0" w:space="0" w:color="auto"/>
            <w:bottom w:val="none" w:sz="0" w:space="0" w:color="auto"/>
            <w:right w:val="none" w:sz="0" w:space="0" w:color="auto"/>
          </w:divBdr>
          <w:divsChild>
            <w:div w:id="220796272">
              <w:marLeft w:val="0"/>
              <w:marRight w:val="0"/>
              <w:marTop w:val="0"/>
              <w:marBottom w:val="0"/>
              <w:divBdr>
                <w:top w:val="none" w:sz="0" w:space="0" w:color="auto"/>
                <w:left w:val="none" w:sz="0" w:space="0" w:color="auto"/>
                <w:bottom w:val="none" w:sz="0" w:space="0" w:color="auto"/>
                <w:right w:val="none" w:sz="0" w:space="0" w:color="auto"/>
              </w:divBdr>
              <w:divsChild>
                <w:div w:id="57019703">
                  <w:marLeft w:val="0"/>
                  <w:marRight w:val="0"/>
                  <w:marTop w:val="0"/>
                  <w:marBottom w:val="0"/>
                  <w:divBdr>
                    <w:top w:val="none" w:sz="0" w:space="0" w:color="auto"/>
                    <w:left w:val="none" w:sz="0" w:space="0" w:color="auto"/>
                    <w:bottom w:val="none" w:sz="0" w:space="0" w:color="auto"/>
                    <w:right w:val="none" w:sz="0" w:space="0" w:color="auto"/>
                  </w:divBdr>
                  <w:divsChild>
                    <w:div w:id="17768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482968">
      <w:bodyDiv w:val="1"/>
      <w:marLeft w:val="0"/>
      <w:marRight w:val="0"/>
      <w:marTop w:val="0"/>
      <w:marBottom w:val="0"/>
      <w:divBdr>
        <w:top w:val="none" w:sz="0" w:space="0" w:color="auto"/>
        <w:left w:val="none" w:sz="0" w:space="0" w:color="auto"/>
        <w:bottom w:val="none" w:sz="0" w:space="0" w:color="auto"/>
        <w:right w:val="none" w:sz="0" w:space="0" w:color="auto"/>
      </w:divBdr>
    </w:div>
    <w:div w:id="1822428181">
      <w:bodyDiv w:val="1"/>
      <w:marLeft w:val="0"/>
      <w:marRight w:val="0"/>
      <w:marTop w:val="0"/>
      <w:marBottom w:val="0"/>
      <w:divBdr>
        <w:top w:val="none" w:sz="0" w:space="0" w:color="auto"/>
        <w:left w:val="none" w:sz="0" w:space="0" w:color="auto"/>
        <w:bottom w:val="none" w:sz="0" w:space="0" w:color="auto"/>
        <w:right w:val="none" w:sz="0" w:space="0" w:color="auto"/>
      </w:divBdr>
    </w:div>
    <w:div w:id="1846507500">
      <w:bodyDiv w:val="1"/>
      <w:marLeft w:val="0"/>
      <w:marRight w:val="0"/>
      <w:marTop w:val="0"/>
      <w:marBottom w:val="0"/>
      <w:divBdr>
        <w:top w:val="none" w:sz="0" w:space="0" w:color="auto"/>
        <w:left w:val="none" w:sz="0" w:space="0" w:color="auto"/>
        <w:bottom w:val="none" w:sz="0" w:space="0" w:color="auto"/>
        <w:right w:val="none" w:sz="0" w:space="0" w:color="auto"/>
      </w:divBdr>
    </w:div>
    <w:div w:id="1879126499">
      <w:bodyDiv w:val="1"/>
      <w:marLeft w:val="0"/>
      <w:marRight w:val="0"/>
      <w:marTop w:val="0"/>
      <w:marBottom w:val="0"/>
      <w:divBdr>
        <w:top w:val="none" w:sz="0" w:space="0" w:color="auto"/>
        <w:left w:val="none" w:sz="0" w:space="0" w:color="auto"/>
        <w:bottom w:val="none" w:sz="0" w:space="0" w:color="auto"/>
        <w:right w:val="none" w:sz="0" w:space="0" w:color="auto"/>
      </w:divBdr>
    </w:div>
    <w:div w:id="1889610999">
      <w:bodyDiv w:val="1"/>
      <w:marLeft w:val="0"/>
      <w:marRight w:val="0"/>
      <w:marTop w:val="0"/>
      <w:marBottom w:val="0"/>
      <w:divBdr>
        <w:top w:val="none" w:sz="0" w:space="0" w:color="auto"/>
        <w:left w:val="none" w:sz="0" w:space="0" w:color="auto"/>
        <w:bottom w:val="none" w:sz="0" w:space="0" w:color="auto"/>
        <w:right w:val="none" w:sz="0" w:space="0" w:color="auto"/>
      </w:divBdr>
    </w:div>
    <w:div w:id="1911226974">
      <w:bodyDiv w:val="1"/>
      <w:marLeft w:val="0"/>
      <w:marRight w:val="0"/>
      <w:marTop w:val="0"/>
      <w:marBottom w:val="0"/>
      <w:divBdr>
        <w:top w:val="none" w:sz="0" w:space="0" w:color="auto"/>
        <w:left w:val="none" w:sz="0" w:space="0" w:color="auto"/>
        <w:bottom w:val="none" w:sz="0" w:space="0" w:color="auto"/>
        <w:right w:val="none" w:sz="0" w:space="0" w:color="auto"/>
      </w:divBdr>
    </w:div>
    <w:div w:id="2094664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bs-cbn.com/news/nation/2025/2/11/mom-gets-life-imprisonment-for-selling-lewd-photos-and-videos-of-daughter-1234"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manetwork.com/regionaltv/news/106558/14-alleged-human-trafficking-victims-rescued-in-zamboanga-city/story/" TargetMode="External"/><Relationship Id="rId2" Type="http://schemas.openxmlformats.org/officeDocument/2006/relationships/numbering" Target="numbering.xml"/><Relationship Id="rId16" Type="http://schemas.openxmlformats.org/officeDocument/2006/relationships/hyperlink" Target="https://www.rappler.com/philippines/south-china-sea-survey-suspension-after-harassment-coast-guar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ytimes.com/2025/01/29/world/asia/philippines-catholic-priests-abuse.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pantimes.co.jp/news/2025/02/10/asia-pacific/crime-legal/abuse-philippines-drugs-rehab/"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C565F-289F-4643-A066-7D9C7C8A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2186</Words>
  <Characters>12464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14621</CharactersWithSpaces>
  <SharedDoc>false</SharedDoc>
  <HLinks>
    <vt:vector size="30" baseType="variant">
      <vt:variant>
        <vt:i4>3604542</vt:i4>
      </vt:variant>
      <vt:variant>
        <vt:i4>12</vt:i4>
      </vt:variant>
      <vt:variant>
        <vt:i4>0</vt:i4>
      </vt:variant>
      <vt:variant>
        <vt:i4>5</vt:i4>
      </vt:variant>
      <vt:variant>
        <vt:lpwstr>https://www.gmanetwork.com/regionaltv/news/106558/14-alleged-human-trafficking-victims-rescued-in-zamboanga-city/story/</vt:lpwstr>
      </vt:variant>
      <vt:variant>
        <vt:lpwstr/>
      </vt:variant>
      <vt:variant>
        <vt:i4>2490475</vt:i4>
      </vt:variant>
      <vt:variant>
        <vt:i4>9</vt:i4>
      </vt:variant>
      <vt:variant>
        <vt:i4>0</vt:i4>
      </vt:variant>
      <vt:variant>
        <vt:i4>5</vt:i4>
      </vt:variant>
      <vt:variant>
        <vt:lpwstr>https://www.rappler.com/philippines/south-china-sea-survey-suspension-after-harassment-coast-guard/</vt:lpwstr>
      </vt:variant>
      <vt:variant>
        <vt:lpwstr/>
      </vt:variant>
      <vt:variant>
        <vt:i4>524371</vt:i4>
      </vt:variant>
      <vt:variant>
        <vt:i4>6</vt:i4>
      </vt:variant>
      <vt:variant>
        <vt:i4>0</vt:i4>
      </vt:variant>
      <vt:variant>
        <vt:i4>5</vt:i4>
      </vt:variant>
      <vt:variant>
        <vt:lpwstr>https://www.nytimes.com/2025/01/29/world/asia/philippines-catholic-priests-abuse.html</vt:lpwstr>
      </vt:variant>
      <vt:variant>
        <vt:lpwstr/>
      </vt:variant>
      <vt:variant>
        <vt:i4>720979</vt:i4>
      </vt:variant>
      <vt:variant>
        <vt:i4>3</vt:i4>
      </vt:variant>
      <vt:variant>
        <vt:i4>0</vt:i4>
      </vt:variant>
      <vt:variant>
        <vt:i4>5</vt:i4>
      </vt:variant>
      <vt:variant>
        <vt:lpwstr>https://www.japantimes.co.jp/news/2025/02/10/asia-pacific/crime-legal/abuse-philippines-drugs-rehab/</vt:lpwstr>
      </vt:variant>
      <vt:variant>
        <vt:lpwstr/>
      </vt:variant>
      <vt:variant>
        <vt:i4>5636123</vt:i4>
      </vt:variant>
      <vt:variant>
        <vt:i4>0</vt:i4>
      </vt:variant>
      <vt:variant>
        <vt:i4>0</vt:i4>
      </vt:variant>
      <vt:variant>
        <vt:i4>5</vt:i4>
      </vt:variant>
      <vt:variant>
        <vt:lpwstr>https://www.abs-cbn.com/news/nation/2025/2/11/mom-gets-life-imprisonment-for-selling-lewd-photos-and-videos-of-daughter-1234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dc:creator>
  <cp:keywords/>
  <dc:description/>
  <cp:lastModifiedBy>Rosco Yuri Mai</cp:lastModifiedBy>
  <cp:revision>10</cp:revision>
  <cp:lastPrinted>2024-07-05T07:45:00Z</cp:lastPrinted>
  <dcterms:created xsi:type="dcterms:W3CDTF">2025-02-11T14:21:00Z</dcterms:created>
  <dcterms:modified xsi:type="dcterms:W3CDTF">2025-02-11T14:24:00Z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d7328767e585747a8402317200ec91db6ba4b19c0a54ec9b70055e7b1a1a2d18</vt:lpwstr>
  </property>
</Properties>
</file>