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F402A" w14:textId="77777777" w:rsidR="00610AD1" w:rsidRDefault="00CB0873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08D48B4" w14:textId="77777777" w:rsidR="00610AD1" w:rsidRDefault="00CB0873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72AD2C4" w14:textId="77777777" w:rsidR="00610AD1" w:rsidRDefault="00610AD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344C1" w14:paraId="4EF20E55" w14:textId="77777777">
        <w:tc>
          <w:tcPr>
            <w:tcW w:w="4508" w:type="dxa"/>
          </w:tcPr>
          <w:p w14:paraId="70E49DF0" w14:textId="77777777" w:rsidR="00C344C1" w:rsidRDefault="00C344C1" w:rsidP="00C344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D8C003E" w14:textId="10B98867" w:rsidR="00C344C1" w:rsidRPr="00C344C1" w:rsidRDefault="00C344C1" w:rsidP="00C344C1">
            <w:pPr>
              <w:rPr>
                <w:rFonts w:ascii="Calibri" w:eastAsia="Calibri" w:hAnsi="Calibri" w:cs="Calibri"/>
              </w:rPr>
            </w:pPr>
            <w:r w:rsidRPr="00C344C1">
              <w:rPr>
                <w:rFonts w:ascii="Calibri" w:hAnsi="Calibri" w:cs="Calibri"/>
              </w:rPr>
              <w:t>15 February 2026</w:t>
            </w:r>
          </w:p>
        </w:tc>
      </w:tr>
      <w:tr w:rsidR="00C344C1" w14:paraId="18537DCE" w14:textId="77777777">
        <w:tc>
          <w:tcPr>
            <w:tcW w:w="4508" w:type="dxa"/>
          </w:tcPr>
          <w:p w14:paraId="371CBB7B" w14:textId="77777777" w:rsidR="00C344C1" w:rsidRDefault="00C344C1" w:rsidP="00C344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4512709" w14:textId="32C1194C" w:rsidR="00C344C1" w:rsidRPr="00C344C1" w:rsidRDefault="00C344C1" w:rsidP="00C344C1">
            <w:pPr>
              <w:rPr>
                <w:rFonts w:ascii="Calibri" w:eastAsia="Calibri" w:hAnsi="Calibri" w:cs="Calibri"/>
              </w:rPr>
            </w:pPr>
            <w:r w:rsidRPr="00C344C1">
              <w:rPr>
                <w:rFonts w:ascii="Calibri" w:hAnsi="Calibri" w:cs="Calibri"/>
              </w:rPr>
              <w:t>LTVIP2026TMIDS79623</w:t>
            </w:r>
          </w:p>
        </w:tc>
      </w:tr>
      <w:tr w:rsidR="00C344C1" w14:paraId="458077EB" w14:textId="77777777">
        <w:tc>
          <w:tcPr>
            <w:tcW w:w="4508" w:type="dxa"/>
          </w:tcPr>
          <w:p w14:paraId="560E1323" w14:textId="77777777" w:rsidR="00C344C1" w:rsidRDefault="00C344C1" w:rsidP="00C344C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501149B" w14:textId="1BD25A0A" w:rsidR="00C344C1" w:rsidRPr="00C344C1" w:rsidRDefault="00C344C1" w:rsidP="00C344C1">
            <w:pPr>
              <w:rPr>
                <w:rFonts w:ascii="Calibri" w:eastAsia="Calibri" w:hAnsi="Calibri" w:cs="Calibri"/>
              </w:rPr>
            </w:pPr>
            <w:r w:rsidRPr="00C344C1">
              <w:rPr>
                <w:rFonts w:ascii="Calibri" w:hAnsi="Calibri" w:cs="Calibri"/>
              </w:rPr>
              <w:t>Educational Organisation Using ServiceNow</w:t>
            </w:r>
          </w:p>
        </w:tc>
      </w:tr>
      <w:tr w:rsidR="00610AD1" w14:paraId="4A89E45B" w14:textId="77777777">
        <w:tc>
          <w:tcPr>
            <w:tcW w:w="4508" w:type="dxa"/>
          </w:tcPr>
          <w:p w14:paraId="6C8544B7" w14:textId="77777777" w:rsidR="00610AD1" w:rsidRDefault="00CB087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FAA1239" w14:textId="77777777" w:rsidR="00610AD1" w:rsidRDefault="00610AD1">
            <w:pPr>
              <w:rPr>
                <w:rFonts w:ascii="Calibri" w:eastAsia="Calibri" w:hAnsi="Calibri" w:cs="Calibri"/>
              </w:rPr>
            </w:pPr>
          </w:p>
        </w:tc>
      </w:tr>
    </w:tbl>
    <w:p w14:paraId="270A541F" w14:textId="77777777" w:rsidR="00610AD1" w:rsidRDefault="00610AD1">
      <w:pPr>
        <w:spacing w:after="160" w:line="259" w:lineRule="auto"/>
        <w:rPr>
          <w:rFonts w:ascii="Calibri" w:eastAsia="Calibri" w:hAnsi="Calibri" w:cs="Calibri"/>
          <w:b/>
        </w:rPr>
      </w:pPr>
    </w:p>
    <w:p w14:paraId="5249F3AA" w14:textId="77777777" w:rsidR="00610AD1" w:rsidRDefault="00CB0873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7A15A8C1" w14:textId="21A0E876" w:rsidR="00610AD1" w:rsidRDefault="00610AD1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0"/>
        <w:tblW w:w="10485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990"/>
      </w:tblGrid>
      <w:tr w:rsidR="001E5047" w14:paraId="24AE262C" w14:textId="77777777" w:rsidTr="00C344C1">
        <w:trPr>
          <w:trHeight w:val="557"/>
        </w:trPr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F7F8D0" w14:textId="7E9B1406" w:rsidR="001E5047" w:rsidRPr="001E5047" w:rsidRDefault="001E5047" w:rsidP="001E5047">
            <w:pPr>
              <w:rPr>
                <w:rFonts w:ascii="Calibri" w:eastAsia="Calibri" w:hAnsi="Calibri" w:cs="Calibri"/>
                <w:b/>
              </w:rPr>
            </w:pPr>
            <w:r w:rsidRPr="001E5047">
              <w:rPr>
                <w:rStyle w:val="Strong"/>
                <w:rFonts w:ascii="Calibri" w:hAnsi="Calibri" w:cs="Calibri"/>
                <w:color w:val="1F1F1F"/>
                <w:bdr w:val="none" w:sz="0" w:space="0" w:color="auto" w:frame="1"/>
              </w:rPr>
              <w:t>S.No.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111169" w14:textId="4F2F163B" w:rsidR="001E5047" w:rsidRPr="001E5047" w:rsidRDefault="001E5047" w:rsidP="001E5047">
            <w:pPr>
              <w:rPr>
                <w:rFonts w:ascii="Calibri" w:eastAsia="Calibri" w:hAnsi="Calibri" w:cs="Calibri"/>
                <w:b/>
              </w:rPr>
            </w:pPr>
            <w:r w:rsidRPr="001E5047">
              <w:rPr>
                <w:rStyle w:val="Strong"/>
                <w:rFonts w:ascii="Calibri" w:hAnsi="Calibri" w:cs="Calibri"/>
                <w:color w:val="1F1F1F"/>
                <w:bdr w:val="none" w:sz="0" w:space="0" w:color="auto" w:frame="1"/>
              </w:rPr>
              <w:t>Parameter</w:t>
            </w:r>
          </w:p>
        </w:tc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D5DEC9" w14:textId="029D4BCE" w:rsidR="001E5047" w:rsidRPr="001E5047" w:rsidRDefault="001E5047" w:rsidP="001E5047">
            <w:pPr>
              <w:rPr>
                <w:rFonts w:ascii="Calibri" w:eastAsia="Calibri" w:hAnsi="Calibri" w:cs="Calibri"/>
                <w:b/>
              </w:rPr>
            </w:pPr>
            <w:r w:rsidRPr="001E5047">
              <w:rPr>
                <w:rStyle w:val="Strong"/>
                <w:rFonts w:ascii="Calibri" w:hAnsi="Calibri" w:cs="Calibri"/>
                <w:color w:val="1F1F1F"/>
                <w:bdr w:val="none" w:sz="0" w:space="0" w:color="auto" w:frame="1"/>
              </w:rPr>
              <w:t>Values</w:t>
            </w:r>
          </w:p>
        </w:tc>
        <w:tc>
          <w:tcPr>
            <w:tcW w:w="3990" w:type="dxa"/>
            <w:vAlign w:val="center"/>
          </w:tcPr>
          <w:p w14:paraId="47D07F3D" w14:textId="77777777" w:rsidR="001E5047" w:rsidRPr="001E5047" w:rsidRDefault="001E5047" w:rsidP="001E5047">
            <w:pPr>
              <w:rPr>
                <w:rFonts w:ascii="Calibri" w:eastAsia="Calibri" w:hAnsi="Calibri" w:cs="Calibri"/>
                <w:b/>
              </w:rPr>
            </w:pPr>
            <w:r w:rsidRPr="001E5047"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1E5047" w14:paraId="0D3C0BE8" w14:textId="77777777" w:rsidTr="00382EEA">
        <w:trPr>
          <w:trHeight w:val="2947"/>
        </w:trPr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FB25C0" w14:textId="14B9D8C4" w:rsidR="001E5047" w:rsidRPr="00382EEA" w:rsidRDefault="001E5047" w:rsidP="00382EEA">
            <w:pPr>
              <w:numPr>
                <w:ilvl w:val="0"/>
                <w:numId w:val="1"/>
              </w:numPr>
              <w:spacing w:after="160" w:line="259" w:lineRule="auto"/>
              <w:ind w:hanging="360"/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00382EEA">
              <w:rPr>
                <w:rFonts w:ascii="Calibri" w:hAnsi="Calibri" w:cs="Calibri"/>
                <w:b/>
                <w:bCs/>
                <w:color w:val="1F1F1F"/>
                <w:bdr w:val="none" w:sz="0" w:space="0" w:color="auto" w:frame="1"/>
              </w:rPr>
              <w:t>1.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E40055" w14:textId="5B2A7F1F" w:rsidR="001E5047" w:rsidRPr="001E5047" w:rsidRDefault="001E5047" w:rsidP="001E5047">
            <w:pPr>
              <w:rPr>
                <w:rFonts w:ascii="Calibri" w:eastAsia="Calibri" w:hAnsi="Calibri" w:cs="Calibri"/>
              </w:rPr>
            </w:pPr>
            <w:r w:rsidRPr="001E5047">
              <w:rPr>
                <w:rFonts w:ascii="Calibri" w:hAnsi="Calibri" w:cs="Calibri"/>
                <w:b/>
                <w:bCs/>
                <w:color w:val="1F1F1F"/>
                <w:bdr w:val="none" w:sz="0" w:space="0" w:color="auto" w:frame="1"/>
              </w:rPr>
              <w:t>Model Summary</w:t>
            </w:r>
          </w:p>
        </w:tc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ED7E98" w14:textId="4185AD2A" w:rsidR="001E5047" w:rsidRPr="001E5047" w:rsidRDefault="001E5047" w:rsidP="001E5047">
            <w:pPr>
              <w:rPr>
                <w:rFonts w:ascii="Calibri" w:eastAsia="Calibri" w:hAnsi="Calibri" w:cs="Calibri"/>
              </w:rPr>
            </w:pPr>
            <w:r w:rsidRPr="001E5047">
              <w:rPr>
                <w:rFonts w:ascii="Calibri" w:hAnsi="Calibri" w:cs="Calibri"/>
                <w:color w:val="1F1F1F"/>
                <w:bdr w:val="none" w:sz="0" w:space="0" w:color="auto" w:frame="1"/>
              </w:rPr>
              <w:t xml:space="preserve">ServiceNow automation setup for data management using </w:t>
            </w:r>
            <w:r w:rsidRPr="001E5047">
              <w:rPr>
                <w:rFonts w:ascii="Calibri" w:hAnsi="Calibri" w:cs="Calibri"/>
                <w:b/>
                <w:bCs/>
                <w:color w:val="1F1F1F"/>
                <w:bdr w:val="none" w:sz="0" w:space="0" w:color="auto" w:frame="1"/>
              </w:rPr>
              <w:t>Salesforce</w:t>
            </w:r>
            <w:r w:rsidRPr="001E5047">
              <w:rPr>
                <w:rFonts w:ascii="Calibri" w:hAnsi="Calibri" w:cs="Calibri"/>
                <w:color w:val="1F1F1F"/>
                <w:bdr w:val="none" w:sz="0" w:space="0" w:color="auto" w:frame="1"/>
              </w:rPr>
              <w:t xml:space="preserve"> (Master), </w:t>
            </w:r>
            <w:r w:rsidRPr="001E5047">
              <w:rPr>
                <w:rFonts w:ascii="Calibri" w:hAnsi="Calibri" w:cs="Calibri"/>
                <w:b/>
                <w:bCs/>
                <w:color w:val="1F1F1F"/>
                <w:bdr w:val="none" w:sz="0" w:space="0" w:color="auto" w:frame="1"/>
              </w:rPr>
              <w:t>Admission</w:t>
            </w:r>
            <w:r w:rsidRPr="001E5047">
              <w:rPr>
                <w:rFonts w:ascii="Calibri" w:hAnsi="Calibri" w:cs="Calibri"/>
                <w:color w:val="1F1F1F"/>
                <w:bdr w:val="none" w:sz="0" w:space="0" w:color="auto" w:frame="1"/>
              </w:rPr>
              <w:t xml:space="preserve">, and </w:t>
            </w:r>
            <w:r w:rsidRPr="001E5047">
              <w:rPr>
                <w:rFonts w:ascii="Calibri" w:hAnsi="Calibri" w:cs="Calibri"/>
                <w:b/>
                <w:bCs/>
                <w:color w:val="1F1F1F"/>
                <w:bdr w:val="none" w:sz="0" w:space="0" w:color="auto" w:frame="1"/>
              </w:rPr>
              <w:t>Student Progress</w:t>
            </w:r>
            <w:r w:rsidRPr="001E5047">
              <w:rPr>
                <w:rFonts w:ascii="Calibri" w:hAnsi="Calibri" w:cs="Calibri"/>
                <w:color w:val="1F1F1F"/>
                <w:bdr w:val="none" w:sz="0" w:space="0" w:color="auto" w:frame="1"/>
              </w:rPr>
              <w:t xml:space="preserve"> tables. If records are imported or entered correctly, fields auto-calculate; otherwise, it shows an error.</w:t>
            </w:r>
          </w:p>
        </w:tc>
        <w:tc>
          <w:tcPr>
            <w:tcW w:w="3990" w:type="dxa"/>
            <w:vAlign w:val="center"/>
          </w:tcPr>
          <w:p w14:paraId="0B1E4C29" w14:textId="6F836C8F" w:rsidR="001E5047" w:rsidRPr="001E5047" w:rsidRDefault="001E5047" w:rsidP="002743E9">
            <w:pPr>
              <w:spacing w:line="276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1E5047">
              <w:rPr>
                <w:rFonts w:ascii="Calibri" w:eastAsia="Times New Roman" w:hAnsi="Calibri" w:cs="Calibri"/>
                <w:sz w:val="24"/>
                <w:szCs w:val="24"/>
              </w:rPr>
              <w:br/>
            </w:r>
            <w:r w:rsidRPr="001E5047">
              <w:rPr>
                <w:rFonts w:ascii="Calibri" w:eastAsia="Times New Roman" w:hAnsi="Calibri" w:cs="Calibri"/>
                <w:noProof/>
                <w:sz w:val="24"/>
                <w:szCs w:val="24"/>
              </w:rPr>
              <w:drawing>
                <wp:inline distT="0" distB="0" distL="0" distR="0" wp14:anchorId="1FE8A2D0" wp14:editId="6AD4F697">
                  <wp:extent cx="2389505" cy="1287780"/>
                  <wp:effectExtent l="0" t="0" r="0" b="7620"/>
                  <wp:docPr id="5042148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214855" name=""/>
                          <pic:cNvPicPr/>
                        </pic:nvPicPr>
                        <pic:blipFill rotWithShape="1">
                          <a:blip r:embed="rId5"/>
                          <a:srcRect r="16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947" cy="13656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45C8A8D" w14:textId="77777777" w:rsidR="001E5047" w:rsidRPr="001E5047" w:rsidRDefault="001E5047" w:rsidP="002743E9">
            <w:pPr>
              <w:rPr>
                <w:rFonts w:ascii="Calibri" w:eastAsia="Calibri" w:hAnsi="Calibri" w:cs="Calibri"/>
              </w:rPr>
            </w:pPr>
          </w:p>
        </w:tc>
      </w:tr>
      <w:tr w:rsidR="001E5047" w14:paraId="50C3A31D" w14:textId="77777777" w:rsidTr="00382EEA">
        <w:trPr>
          <w:trHeight w:val="2706"/>
        </w:trPr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A17E19" w14:textId="7EE8CE79" w:rsidR="001E5047" w:rsidRPr="00382EEA" w:rsidRDefault="001E5047" w:rsidP="00382EEA">
            <w:pPr>
              <w:numPr>
                <w:ilvl w:val="0"/>
                <w:numId w:val="1"/>
              </w:numPr>
              <w:spacing w:after="160" w:line="259" w:lineRule="auto"/>
              <w:ind w:hanging="360"/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00382EEA">
              <w:rPr>
                <w:rFonts w:ascii="Calibri" w:hAnsi="Calibri" w:cs="Calibri"/>
                <w:b/>
                <w:bCs/>
                <w:color w:val="1F1F1F"/>
                <w:bdr w:val="none" w:sz="0" w:space="0" w:color="auto" w:frame="1"/>
              </w:rPr>
              <w:t>2.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6F7579" w14:textId="4BF4C724" w:rsidR="001E5047" w:rsidRPr="001E5047" w:rsidRDefault="001E5047" w:rsidP="001E5047">
            <w:pPr>
              <w:rPr>
                <w:rFonts w:ascii="Calibri" w:eastAsia="Calibri" w:hAnsi="Calibri" w:cs="Calibri"/>
              </w:rPr>
            </w:pPr>
            <w:r w:rsidRPr="001E5047">
              <w:rPr>
                <w:rFonts w:ascii="Calibri" w:hAnsi="Calibri" w:cs="Calibri"/>
                <w:b/>
                <w:bCs/>
                <w:color w:val="1F1F1F"/>
                <w:bdr w:val="none" w:sz="0" w:space="0" w:color="auto" w:frame="1"/>
              </w:rPr>
              <w:t>Accuracy</w:t>
            </w:r>
          </w:p>
        </w:tc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FA8E7A" w14:textId="78C6B20D" w:rsidR="001E5047" w:rsidRPr="001E5047" w:rsidRDefault="001E5047" w:rsidP="001E5047">
            <w:pPr>
              <w:rPr>
                <w:rFonts w:ascii="Calibri" w:eastAsia="Calibri" w:hAnsi="Calibri" w:cs="Calibri"/>
              </w:rPr>
            </w:pPr>
            <w:r w:rsidRPr="001E5047">
              <w:rPr>
                <w:rFonts w:ascii="Calibri" w:hAnsi="Calibri" w:cs="Calibri"/>
                <w:b/>
                <w:bCs/>
                <w:color w:val="1F1F1F"/>
                <w:bdr w:val="none" w:sz="0" w:space="0" w:color="auto" w:frame="1"/>
              </w:rPr>
              <w:t>Logic Accuracy: 98%</w:t>
            </w:r>
            <w:r w:rsidRPr="001E5047">
              <w:rPr>
                <w:rFonts w:ascii="Calibri" w:hAnsi="Calibri" w:cs="Calibri"/>
                <w:color w:val="1F1F1F"/>
                <w:bdr w:val="none" w:sz="0" w:space="0" w:color="auto" w:frame="1"/>
              </w:rPr>
              <w:t xml:space="preserve"> (Automated calculations for totals and percentages are accurate based on test data). </w:t>
            </w:r>
            <w:r w:rsidRPr="001E5047">
              <w:rPr>
                <w:rFonts w:ascii="Calibri" w:hAnsi="Calibri" w:cs="Calibri"/>
                <w:b/>
                <w:bCs/>
                <w:color w:val="1F1F1F"/>
                <w:bdr w:val="none" w:sz="0" w:space="0" w:color="auto" w:frame="1"/>
              </w:rPr>
              <w:t>Validation Accuracy: 98%</w:t>
            </w:r>
            <w:r w:rsidRPr="001E5047">
              <w:rPr>
                <w:rFonts w:ascii="Calibri" w:hAnsi="Calibri" w:cs="Calibri"/>
                <w:color w:val="1F1F1F"/>
                <w:bdr w:val="none" w:sz="0" w:space="0" w:color="auto" w:frame="1"/>
              </w:rPr>
              <w:t xml:space="preserve"> (The system successfully validates SAL-IDs against the Master Table).</w:t>
            </w:r>
          </w:p>
        </w:tc>
        <w:tc>
          <w:tcPr>
            <w:tcW w:w="3990" w:type="dxa"/>
            <w:vAlign w:val="center"/>
          </w:tcPr>
          <w:p w14:paraId="5A38D155" w14:textId="39C32E84" w:rsidR="001E5047" w:rsidRPr="001E5047" w:rsidRDefault="001E5047" w:rsidP="002743E9">
            <w:pPr>
              <w:spacing w:line="276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1E5047">
              <w:rPr>
                <w:rFonts w:ascii="Calibri" w:eastAsia="Times New Roman" w:hAnsi="Calibri" w:cs="Calibri"/>
                <w:sz w:val="24"/>
                <w:szCs w:val="24"/>
              </w:rPr>
              <w:br/>
            </w:r>
            <w:r w:rsidR="002743E9" w:rsidRPr="002743E9">
              <w:rPr>
                <w:rFonts w:ascii="Calibri" w:eastAsia="Times New Roman" w:hAnsi="Calibri" w:cs="Calibri"/>
                <w:noProof/>
                <w:sz w:val="24"/>
                <w:szCs w:val="24"/>
              </w:rPr>
              <w:drawing>
                <wp:inline distT="0" distB="0" distL="0" distR="0" wp14:anchorId="0FDC461D" wp14:editId="140E6993">
                  <wp:extent cx="2389977" cy="1344305"/>
                  <wp:effectExtent l="0" t="0" r="0" b="8255"/>
                  <wp:docPr id="10008140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1400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268" cy="1356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5047" w14:paraId="01941A90" w14:textId="77777777" w:rsidTr="00382EEA">
        <w:trPr>
          <w:trHeight w:val="2376"/>
        </w:trPr>
        <w:tc>
          <w:tcPr>
            <w:tcW w:w="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556553" w14:textId="770ACF0D" w:rsidR="001E5047" w:rsidRPr="001E5047" w:rsidRDefault="001E5047" w:rsidP="00382EEA">
            <w:pPr>
              <w:spacing w:after="160" w:line="259" w:lineRule="auto"/>
              <w:ind w:left="644" w:hanging="360"/>
              <w:jc w:val="center"/>
              <w:rPr>
                <w:rFonts w:ascii="Calibri" w:eastAsia="Calibri" w:hAnsi="Calibri" w:cs="Calibri"/>
              </w:rPr>
            </w:pPr>
            <w:r w:rsidRPr="001E5047">
              <w:rPr>
                <w:rFonts w:ascii="Calibri" w:hAnsi="Calibri" w:cs="Calibri"/>
                <w:b/>
                <w:bCs/>
                <w:color w:val="1F1F1F"/>
                <w:bdr w:val="none" w:sz="0" w:space="0" w:color="auto" w:frame="1"/>
              </w:rPr>
              <w:t>3.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1D2087" w14:textId="09F3D132" w:rsidR="001E5047" w:rsidRPr="001E5047" w:rsidRDefault="001E5047" w:rsidP="001E5047">
            <w:pPr>
              <w:rPr>
                <w:rFonts w:ascii="Calibri" w:eastAsia="Calibri" w:hAnsi="Calibri" w:cs="Calibri"/>
                <w:color w:val="222222"/>
              </w:rPr>
            </w:pPr>
            <w:r w:rsidRPr="001E5047">
              <w:rPr>
                <w:rFonts w:ascii="Calibri" w:hAnsi="Calibri" w:cs="Calibri"/>
                <w:b/>
                <w:bCs/>
                <w:color w:val="1F1F1F"/>
                <w:bdr w:val="none" w:sz="0" w:space="0" w:color="auto" w:frame="1"/>
              </w:rPr>
              <w:t>Confidence Score</w:t>
            </w:r>
          </w:p>
        </w:tc>
        <w:tc>
          <w:tcPr>
            <w:tcW w:w="3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75D327" w14:textId="30245AC5" w:rsidR="001E5047" w:rsidRPr="001E5047" w:rsidRDefault="001E5047" w:rsidP="001E5047">
            <w:pPr>
              <w:rPr>
                <w:rFonts w:ascii="Calibri" w:eastAsia="Calibri" w:hAnsi="Calibri" w:cs="Calibri"/>
              </w:rPr>
            </w:pPr>
            <w:r w:rsidRPr="001E5047">
              <w:rPr>
                <w:rFonts w:ascii="Calibri" w:hAnsi="Calibri" w:cs="Calibri"/>
                <w:b/>
                <w:bCs/>
                <w:color w:val="1F1F1F"/>
                <w:bdr w:val="none" w:sz="0" w:space="0" w:color="auto" w:frame="1"/>
              </w:rPr>
              <w:t>Object Detection Score: 92%</w:t>
            </w:r>
            <w:r w:rsidRPr="001E5047">
              <w:rPr>
                <w:rFonts w:ascii="Calibri" w:hAnsi="Calibri" w:cs="Calibri"/>
                <w:color w:val="1F1F1F"/>
                <w:bdr w:val="none" w:sz="0" w:space="0" w:color="auto" w:frame="1"/>
              </w:rPr>
              <w:t xml:space="preserve"> (The model correctly identifies and links Reference fields between tables). </w:t>
            </w:r>
            <w:r w:rsidRPr="001E5047">
              <w:rPr>
                <w:rStyle w:val="citation-13427"/>
                <w:rFonts w:ascii="Calibri" w:hAnsi="Calibri" w:cs="Calibri"/>
                <w:b/>
                <w:bCs/>
                <w:color w:val="1F1F1F"/>
                <w:bdr w:val="none" w:sz="0" w:space="0" w:color="auto" w:frame="1"/>
              </w:rPr>
              <w:t>Success Rate: 95%</w:t>
            </w:r>
            <w:r w:rsidRPr="001E5047">
              <w:rPr>
                <w:rStyle w:val="citation-13427"/>
                <w:rFonts w:ascii="Calibri" w:hAnsi="Calibri" w:cs="Calibri"/>
                <w:color w:val="1F1F1F"/>
                <w:bdr w:val="none" w:sz="0" w:space="0" w:color="auto" w:frame="1"/>
              </w:rPr>
              <w:t xml:space="preserve"> (The system is 95% sure the 'Pass/Fail' status is correctly assigned)</w:t>
            </w:r>
            <w:r w:rsidRPr="001E5047">
              <w:rPr>
                <w:rFonts w:ascii="Calibri" w:hAnsi="Calibri" w:cs="Calibri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3990" w:type="dxa"/>
            <w:vAlign w:val="center"/>
          </w:tcPr>
          <w:p w14:paraId="758A6804" w14:textId="77777777" w:rsidR="001E5047" w:rsidRPr="001E5047" w:rsidRDefault="001E5047" w:rsidP="001E5047">
            <w:pPr>
              <w:rPr>
                <w:rFonts w:ascii="Calibri" w:eastAsia="Calibri" w:hAnsi="Calibri" w:cs="Calibri"/>
              </w:rPr>
            </w:pPr>
          </w:p>
          <w:p w14:paraId="59C54FD2" w14:textId="3911605D" w:rsidR="001E5047" w:rsidRPr="001E5047" w:rsidRDefault="00C344C1" w:rsidP="001E5047">
            <w:pPr>
              <w:rPr>
                <w:rFonts w:ascii="Calibri" w:eastAsia="Calibri" w:hAnsi="Calibri" w:cs="Calibri"/>
              </w:rPr>
            </w:pPr>
            <w:r w:rsidRPr="00C344C1"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6AAAB3BD" wp14:editId="1FBE9CEA">
                  <wp:extent cx="2396022" cy="1172845"/>
                  <wp:effectExtent l="0" t="0" r="4445" b="8255"/>
                  <wp:docPr id="8220421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04211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3784" cy="119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CBAFAD" w14:textId="77777777" w:rsidR="00610AD1" w:rsidRDefault="00610AD1">
      <w:pPr>
        <w:spacing w:after="160" w:line="259" w:lineRule="auto"/>
        <w:rPr>
          <w:rFonts w:ascii="Calibri" w:eastAsia="Calibri" w:hAnsi="Calibri" w:cs="Calibri"/>
        </w:rPr>
      </w:pPr>
    </w:p>
    <w:p w14:paraId="2E469D52" w14:textId="77777777" w:rsidR="00610AD1" w:rsidRDefault="00610AD1"/>
    <w:sectPr w:rsidR="00610AD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E1285"/>
    <w:multiLevelType w:val="multilevel"/>
    <w:tmpl w:val="4A7E41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3EF4EA8"/>
    <w:multiLevelType w:val="multilevel"/>
    <w:tmpl w:val="AE06899E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1251768498">
    <w:abstractNumId w:val="1"/>
  </w:num>
  <w:num w:numId="2" w16cid:durableId="2095469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AD1"/>
    <w:rsid w:val="001E5047"/>
    <w:rsid w:val="00242B81"/>
    <w:rsid w:val="002743E9"/>
    <w:rsid w:val="00382EEA"/>
    <w:rsid w:val="00587A8A"/>
    <w:rsid w:val="00610AD1"/>
    <w:rsid w:val="00C344C1"/>
    <w:rsid w:val="00CB0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35281"/>
  <w15:docId w15:val="{5C71B54D-E57B-4A27-BF96-1FCE6015A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1E5047"/>
    <w:rPr>
      <w:b/>
      <w:bCs/>
    </w:rPr>
  </w:style>
  <w:style w:type="character" w:customStyle="1" w:styleId="citation-13427">
    <w:name w:val="citation-13427"/>
    <w:basedOn w:val="DefaultParagraphFont"/>
    <w:rsid w:val="001E50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 Sheena</dc:creator>
  <cp:lastModifiedBy>Sheena N</cp:lastModifiedBy>
  <cp:revision>3</cp:revision>
  <dcterms:created xsi:type="dcterms:W3CDTF">2026-02-12T14:18:00Z</dcterms:created>
  <dcterms:modified xsi:type="dcterms:W3CDTF">2026-02-12T14:19:00Z</dcterms:modified>
</cp:coreProperties>
</file>