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US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SheeneeLui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bookmarkEnd w:id="22"/>
      <w:r>
        <w:t xml:space="preserve">Murder rate by state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951e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US Gun Murders</dc:title>
  <dc:creator>SheeneeLui</dc:creator>
  <dcterms:created xsi:type="dcterms:W3CDTF">2018-12-02T08:12:44Z</dcterms:created>
  <dcterms:modified xsi:type="dcterms:W3CDTF">2018-12-02T08:12:44Z</dcterms:modified>
</cp:coreProperties>
</file>