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SNN ECG Classifier</w:t>
        <w:br/>
        <w:t>SNN RBBB QRS Delay Bank Feature</w:t>
      </w:r>
    </w:p>
    <w:p>
      <w:pPr>
        <w:jc w:val="center"/>
      </w:pPr>
      <w:r>
        <w:rPr>
          <w:rFonts w:ascii="Malgun Gothic" w:hAnsi="Malgun Gothic" w:eastAsia="Malgun Gothic"/>
          <w:i/>
          <w:sz w:val="22"/>
        </w:rPr>
        <w:t>Model S의 RBBB-heavy ARR rescue feature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RBBB Bank는 RR irregularity가 아니라 QRS conduction delay를 자극으로 본다. beat_spike가 아니라 slope/delta 기반 qrs_activity rising edge를 QRS onset으로 사용한다.</w:t>
      </w:r>
    </w:p>
    <w:p>
      <w:r>
        <w:rPr>
          <w:b/>
        </w:rPr>
        <w:t xml:space="preserve">Duration hypothesis: </w:t>
      </w:r>
      <w:r>
        <w:t>QRS onset 후 80, 90, 100, ..., 160 ms hypothesis neuron들이 각 시간에 아직 qrs_activity가 남아 있는지 확인한다. 늦은 hypothesis까지 activity가 남아 있으면 last_matched_width가 커진다.</w:t>
      </w:r>
    </w:p>
    <w:p>
      <w:r>
        <w:rPr>
          <w:b/>
        </w:rPr>
        <w:t xml:space="preserve">Terminal 발화: </w:t>
      </w:r>
      <w:r>
        <w:t>QRS onset 이후 90~170 ms terminal window에서 activity_event가 몇 번 남는지 terminal_activity_count를 센다. last_matched_width가 wide threshold를 넘고 terminal_count도 threshold를 넘으면 rbbb_like_beat_spike가 발생한다.</w:t>
      </w:r>
    </w:p>
    <w:p>
      <w:r>
        <w:rPr>
          <w:b/>
        </w:rPr>
        <w:t xml:space="preserve">Segment 발화: </w:t>
      </w:r>
      <w:r>
        <w:t>rbbb_like_beat가 segment 안에서 반복되어 repeat_th=5 이상이 되면 rbbb_segment_spike가 된다. high irregularity가 강하면 RBBB gate는 꺼져 AFF/PAC burst를 RBBB로 오인하지 않게 한다.</w:t>
      </w:r>
    </w:p>
    <w:p>
      <w:r>
        <w:rPr>
          <w:b/>
        </w:rPr>
        <w:t xml:space="preserve">의미: </w:t>
      </w:r>
      <w:r>
        <w:t>RBBB-heavy ARR은 RR이 regular해서 pNN/RDM으로는 NSR처럼 보인다. 이 feature는 regular rhythm이지만 QRS가 반복적으로 늦게 끝나는 conduction-delay subtype evidence를 만든다.</w:t>
      </w:r>
    </w:p>
    <w:p/>
    <w:p>
      <w:pPr>
        <w:pStyle w:val="Heading1"/>
      </w:pPr>
      <w:r>
        <w:t>1. 역할</w:t>
      </w:r>
    </w:p>
    <w:p>
      <w:r>
        <w:t>RBBB QRS Delay Bank는 Model S에서 RBBB-heavy ARR을 NSR로 오분류하는 문제를 줄이기 위한 conduction-delay feature다. RR rhythm이 regular한 RBBB-heavy ARR은 pNN/RDM 기준으로 NSR처럼 보이므로, QRS duration과 terminal delay 반복성을 별도 evidence로 만든다.</w:t>
      </w:r>
    </w:p>
    <w:p>
      <w:pPr>
        <w:pStyle w:val="Heading1"/>
      </w:pPr>
      <w:r>
        <w:t>2. QRS duration hypothesis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Model S 값 / 의미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activity mode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abs(delta) &gt;= low_slope threshold 중심 slope activity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width hypothesis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80~160 ms duration bank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wide threshold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110 ms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terminal window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QRS onset 이후 90~170 ms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terminal threshold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repeat threshold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</w:tr>
    </w:tbl>
    <w:p>
      <w:pPr>
        <w:pStyle w:val="Heading1"/>
      </w:pPr>
      <w:r>
        <w:t>3. Segment-level evidence</w:t>
      </w:r>
    </w:p>
    <w:p>
      <w:pPr>
        <w:pStyle w:val="ListBullet"/>
      </w:pPr>
      <w:r>
        <w:t>beat 단위 wide QRS와 terminal delay가 동시에 발생하면 rbbb_like_beat로 센다.</w:t>
      </w:r>
    </w:p>
    <w:p>
      <w:pPr>
        <w:pStyle w:val="ListBullet"/>
      </w:pPr>
      <w:r>
        <w:t>segment 안에서 rbbb_like_beat_count가 5 이상이면 RBBB segment evidence가 된다.</w:t>
      </w:r>
    </w:p>
    <w:p>
      <w:pPr>
        <w:pStyle w:val="ListBullet"/>
      </w:pPr>
      <w:r>
        <w:t>high irregularity 또는 CHF가 강한 경우에는 RBBB evidence가 class readout을 과도하게 흔들지 않도록 block한다.</w:t>
      </w:r>
    </w:p>
    <w:p>
      <w:pPr>
        <w:pStyle w:val="Heading1"/>
      </w:pPr>
      <w:r>
        <w:t>4. Class readout</w:t>
      </w:r>
    </w:p>
    <w:p>
      <w:r>
        <w:t>Model S의 RBBB path는 NSR membrane inhibition과 ARR boost로 읽는다. 이 구조는 RBBB-heavy ARR 10개 중 6개를 구제하면서 NSR damage를 0으로 유지한 repeat_th=5 설정을 기준으로 한다.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