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RDM Feature</w:t>
      </w:r>
    </w:p>
    <w:p>
      <w:pPr>
        <w:spacing w:after="240"/>
      </w:pPr>
      <w:r>
        <w:rPr>
          <w:color w:val="5A5A5A"/>
          <w:sz w:val="20"/>
        </w:rPr>
        <w:t>RR interval 변화량 threshold neuron bank 기반 rhythm variability spike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RDM의 자극은 연속된 두 RR interval의 차이다. pNN125 경로에서 계산된 current RR을 재사용하고, 이전 RR과 비교한다.</w:t>
      </w:r>
    </w:p>
    <w:p>
      <w:r>
        <w:rPr>
          <w:b/>
        </w:rPr>
        <w:t xml:space="preserve">계산: </w:t>
      </w:r>
      <w:r>
        <w:t>beat가 들어올 때마다 |RR_curr - RR_prev|를 만든다. 이 값은 rhythm이 얼마나 갑자기 변했는지를 나타내는 직접적인 variability 값이다.</w:t>
      </w:r>
    </w:p>
    <w:p>
      <w:r>
        <w:rPr>
          <w:b/>
        </w:rPr>
        <w:t xml:space="preserve">발화: </w:t>
      </w:r>
      <w:r>
        <w:t>10~150 ms threshold bank가 RR difference를 동시에 비교한다. 낮은 threshold만 넘으면 mild irregularity, 높은 threshold까지 넘으면 high irregularity spike로 해석된다.</w:t>
      </w:r>
    </w:p>
    <w:p>
      <w:r>
        <w:rPr>
          <w:b/>
        </w:rPr>
        <w:t xml:space="preserve">의미: </w:t>
      </w:r>
      <w:r>
        <w:t>pNN125가 prediction window match/mismatch를 본다면, RDM은 실제 RR 차이가 얼마나 벌어졌는지를 본다. ARR/AFF irregularity evidence를 만드는 rhythm variability neuron이다.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RDM은 직전 RR interval과 현재 RR interval의 차이 |RR_curr - RR_prev|를 보는 feature다. pNN125가 prediction window match/mismatch를 본다면, RDM은 실제 연속 RR interval 차이를 직접 본다.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pNN125와 RR 재사용</w:t>
      </w:r>
    </w:p>
    <w:p>
      <w:pPr>
        <w:spacing w:after="100" w:line="276" w:lineRule="auto"/>
      </w:pPr>
      <w:r>
        <w:t>pNN125가 beat_spike 기반으로 token_age를 current RR interval로 계산한다. RDM은 이 RR 값을 재사용하므로 별도 RR counter bank를 만들지 않아도 된다. 성능 손실 없이 전력과 회로 중복을 줄이는 구조다.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RDM threshold neuron bank</w:t>
      </w:r>
    </w:p>
    <w:p>
      <w:pPr>
        <w:spacing w:after="100" w:line="276" w:lineRule="auto"/>
      </w:pPr>
      <w:r>
        <w:t>이전 RR이 존재하면 |current_rr - prev_rr|를 계산한다. 이 값이 10, 20, ..., 150 ms threshold를 넘는지 동시에 판정하고, 넘은 level마다 rdm_level_spike를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개수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범위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10 ms ~ 150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간격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 조건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이전 RR과 현재 RR이 모두 존재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4. Model S에서 class membrane 연결</w:t>
      </w:r>
    </w:p>
    <w:p>
      <w:pPr>
        <w:spacing w:after="100" w:line="276" w:lineRule="auto"/>
      </w:pPr>
      <w:r>
        <w:t>RDM count나 평균값을 직접 쓰지 않고, rdm_valid_spike와 rdm_level_code가 발생할 때 local class membrane에 fixed signed weight로 들어간다.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입력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rdm_valid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-514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+703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-1059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+871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rdm_level_code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+18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RDM은 pNN125와 방향은 비슷하지만 완전히 같은 feature는 아니다. 다만 둘 다 RR irregularity 계열이므로 ARR과 AFF가 둘 다 불규칙할 때는 둘을 완벽히 분리하지 못한다.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