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1689" w:rsidRPr="00E51689" w:rsidRDefault="00E51689" w:rsidP="00E51689">
      <w:pPr>
        <w:spacing w:before="320" w:after="80" w:line="240" w:lineRule="auto"/>
        <w:ind w:hanging="360"/>
        <w:jc w:val="both"/>
        <w:outlineLvl w:val="2"/>
        <w:rPr>
          <w:rFonts w:ascii="Times New Roman" w:eastAsia="Times New Roman" w:hAnsi="Times New Roman" w:cs="Times New Roman"/>
          <w:b/>
          <w:bCs/>
          <w:sz w:val="27"/>
          <w:szCs w:val="27"/>
        </w:rPr>
      </w:pPr>
      <w:r w:rsidRPr="00E51689">
        <w:rPr>
          <w:rFonts w:ascii="Arial" w:eastAsia="Times New Roman" w:hAnsi="Arial" w:cs="Arial"/>
          <w:b/>
          <w:bCs/>
          <w:color w:val="20124D"/>
          <w:sz w:val="24"/>
          <w:szCs w:val="24"/>
        </w:rPr>
        <w:t>ECE 111</w:t>
      </w:r>
    </w:p>
    <w:p w:rsidR="00E51689" w:rsidRPr="000E78C6" w:rsidRDefault="00E51689" w:rsidP="00E51689">
      <w:pPr>
        <w:spacing w:after="100" w:line="240" w:lineRule="auto"/>
        <w:jc w:val="both"/>
        <w:rPr>
          <w:rFonts w:ascii="Times New Roman" w:eastAsia="Times New Roman" w:hAnsi="Times New Roman" w:cs="Times New Roman"/>
          <w:color w:val="000000" w:themeColor="text1"/>
          <w:sz w:val="24"/>
          <w:szCs w:val="24"/>
        </w:rPr>
      </w:pPr>
      <w:r w:rsidRPr="00E51689">
        <w:rPr>
          <w:rFonts w:ascii="Arial" w:eastAsia="Times New Roman" w:hAnsi="Arial" w:cs="Arial"/>
          <w:i/>
          <w:iCs/>
          <w:color w:val="0E101A"/>
        </w:rPr>
        <w:t>Instructor</w:t>
      </w:r>
      <w:r w:rsidRPr="00E51689">
        <w:rPr>
          <w:rFonts w:ascii="Arial" w:eastAsia="Times New Roman" w:hAnsi="Arial" w:cs="Arial"/>
          <w:color w:val="0E101A"/>
        </w:rPr>
        <w:t xml:space="preserve">: </w:t>
      </w:r>
      <w:r w:rsidR="00B3728E" w:rsidRPr="000E78C6">
        <w:rPr>
          <w:rFonts w:ascii="Arial" w:eastAsia="Times New Roman" w:hAnsi="Arial" w:cs="Arial"/>
          <w:color w:val="000000" w:themeColor="text1"/>
        </w:rPr>
        <w:t>John Eldon</w:t>
      </w:r>
    </w:p>
    <w:p w:rsidR="00E51689" w:rsidRPr="00E51689" w:rsidRDefault="00E51689" w:rsidP="00B3728E">
      <w:pPr>
        <w:spacing w:after="100" w:line="240" w:lineRule="auto"/>
        <w:rPr>
          <w:rFonts w:ascii="Times New Roman" w:eastAsia="Times New Roman" w:hAnsi="Times New Roman" w:cs="Times New Roman"/>
          <w:sz w:val="24"/>
          <w:szCs w:val="24"/>
        </w:rPr>
      </w:pPr>
      <w:r w:rsidRPr="00E51689">
        <w:rPr>
          <w:rFonts w:ascii="Arial" w:eastAsia="Times New Roman" w:hAnsi="Arial" w:cs="Arial"/>
          <w:i/>
          <w:iCs/>
          <w:color w:val="0E101A"/>
        </w:rPr>
        <w:t>Format</w:t>
      </w:r>
      <w:r w:rsidR="00830F6C">
        <w:rPr>
          <w:rFonts w:ascii="Arial" w:eastAsia="Times New Roman" w:hAnsi="Arial" w:cs="Arial"/>
          <w:color w:val="0E101A"/>
        </w:rPr>
        <w:t>: Lectures in Person; Discussion Remote</w:t>
      </w:r>
    </w:p>
    <w:p w:rsidR="00E51689" w:rsidRPr="00E51689" w:rsidRDefault="00E51689" w:rsidP="00B3728E">
      <w:pPr>
        <w:spacing w:before="200" w:after="100" w:line="240" w:lineRule="auto"/>
        <w:rPr>
          <w:rFonts w:ascii="Times New Roman" w:eastAsia="Times New Roman" w:hAnsi="Times New Roman" w:cs="Times New Roman"/>
          <w:sz w:val="24"/>
          <w:szCs w:val="24"/>
        </w:rPr>
      </w:pPr>
      <w:r w:rsidRPr="00E51689">
        <w:rPr>
          <w:rFonts w:ascii="Arial" w:eastAsia="Times New Roman" w:hAnsi="Arial" w:cs="Arial"/>
          <w:i/>
          <w:iCs/>
          <w:color w:val="0E101A"/>
        </w:rPr>
        <w:t xml:space="preserve">Online Teaching Platforms </w:t>
      </w:r>
      <w:r w:rsidRPr="00E51689">
        <w:rPr>
          <w:rFonts w:ascii="Arial" w:eastAsia="Times New Roman" w:hAnsi="Arial" w:cs="Arial"/>
          <w:color w:val="0E101A"/>
        </w:rPr>
        <w:t xml:space="preserve">: Zoom for </w:t>
      </w:r>
      <w:r w:rsidR="00830F6C">
        <w:rPr>
          <w:rFonts w:ascii="Arial" w:eastAsia="Times New Roman" w:hAnsi="Arial" w:cs="Arial"/>
          <w:color w:val="0E101A"/>
        </w:rPr>
        <w:t>d</w:t>
      </w:r>
      <w:r w:rsidRPr="00E51689">
        <w:rPr>
          <w:rFonts w:ascii="Arial" w:eastAsia="Times New Roman" w:hAnsi="Arial" w:cs="Arial"/>
          <w:color w:val="0E101A"/>
        </w:rPr>
        <w:t>iscussions. Canvas for lecture slides, labs, final project, announcements</w:t>
      </w:r>
      <w:r w:rsidR="00B3728E">
        <w:rPr>
          <w:rFonts w:ascii="Arial" w:eastAsia="Times New Roman" w:hAnsi="Arial" w:cs="Arial"/>
          <w:color w:val="0E101A"/>
        </w:rPr>
        <w:t>. Piazza for</w:t>
      </w:r>
      <w:r w:rsidRPr="00E51689">
        <w:rPr>
          <w:rFonts w:ascii="Arial" w:eastAsia="Times New Roman" w:hAnsi="Arial" w:cs="Arial"/>
          <w:color w:val="0E101A"/>
        </w:rPr>
        <w:t xml:space="preserve"> </w:t>
      </w:r>
      <w:r w:rsidR="00B3728E">
        <w:rPr>
          <w:rFonts w:ascii="Arial" w:eastAsia="Times New Roman" w:hAnsi="Arial" w:cs="Arial"/>
          <w:color w:val="0E101A"/>
        </w:rPr>
        <w:t xml:space="preserve">Q&amp;A, </w:t>
      </w:r>
      <w:r w:rsidRPr="00E51689">
        <w:rPr>
          <w:rFonts w:ascii="Arial" w:eastAsia="Times New Roman" w:hAnsi="Arial" w:cs="Arial"/>
          <w:color w:val="0E101A"/>
        </w:rPr>
        <w:t xml:space="preserve">day-to-day interaction with instructor and TA’s. Gradescope to submit homeworks and final projects. Gradescope will be linked through class </w:t>
      </w:r>
      <w:r w:rsidR="000A2965">
        <w:rPr>
          <w:rFonts w:ascii="Arial" w:eastAsia="Times New Roman" w:hAnsi="Arial" w:cs="Arial"/>
          <w:color w:val="0E101A"/>
        </w:rPr>
        <w:t>C</w:t>
      </w:r>
      <w:r w:rsidRPr="00E51689">
        <w:rPr>
          <w:rFonts w:ascii="Arial" w:eastAsia="Times New Roman" w:hAnsi="Arial" w:cs="Arial"/>
          <w:color w:val="0E101A"/>
        </w:rPr>
        <w:t>anvas.</w:t>
      </w:r>
    </w:p>
    <w:p w:rsidR="00E51689" w:rsidRPr="00E51689" w:rsidRDefault="00E51689" w:rsidP="00B3728E">
      <w:pPr>
        <w:spacing w:before="200" w:after="100" w:line="240" w:lineRule="auto"/>
        <w:rPr>
          <w:rFonts w:ascii="Times New Roman" w:eastAsia="Times New Roman" w:hAnsi="Times New Roman" w:cs="Times New Roman"/>
          <w:sz w:val="24"/>
          <w:szCs w:val="24"/>
        </w:rPr>
      </w:pPr>
      <w:r w:rsidRPr="00E51689">
        <w:rPr>
          <w:rFonts w:ascii="Arial" w:eastAsia="Times New Roman" w:hAnsi="Arial" w:cs="Arial"/>
          <w:i/>
          <w:iCs/>
          <w:color w:val="0E101A"/>
        </w:rPr>
        <w:t>Lectures</w:t>
      </w:r>
      <w:r w:rsidRPr="00E51689">
        <w:rPr>
          <w:rFonts w:ascii="Arial" w:eastAsia="Times New Roman" w:hAnsi="Arial" w:cs="Arial"/>
          <w:color w:val="0E101A"/>
        </w:rPr>
        <w:t xml:space="preserve">: </w:t>
      </w:r>
      <w:r w:rsidR="000A2965">
        <w:rPr>
          <w:rFonts w:ascii="Arial" w:eastAsia="Times New Roman" w:hAnsi="Arial" w:cs="Arial"/>
          <w:color w:val="0E101A"/>
        </w:rPr>
        <w:t>With a few exceptions to be announced, a</w:t>
      </w:r>
      <w:r w:rsidRPr="00E51689">
        <w:rPr>
          <w:rFonts w:ascii="Arial" w:eastAsia="Times New Roman" w:hAnsi="Arial" w:cs="Arial"/>
          <w:color w:val="222222"/>
          <w:shd w:val="clear" w:color="auto" w:fill="FFFFFF"/>
        </w:rPr>
        <w:t xml:space="preserve">ll lectures will be delivered in </w:t>
      </w:r>
      <w:r w:rsidR="000A2965">
        <w:rPr>
          <w:rFonts w:ascii="Arial" w:eastAsia="Times New Roman" w:hAnsi="Arial" w:cs="Arial"/>
          <w:color w:val="222222"/>
          <w:shd w:val="clear" w:color="auto" w:fill="FFFFFF"/>
        </w:rPr>
        <w:t>person.</w:t>
      </w:r>
      <w:r w:rsidRPr="00E51689">
        <w:rPr>
          <w:rFonts w:ascii="Arial" w:eastAsia="Times New Roman" w:hAnsi="Arial" w:cs="Arial"/>
          <w:color w:val="222222"/>
          <w:shd w:val="clear" w:color="auto" w:fill="FFFFFF"/>
        </w:rPr>
        <w:t xml:space="preserve"> </w:t>
      </w:r>
      <w:r w:rsidR="000A2965">
        <w:rPr>
          <w:rFonts w:ascii="Arial" w:eastAsia="Times New Roman" w:hAnsi="Arial" w:cs="Arial"/>
          <w:color w:val="0E101A"/>
        </w:rPr>
        <w:t>R</w:t>
      </w:r>
      <w:r w:rsidRPr="00E51689">
        <w:rPr>
          <w:rFonts w:ascii="Arial" w:eastAsia="Times New Roman" w:hAnsi="Arial" w:cs="Arial"/>
          <w:color w:val="0E101A"/>
        </w:rPr>
        <w:t>ecordings of the lectures will be available on Canvas for asynchronous viewin</w:t>
      </w:r>
      <w:r w:rsidRPr="00E51689">
        <w:rPr>
          <w:rFonts w:ascii="Arial" w:eastAsia="Times New Roman" w:hAnsi="Arial" w:cs="Arial"/>
          <w:color w:val="222222"/>
          <w:shd w:val="clear" w:color="auto" w:fill="FFFFFF"/>
        </w:rPr>
        <w:t xml:space="preserve">g. </w:t>
      </w:r>
      <w:r w:rsidRPr="00E51689">
        <w:rPr>
          <w:rFonts w:ascii="Arial" w:eastAsia="Times New Roman" w:hAnsi="Arial" w:cs="Arial"/>
          <w:color w:val="0E101A"/>
        </w:rPr>
        <w:t>Lecture slides will be po</w:t>
      </w:r>
      <w:r w:rsidR="00B3728E">
        <w:rPr>
          <w:rFonts w:ascii="Arial" w:eastAsia="Times New Roman" w:hAnsi="Arial" w:cs="Arial"/>
          <w:color w:val="0E101A"/>
        </w:rPr>
        <w:t>sted on Canvas.</w:t>
      </w:r>
    </w:p>
    <w:p w:rsidR="00E51689" w:rsidRPr="00E51689" w:rsidRDefault="00E51689" w:rsidP="00B3728E">
      <w:pPr>
        <w:spacing w:before="200" w:after="100" w:line="240" w:lineRule="auto"/>
        <w:rPr>
          <w:rFonts w:ascii="Times New Roman" w:eastAsia="Times New Roman" w:hAnsi="Times New Roman" w:cs="Times New Roman"/>
          <w:sz w:val="24"/>
          <w:szCs w:val="24"/>
        </w:rPr>
      </w:pPr>
      <w:r w:rsidRPr="00E51689">
        <w:rPr>
          <w:rFonts w:ascii="Arial" w:eastAsia="Times New Roman" w:hAnsi="Arial" w:cs="Arial"/>
          <w:i/>
          <w:iCs/>
          <w:color w:val="0E101A"/>
        </w:rPr>
        <w:t>Discussions</w:t>
      </w:r>
      <w:r w:rsidRPr="00E51689">
        <w:rPr>
          <w:rFonts w:ascii="Arial" w:eastAsia="Times New Roman" w:hAnsi="Arial" w:cs="Arial"/>
          <w:color w:val="0E101A"/>
        </w:rPr>
        <w:t xml:space="preserve">: Each week </w:t>
      </w:r>
      <w:r w:rsidR="00CF5AC4">
        <w:rPr>
          <w:rFonts w:ascii="Arial" w:eastAsia="Times New Roman" w:hAnsi="Arial" w:cs="Arial"/>
          <w:color w:val="0E101A"/>
        </w:rPr>
        <w:t xml:space="preserve">prof and/or </w:t>
      </w:r>
      <w:r w:rsidRPr="00E51689">
        <w:rPr>
          <w:rFonts w:ascii="Arial" w:eastAsia="Times New Roman" w:hAnsi="Arial" w:cs="Arial"/>
          <w:color w:val="0E101A"/>
        </w:rPr>
        <w:t xml:space="preserve">TA’s will conduct </w:t>
      </w:r>
      <w:r w:rsidR="00CF5AC4">
        <w:rPr>
          <w:rFonts w:ascii="Arial" w:eastAsia="Times New Roman" w:hAnsi="Arial" w:cs="Arial"/>
          <w:color w:val="0E101A"/>
        </w:rPr>
        <w:t xml:space="preserve">a one-hour </w:t>
      </w:r>
      <w:r w:rsidRPr="00E51689">
        <w:rPr>
          <w:rFonts w:ascii="Arial" w:eastAsia="Times New Roman" w:hAnsi="Arial" w:cs="Arial"/>
          <w:color w:val="0E101A"/>
        </w:rPr>
        <w:t xml:space="preserve">discussion session to provide help and support to students on homeworks/labs using Zoom. Each TA will publish their </w:t>
      </w:r>
      <w:r w:rsidR="00CF5AC4">
        <w:rPr>
          <w:rFonts w:ascii="Arial" w:eastAsia="Times New Roman" w:hAnsi="Arial" w:cs="Arial"/>
          <w:color w:val="0E101A"/>
        </w:rPr>
        <w:t xml:space="preserve">in person and </w:t>
      </w:r>
      <w:r w:rsidRPr="00E51689">
        <w:rPr>
          <w:rFonts w:ascii="Arial" w:eastAsia="Times New Roman" w:hAnsi="Arial" w:cs="Arial"/>
          <w:color w:val="0E101A"/>
        </w:rPr>
        <w:t xml:space="preserve">Zoom based office hours </w:t>
      </w:r>
      <w:r w:rsidR="00CF5AC4">
        <w:rPr>
          <w:rFonts w:ascii="Arial" w:eastAsia="Times New Roman" w:hAnsi="Arial" w:cs="Arial"/>
          <w:color w:val="0E101A"/>
        </w:rPr>
        <w:t>with a</w:t>
      </w:r>
      <w:r w:rsidRPr="00E51689">
        <w:rPr>
          <w:rFonts w:ascii="Arial" w:eastAsia="Times New Roman" w:hAnsi="Arial" w:cs="Arial"/>
          <w:color w:val="0E101A"/>
        </w:rPr>
        <w:t xml:space="preserve"> zoom link. Recordings of some of the important TA sessions will be available on Canvas for later offline viewing. Final project discussions will be conducted by the Instructor during lecture hours and TA’s will conduct additional sessions on final project discussion. Schedule for project discussion will be posted on Canvas</w:t>
      </w:r>
    </w:p>
    <w:p w:rsidR="00E51689" w:rsidRPr="00E51689" w:rsidRDefault="00E51689" w:rsidP="00B3728E">
      <w:pPr>
        <w:spacing w:before="200" w:after="0" w:line="240" w:lineRule="auto"/>
        <w:rPr>
          <w:rFonts w:ascii="Times New Roman" w:eastAsia="Times New Roman" w:hAnsi="Times New Roman" w:cs="Times New Roman"/>
          <w:sz w:val="24"/>
          <w:szCs w:val="24"/>
        </w:rPr>
      </w:pPr>
      <w:r w:rsidRPr="00E51689">
        <w:rPr>
          <w:rFonts w:ascii="Arial" w:eastAsia="Times New Roman" w:hAnsi="Arial" w:cs="Arial"/>
          <w:i/>
          <w:iCs/>
          <w:color w:val="0E101A"/>
        </w:rPr>
        <w:t>Labs</w:t>
      </w:r>
      <w:r w:rsidRPr="00E51689">
        <w:rPr>
          <w:rFonts w:ascii="Arial" w:eastAsia="Times New Roman" w:hAnsi="Arial" w:cs="Arial"/>
          <w:color w:val="0E101A"/>
        </w:rPr>
        <w:t>: The required labs are remote and simulation-based. Instructions will be provided to students on how to download required software and tools to perform synthesis and simulation of code to complete each lab. Students should be able to download and/or access required software through their personal machines (windows or mac machine). Software download steps or steps to access software through UCSD's CloudLabs will be p</w:t>
      </w:r>
      <w:r w:rsidR="00B3728E">
        <w:rPr>
          <w:rFonts w:ascii="Arial" w:eastAsia="Times New Roman" w:hAnsi="Arial" w:cs="Arial"/>
          <w:color w:val="0E101A"/>
        </w:rPr>
        <w:t>osted on class canvas</w:t>
      </w:r>
      <w:r w:rsidRPr="00E51689">
        <w:rPr>
          <w:rFonts w:ascii="Arial" w:eastAsia="Times New Roman" w:hAnsi="Arial" w:cs="Arial"/>
          <w:color w:val="0E101A"/>
        </w:rPr>
        <w:t>. There will be a dedicated TA session in the first two weeks to help students set up simulation and synthesis software.</w:t>
      </w:r>
      <w:r w:rsidR="00CF5AC4">
        <w:rPr>
          <w:rFonts w:ascii="Arial" w:eastAsia="Times New Roman" w:hAnsi="Arial" w:cs="Arial"/>
          <w:color w:val="0E101A"/>
        </w:rPr>
        <w:t>You may also use the EDAPlayground for simulation and synthesis of your Verilog code.</w:t>
      </w:r>
    </w:p>
    <w:p w:rsidR="00E51689" w:rsidRPr="00E51689" w:rsidRDefault="00E51689" w:rsidP="00B3728E">
      <w:pPr>
        <w:spacing w:before="200" w:after="100" w:line="240" w:lineRule="auto"/>
        <w:rPr>
          <w:rFonts w:ascii="Times New Roman" w:eastAsia="Times New Roman" w:hAnsi="Times New Roman" w:cs="Times New Roman"/>
          <w:sz w:val="24"/>
          <w:szCs w:val="24"/>
        </w:rPr>
      </w:pPr>
      <w:r w:rsidRPr="00E51689">
        <w:rPr>
          <w:rFonts w:ascii="Arial" w:eastAsia="Times New Roman" w:hAnsi="Arial" w:cs="Arial"/>
          <w:i/>
          <w:iCs/>
          <w:color w:val="0E101A"/>
        </w:rPr>
        <w:t>Homework</w:t>
      </w:r>
      <w:r w:rsidRPr="00E51689">
        <w:rPr>
          <w:rFonts w:ascii="Arial" w:eastAsia="Times New Roman" w:hAnsi="Arial" w:cs="Arial"/>
          <w:color w:val="0E101A"/>
        </w:rPr>
        <w:t>: Student will complete the homeworks (i.e. Labs) and submit the report in PDF format through Gradescope. Format of each homework report and code submission requirements will be provided to students. Each homework may include one or multiple Lab (design RTL code, synthesis and simulate). Lab will be small to medium size RTL code. Code framework for each lab will be provided. Students will be required to develop design code for each lab and for most homeworks testbench code will be provided by the instructor. Specific details on each Lab/Homework will be discussed during the class and these requirement details will be published on class canvas and piazza. Each week TA will provide assistance to students when executing homework labs. Students can ask questions in class piazza on homework labs. Instructor and TA will provide their feedback on the piazza. Each student will submit their individual homework/lab’s using a gradescope.</w:t>
      </w:r>
    </w:p>
    <w:p w:rsidR="00E51689" w:rsidRPr="00E51689" w:rsidRDefault="00E51689" w:rsidP="00B3728E">
      <w:pPr>
        <w:spacing w:before="200" w:after="100" w:line="240" w:lineRule="auto"/>
        <w:rPr>
          <w:rFonts w:ascii="Times New Roman" w:eastAsia="Times New Roman" w:hAnsi="Times New Roman" w:cs="Times New Roman"/>
          <w:sz w:val="24"/>
          <w:szCs w:val="24"/>
        </w:rPr>
      </w:pPr>
      <w:r w:rsidRPr="00E51689">
        <w:rPr>
          <w:rFonts w:ascii="Arial" w:eastAsia="Times New Roman" w:hAnsi="Arial" w:cs="Arial"/>
          <w:i/>
          <w:iCs/>
          <w:color w:val="0E101A"/>
        </w:rPr>
        <w:t>Final Project</w:t>
      </w:r>
      <w:r w:rsidRPr="00E51689">
        <w:rPr>
          <w:rFonts w:ascii="Arial" w:eastAsia="Times New Roman" w:hAnsi="Arial" w:cs="Arial"/>
          <w:color w:val="0E101A"/>
        </w:rPr>
        <w:t>: Course will include the final project which will be due by the last day of the class. This would be a group project where students can have a team of 1 or 2 or 3 students. Final project discussion sessions and TA support will be provided to students through zoom sessions. Additionally, Students should be able to ask questions to both instructors and TA through piazza. Final project requirements, background of design requirement, concepts and guidance will be provided to students. Students can form a final project group on Canvas.</w:t>
      </w:r>
    </w:p>
    <w:p w:rsidR="008A6BA1" w:rsidRDefault="008A6BA1" w:rsidP="00B3728E"/>
    <w:p w:rsidR="009E3635" w:rsidRDefault="009E3635">
      <w:r>
        <w:br w:type="page"/>
      </w:r>
    </w:p>
    <w:p w:rsidR="009E3635" w:rsidRDefault="009E3635" w:rsidP="00B3728E">
      <w:r>
        <w:lastRenderedPageBreak/>
        <w:t>Class Outline</w:t>
      </w:r>
    </w:p>
    <w:p w:rsidR="009E3635" w:rsidRDefault="009E3635" w:rsidP="00B3728E"/>
    <w:p w:rsidR="009E3635" w:rsidRDefault="009E3635" w:rsidP="00B3728E">
      <w:r>
        <w:t>1. Intro</w:t>
      </w:r>
    </w:p>
    <w:p w:rsidR="00757FDC" w:rsidRPr="000B318A" w:rsidRDefault="00EB0161" w:rsidP="009E3635">
      <w:pPr>
        <w:ind w:left="720"/>
      </w:pPr>
      <w:r w:rsidRPr="000B318A">
        <w:rPr>
          <w:bCs/>
        </w:rPr>
        <w:t xml:space="preserve">Introduction to </w:t>
      </w:r>
      <w:r w:rsidR="00976EC7">
        <w:rPr>
          <w:bCs/>
        </w:rPr>
        <w:t xml:space="preserve">terminology </w:t>
      </w:r>
    </w:p>
    <w:p w:rsidR="00757FDC" w:rsidRPr="000B318A" w:rsidRDefault="00EB0161" w:rsidP="009E3635">
      <w:pPr>
        <w:numPr>
          <w:ilvl w:val="1"/>
          <w:numId w:val="1"/>
        </w:numPr>
      </w:pPr>
      <w:r w:rsidRPr="000B318A">
        <w:t xml:space="preserve">SoC, FPGA, ASIC, HDL, Design, Synthesis, Simulator </w:t>
      </w:r>
    </w:p>
    <w:p w:rsidR="00757FDC" w:rsidRPr="000B318A" w:rsidRDefault="00EB0161" w:rsidP="009E3635">
      <w:pPr>
        <w:ind w:left="360" w:firstLine="360"/>
      </w:pPr>
      <w:r w:rsidRPr="000B318A">
        <w:rPr>
          <w:bCs/>
        </w:rPr>
        <w:t>Full custom chip designing process and challenges</w:t>
      </w:r>
    </w:p>
    <w:p w:rsidR="00757FDC" w:rsidRPr="000B318A" w:rsidRDefault="00EB0161" w:rsidP="009E3635">
      <w:pPr>
        <w:ind w:left="720"/>
      </w:pPr>
      <w:r w:rsidRPr="000B318A">
        <w:rPr>
          <w:bCs/>
        </w:rPr>
        <w:t>Role of hardware description language</w:t>
      </w:r>
      <w:r w:rsidR="00993A42" w:rsidRPr="000B318A">
        <w:rPr>
          <w:bCs/>
        </w:rPr>
        <w:t>s</w:t>
      </w:r>
    </w:p>
    <w:p w:rsidR="00757FDC" w:rsidRPr="000B318A" w:rsidRDefault="00EB0161" w:rsidP="009E3635">
      <w:pPr>
        <w:ind w:left="720"/>
      </w:pPr>
      <w:r w:rsidRPr="000B318A">
        <w:rPr>
          <w:bCs/>
        </w:rPr>
        <w:t xml:space="preserve">SystemVerilog Capabilities and Syntax </w:t>
      </w:r>
    </w:p>
    <w:p w:rsidR="009E3635" w:rsidRDefault="00EB0161" w:rsidP="00993A42">
      <w:pPr>
        <w:ind w:left="720"/>
        <w:rPr>
          <w:b/>
          <w:bCs/>
        </w:rPr>
      </w:pPr>
      <w:r w:rsidRPr="000B318A">
        <w:rPr>
          <w:bCs/>
        </w:rPr>
        <w:t>Applications of FPGA</w:t>
      </w:r>
      <w:r w:rsidR="00993A42" w:rsidRPr="000B318A">
        <w:rPr>
          <w:bCs/>
        </w:rPr>
        <w:t>s</w:t>
      </w:r>
    </w:p>
    <w:p w:rsidR="009E3635" w:rsidRDefault="009E3635" w:rsidP="00B3728E">
      <w:r>
        <w:t>2. ASIC, FPGA, Logic Synthesis</w:t>
      </w:r>
    </w:p>
    <w:p w:rsidR="00757FDC" w:rsidRPr="009E3635" w:rsidRDefault="00EB0161" w:rsidP="00993A42">
      <w:pPr>
        <w:ind w:left="720"/>
      </w:pPr>
      <w:r w:rsidRPr="009E3635">
        <w:t>Introduction to ASIC and FPGA based prototyping</w:t>
      </w:r>
    </w:p>
    <w:p w:rsidR="00757FDC" w:rsidRPr="009E3635" w:rsidRDefault="00EB0161" w:rsidP="00993A42">
      <w:pPr>
        <w:ind w:left="720"/>
      </w:pPr>
      <w:r w:rsidRPr="009E3635">
        <w:t>ASIC and FPGA design flow</w:t>
      </w:r>
    </w:p>
    <w:p w:rsidR="00757FDC" w:rsidRPr="009E3635" w:rsidRDefault="00EB0161" w:rsidP="00993A42">
      <w:pPr>
        <w:ind w:left="720"/>
      </w:pPr>
      <w:r w:rsidRPr="009E3635">
        <w:t xml:space="preserve">Introduction to FPGA Architecture and </w:t>
      </w:r>
      <w:r w:rsidR="00993A42">
        <w:t>its inter</w:t>
      </w:r>
      <w:r w:rsidRPr="009E3635">
        <w:t xml:space="preserve">nal components </w:t>
      </w:r>
    </w:p>
    <w:p w:rsidR="00757FDC" w:rsidRPr="009E3635" w:rsidRDefault="00EB0161" w:rsidP="00993A42">
      <w:pPr>
        <w:ind w:left="720"/>
      </w:pPr>
      <w:r w:rsidRPr="009E3635">
        <w:t xml:space="preserve">Logic Synthesis, Simulation, Simulator, Waveform </w:t>
      </w:r>
    </w:p>
    <w:p w:rsidR="00757FDC" w:rsidRDefault="00EB0161" w:rsidP="00993A42">
      <w:pPr>
        <w:ind w:left="720"/>
      </w:pPr>
      <w:r w:rsidRPr="009E3635">
        <w:t>ASIC versus FPGA differences</w:t>
      </w:r>
    </w:p>
    <w:p w:rsidR="00993A42" w:rsidRDefault="00993A42" w:rsidP="00993A42">
      <w:r>
        <w:t>3. SystemVerilog Modeling Abstraction</w:t>
      </w:r>
    </w:p>
    <w:p w:rsidR="00993A42" w:rsidRDefault="00993A42" w:rsidP="00993A42">
      <w:r>
        <w:tab/>
        <w:t>Combinational vs. Sequential</w:t>
      </w:r>
    </w:p>
    <w:p w:rsidR="00993A42" w:rsidRDefault="00993A42" w:rsidP="00993A42">
      <w:r>
        <w:tab/>
        <w:t>Behavioral vs. Register Transfer Level Data Flow Modeling</w:t>
      </w:r>
    </w:p>
    <w:p w:rsidR="000B318A" w:rsidRDefault="000B318A" w:rsidP="00993A42">
      <w:r>
        <w:t xml:space="preserve">4. </w:t>
      </w:r>
      <w:r w:rsidR="000D6390">
        <w:t>Anatomy of a SystemVerilog Module</w:t>
      </w:r>
    </w:p>
    <w:p w:rsidR="000D6390" w:rsidRDefault="000D6390" w:rsidP="00993A42">
      <w:r>
        <w:tab/>
        <w:t>specification format</w:t>
      </w:r>
    </w:p>
    <w:p w:rsidR="000D6390" w:rsidRDefault="000D6390" w:rsidP="00993A42">
      <w:r>
        <w:tab/>
        <w:t>ports, parameters</w:t>
      </w:r>
    </w:p>
    <w:p w:rsidR="000D6390" w:rsidRDefault="000D6390" w:rsidP="00993A42">
      <w:r>
        <w:tab/>
        <w:t>hierarchies</w:t>
      </w:r>
    </w:p>
    <w:p w:rsidR="000D6390" w:rsidRDefault="000D6390" w:rsidP="00993A42">
      <w:r>
        <w:t>5. Data Types, Continuous Assignments, Conditional Operator</w:t>
      </w:r>
    </w:p>
    <w:p w:rsidR="000D6390" w:rsidRDefault="000D6390" w:rsidP="00993A42">
      <w:r>
        <w:tab/>
        <w:t>nets, wires, logics, regs</w:t>
      </w:r>
      <w:r w:rsidR="00FA7991">
        <w:t>, wireand (WAND)</w:t>
      </w:r>
    </w:p>
    <w:p w:rsidR="000D6390" w:rsidRDefault="000D6390" w:rsidP="00993A42">
      <w:r>
        <w:tab/>
      </w:r>
      <w:r w:rsidR="00F32441">
        <w:t>synthesizable, non-synthesizable variables</w:t>
      </w:r>
    </w:p>
    <w:p w:rsidR="00F32441" w:rsidRDefault="00F32441" w:rsidP="00993A42">
      <w:r>
        <w:tab/>
        <w:t>signed (two’s comp.), unsigned</w:t>
      </w:r>
    </w:p>
    <w:p w:rsidR="000D1C75" w:rsidRDefault="000D1C75">
      <w:r>
        <w:br w:type="page"/>
      </w:r>
    </w:p>
    <w:p w:rsidR="00FA7991" w:rsidRDefault="00FA7991" w:rsidP="00993A42">
      <w:r>
        <w:lastRenderedPageBreak/>
        <w:t>6. Blocking, nonblocking assignments</w:t>
      </w:r>
    </w:p>
    <w:p w:rsidR="00FA7991" w:rsidRDefault="00FA7991" w:rsidP="00993A42">
      <w:r>
        <w:tab/>
        <w:t>RTL event scheduling flow</w:t>
      </w:r>
    </w:p>
    <w:p w:rsidR="00FA7991" w:rsidRDefault="00FA7991" w:rsidP="00993A42">
      <w:r>
        <w:tab/>
        <w:t>inter-delay</w:t>
      </w:r>
    </w:p>
    <w:p w:rsidR="00FA7991" w:rsidRDefault="000D1C75" w:rsidP="00993A42">
      <w:r>
        <w:tab/>
        <w:t>shift registers, Johnson counters, barrel shifters</w:t>
      </w:r>
    </w:p>
    <w:p w:rsidR="000D1C75" w:rsidRDefault="000D1C75" w:rsidP="00993A42">
      <w:r>
        <w:t>7. Procedural Blocks</w:t>
      </w:r>
    </w:p>
    <w:p w:rsidR="000D1C75" w:rsidRDefault="000D1C75" w:rsidP="00993A42">
      <w:r>
        <w:tab/>
        <w:t>initial, always</w:t>
      </w:r>
    </w:p>
    <w:p w:rsidR="000D1C75" w:rsidRDefault="000D1C75" w:rsidP="00993A42">
      <w:r>
        <w:tab/>
        <w:t>latch, flip flop, combinational</w:t>
      </w:r>
    </w:p>
    <w:p w:rsidR="000D1C75" w:rsidRDefault="000D1C75" w:rsidP="00993A42">
      <w:r>
        <w:tab/>
      </w:r>
      <w:r w:rsidR="0019641D">
        <w:t>race conditions</w:t>
      </w:r>
    </w:p>
    <w:p w:rsidR="0019641D" w:rsidRDefault="0019641D" w:rsidP="00993A42">
      <w:r>
        <w:tab/>
        <w:t>LFSR</w:t>
      </w:r>
      <w:r w:rsidR="00DF777B">
        <w:t xml:space="preserve"> / pseudonoise generator</w:t>
      </w:r>
    </w:p>
    <w:p w:rsidR="00DF777B" w:rsidRDefault="00875C7C" w:rsidP="00993A42">
      <w:r>
        <w:t>8. RTL Programming Statements</w:t>
      </w:r>
    </w:p>
    <w:p w:rsidR="000D2A51" w:rsidRDefault="000D2A51" w:rsidP="00993A42">
      <w:r>
        <w:t>9. Finite State Machines</w:t>
      </w:r>
    </w:p>
    <w:p w:rsidR="000D2A51" w:rsidRDefault="000D2A51" w:rsidP="00993A42">
      <w:r>
        <w:tab/>
        <w:t>Mealy v. Moore</w:t>
      </w:r>
    </w:p>
    <w:p w:rsidR="000D2A51" w:rsidRDefault="000D2A51" w:rsidP="00993A42">
      <w:r>
        <w:tab/>
        <w:t>state diagrams to Verilog</w:t>
      </w:r>
    </w:p>
    <w:p w:rsidR="000D2A51" w:rsidRDefault="000D2A51" w:rsidP="00993A42">
      <w:r>
        <w:tab/>
        <w:t>parity and error detection</w:t>
      </w:r>
    </w:p>
    <w:p w:rsidR="000D2A51" w:rsidRDefault="000D2A51" w:rsidP="00993A42">
      <w:r>
        <w:tab/>
        <w:t>UARTs and vending machines</w:t>
      </w:r>
    </w:p>
    <w:p w:rsidR="000D2A51" w:rsidRDefault="000D2A51" w:rsidP="00993A42">
      <w:r>
        <w:t xml:space="preserve">10. </w:t>
      </w:r>
      <w:r w:rsidR="00D4642E">
        <w:t>Packed, unpacked arrays</w:t>
      </w:r>
    </w:p>
    <w:p w:rsidR="00D4642E" w:rsidRDefault="00D4642E" w:rsidP="00993A42">
      <w:r>
        <w:tab/>
        <w:t>memories</w:t>
      </w:r>
    </w:p>
    <w:p w:rsidR="00D4642E" w:rsidRDefault="00D4642E" w:rsidP="00993A42">
      <w:r>
        <w:t>11. Test benches</w:t>
      </w:r>
    </w:p>
    <w:p w:rsidR="00D4642E" w:rsidRDefault="00D4642E" w:rsidP="00993A42">
      <w:r>
        <w:tab/>
      </w:r>
      <w:r w:rsidR="008F3BA5">
        <w:t>tasks and functions</w:t>
      </w:r>
    </w:p>
    <w:p w:rsidR="008F3BA5" w:rsidRDefault="008F3BA5" w:rsidP="00993A42">
      <w:r>
        <w:tab/>
        <w:t>$stop and $finish</w:t>
      </w:r>
    </w:p>
    <w:p w:rsidR="008F3BA5" w:rsidRDefault="008F3BA5" w:rsidP="00993A42">
      <w:r>
        <w:tab/>
        <w:t>$write</w:t>
      </w:r>
      <w:r w:rsidR="00453342">
        <w:t>,</w:t>
      </w:r>
      <w:r>
        <w:t xml:space="preserve"> $display</w:t>
      </w:r>
      <w:r w:rsidR="00453342">
        <w:t>, $strobe, $monitor</w:t>
      </w:r>
    </w:p>
    <w:p w:rsidR="00453342" w:rsidRDefault="00453342" w:rsidP="00993A42"/>
    <w:p w:rsidR="008F3BA5" w:rsidRDefault="008F3BA5" w:rsidP="00993A42">
      <w:r>
        <w:tab/>
      </w:r>
    </w:p>
    <w:p w:rsidR="009E3635" w:rsidRDefault="009E3635" w:rsidP="00B3728E">
      <w:bookmarkStart w:id="0" w:name="_GoBack"/>
      <w:bookmarkEnd w:id="0"/>
    </w:p>
    <w:sectPr w:rsidR="009E36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C666DF"/>
    <w:multiLevelType w:val="hybridMultilevel"/>
    <w:tmpl w:val="7E3078DC"/>
    <w:lvl w:ilvl="0" w:tplc="FDF2D8B0">
      <w:start w:val="1"/>
      <w:numFmt w:val="bullet"/>
      <w:lvlText w:val=""/>
      <w:lvlJc w:val="left"/>
      <w:pPr>
        <w:tabs>
          <w:tab w:val="num" w:pos="720"/>
        </w:tabs>
        <w:ind w:left="720" w:hanging="360"/>
      </w:pPr>
      <w:rPr>
        <w:rFonts w:ascii="Wingdings" w:hAnsi="Wingdings" w:hint="default"/>
      </w:rPr>
    </w:lvl>
    <w:lvl w:ilvl="1" w:tplc="7AAE0CAE">
      <w:numFmt w:val="bullet"/>
      <w:lvlText w:val=""/>
      <w:lvlJc w:val="left"/>
      <w:pPr>
        <w:tabs>
          <w:tab w:val="num" w:pos="1440"/>
        </w:tabs>
        <w:ind w:left="1440" w:hanging="360"/>
      </w:pPr>
      <w:rPr>
        <w:rFonts w:ascii="Wingdings" w:hAnsi="Wingdings" w:hint="default"/>
      </w:rPr>
    </w:lvl>
    <w:lvl w:ilvl="2" w:tplc="AEAC6AEA" w:tentative="1">
      <w:start w:val="1"/>
      <w:numFmt w:val="bullet"/>
      <w:lvlText w:val=""/>
      <w:lvlJc w:val="left"/>
      <w:pPr>
        <w:tabs>
          <w:tab w:val="num" w:pos="2160"/>
        </w:tabs>
        <w:ind w:left="2160" w:hanging="360"/>
      </w:pPr>
      <w:rPr>
        <w:rFonts w:ascii="Wingdings" w:hAnsi="Wingdings" w:hint="default"/>
      </w:rPr>
    </w:lvl>
    <w:lvl w:ilvl="3" w:tplc="EDCC49A4" w:tentative="1">
      <w:start w:val="1"/>
      <w:numFmt w:val="bullet"/>
      <w:lvlText w:val=""/>
      <w:lvlJc w:val="left"/>
      <w:pPr>
        <w:tabs>
          <w:tab w:val="num" w:pos="2880"/>
        </w:tabs>
        <w:ind w:left="2880" w:hanging="360"/>
      </w:pPr>
      <w:rPr>
        <w:rFonts w:ascii="Wingdings" w:hAnsi="Wingdings" w:hint="default"/>
      </w:rPr>
    </w:lvl>
    <w:lvl w:ilvl="4" w:tplc="7DD4AAEE" w:tentative="1">
      <w:start w:val="1"/>
      <w:numFmt w:val="bullet"/>
      <w:lvlText w:val=""/>
      <w:lvlJc w:val="left"/>
      <w:pPr>
        <w:tabs>
          <w:tab w:val="num" w:pos="3600"/>
        </w:tabs>
        <w:ind w:left="3600" w:hanging="360"/>
      </w:pPr>
      <w:rPr>
        <w:rFonts w:ascii="Wingdings" w:hAnsi="Wingdings" w:hint="default"/>
      </w:rPr>
    </w:lvl>
    <w:lvl w:ilvl="5" w:tplc="E6B099B2" w:tentative="1">
      <w:start w:val="1"/>
      <w:numFmt w:val="bullet"/>
      <w:lvlText w:val=""/>
      <w:lvlJc w:val="left"/>
      <w:pPr>
        <w:tabs>
          <w:tab w:val="num" w:pos="4320"/>
        </w:tabs>
        <w:ind w:left="4320" w:hanging="360"/>
      </w:pPr>
      <w:rPr>
        <w:rFonts w:ascii="Wingdings" w:hAnsi="Wingdings" w:hint="default"/>
      </w:rPr>
    </w:lvl>
    <w:lvl w:ilvl="6" w:tplc="DA7C7262" w:tentative="1">
      <w:start w:val="1"/>
      <w:numFmt w:val="bullet"/>
      <w:lvlText w:val=""/>
      <w:lvlJc w:val="left"/>
      <w:pPr>
        <w:tabs>
          <w:tab w:val="num" w:pos="5040"/>
        </w:tabs>
        <w:ind w:left="5040" w:hanging="360"/>
      </w:pPr>
      <w:rPr>
        <w:rFonts w:ascii="Wingdings" w:hAnsi="Wingdings" w:hint="default"/>
      </w:rPr>
    </w:lvl>
    <w:lvl w:ilvl="7" w:tplc="8CFADB54" w:tentative="1">
      <w:start w:val="1"/>
      <w:numFmt w:val="bullet"/>
      <w:lvlText w:val=""/>
      <w:lvlJc w:val="left"/>
      <w:pPr>
        <w:tabs>
          <w:tab w:val="num" w:pos="5760"/>
        </w:tabs>
        <w:ind w:left="5760" w:hanging="360"/>
      </w:pPr>
      <w:rPr>
        <w:rFonts w:ascii="Wingdings" w:hAnsi="Wingdings" w:hint="default"/>
      </w:rPr>
    </w:lvl>
    <w:lvl w:ilvl="8" w:tplc="E3FE2694"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7E4B5ECE"/>
    <w:multiLevelType w:val="hybridMultilevel"/>
    <w:tmpl w:val="A6964884"/>
    <w:lvl w:ilvl="0" w:tplc="7A8E2D38">
      <w:start w:val="1"/>
      <w:numFmt w:val="bullet"/>
      <w:lvlText w:val=""/>
      <w:lvlJc w:val="left"/>
      <w:pPr>
        <w:tabs>
          <w:tab w:val="num" w:pos="720"/>
        </w:tabs>
        <w:ind w:left="720" w:hanging="360"/>
      </w:pPr>
      <w:rPr>
        <w:rFonts w:ascii="Wingdings" w:hAnsi="Wingdings" w:hint="default"/>
      </w:rPr>
    </w:lvl>
    <w:lvl w:ilvl="1" w:tplc="4B2AF21C">
      <w:start w:val="1"/>
      <w:numFmt w:val="bullet"/>
      <w:lvlText w:val=""/>
      <w:lvlJc w:val="left"/>
      <w:pPr>
        <w:tabs>
          <w:tab w:val="num" w:pos="1440"/>
        </w:tabs>
        <w:ind w:left="1440" w:hanging="360"/>
      </w:pPr>
      <w:rPr>
        <w:rFonts w:ascii="Wingdings" w:hAnsi="Wingdings" w:hint="default"/>
      </w:rPr>
    </w:lvl>
    <w:lvl w:ilvl="2" w:tplc="D9EAA610" w:tentative="1">
      <w:start w:val="1"/>
      <w:numFmt w:val="bullet"/>
      <w:lvlText w:val=""/>
      <w:lvlJc w:val="left"/>
      <w:pPr>
        <w:tabs>
          <w:tab w:val="num" w:pos="2160"/>
        </w:tabs>
        <w:ind w:left="2160" w:hanging="360"/>
      </w:pPr>
      <w:rPr>
        <w:rFonts w:ascii="Wingdings" w:hAnsi="Wingdings" w:hint="default"/>
      </w:rPr>
    </w:lvl>
    <w:lvl w:ilvl="3" w:tplc="4C0A8D9A" w:tentative="1">
      <w:start w:val="1"/>
      <w:numFmt w:val="bullet"/>
      <w:lvlText w:val=""/>
      <w:lvlJc w:val="left"/>
      <w:pPr>
        <w:tabs>
          <w:tab w:val="num" w:pos="2880"/>
        </w:tabs>
        <w:ind w:left="2880" w:hanging="360"/>
      </w:pPr>
      <w:rPr>
        <w:rFonts w:ascii="Wingdings" w:hAnsi="Wingdings" w:hint="default"/>
      </w:rPr>
    </w:lvl>
    <w:lvl w:ilvl="4" w:tplc="E414697C" w:tentative="1">
      <w:start w:val="1"/>
      <w:numFmt w:val="bullet"/>
      <w:lvlText w:val=""/>
      <w:lvlJc w:val="left"/>
      <w:pPr>
        <w:tabs>
          <w:tab w:val="num" w:pos="3600"/>
        </w:tabs>
        <w:ind w:left="3600" w:hanging="360"/>
      </w:pPr>
      <w:rPr>
        <w:rFonts w:ascii="Wingdings" w:hAnsi="Wingdings" w:hint="default"/>
      </w:rPr>
    </w:lvl>
    <w:lvl w:ilvl="5" w:tplc="307EDDCA" w:tentative="1">
      <w:start w:val="1"/>
      <w:numFmt w:val="bullet"/>
      <w:lvlText w:val=""/>
      <w:lvlJc w:val="left"/>
      <w:pPr>
        <w:tabs>
          <w:tab w:val="num" w:pos="4320"/>
        </w:tabs>
        <w:ind w:left="4320" w:hanging="360"/>
      </w:pPr>
      <w:rPr>
        <w:rFonts w:ascii="Wingdings" w:hAnsi="Wingdings" w:hint="default"/>
      </w:rPr>
    </w:lvl>
    <w:lvl w:ilvl="6" w:tplc="2E8E86A2" w:tentative="1">
      <w:start w:val="1"/>
      <w:numFmt w:val="bullet"/>
      <w:lvlText w:val=""/>
      <w:lvlJc w:val="left"/>
      <w:pPr>
        <w:tabs>
          <w:tab w:val="num" w:pos="5040"/>
        </w:tabs>
        <w:ind w:left="5040" w:hanging="360"/>
      </w:pPr>
      <w:rPr>
        <w:rFonts w:ascii="Wingdings" w:hAnsi="Wingdings" w:hint="default"/>
      </w:rPr>
    </w:lvl>
    <w:lvl w:ilvl="7" w:tplc="5D7E20D4" w:tentative="1">
      <w:start w:val="1"/>
      <w:numFmt w:val="bullet"/>
      <w:lvlText w:val=""/>
      <w:lvlJc w:val="left"/>
      <w:pPr>
        <w:tabs>
          <w:tab w:val="num" w:pos="5760"/>
        </w:tabs>
        <w:ind w:left="5760" w:hanging="360"/>
      </w:pPr>
      <w:rPr>
        <w:rFonts w:ascii="Wingdings" w:hAnsi="Wingdings" w:hint="default"/>
      </w:rPr>
    </w:lvl>
    <w:lvl w:ilvl="8" w:tplc="C8063F68"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1689"/>
    <w:rsid w:val="000A2965"/>
    <w:rsid w:val="000A3A1A"/>
    <w:rsid w:val="000B318A"/>
    <w:rsid w:val="000D1C75"/>
    <w:rsid w:val="000D2A51"/>
    <w:rsid w:val="000D6390"/>
    <w:rsid w:val="000E78C6"/>
    <w:rsid w:val="0019641D"/>
    <w:rsid w:val="00453342"/>
    <w:rsid w:val="00757FDC"/>
    <w:rsid w:val="00830F6C"/>
    <w:rsid w:val="00875C7C"/>
    <w:rsid w:val="008A6BA1"/>
    <w:rsid w:val="008F3BA5"/>
    <w:rsid w:val="00976EC7"/>
    <w:rsid w:val="00993A42"/>
    <w:rsid w:val="009E3635"/>
    <w:rsid w:val="00B3728E"/>
    <w:rsid w:val="00CF5AC4"/>
    <w:rsid w:val="00D4642E"/>
    <w:rsid w:val="00DF777B"/>
    <w:rsid w:val="00E51689"/>
    <w:rsid w:val="00EB0161"/>
    <w:rsid w:val="00F32441"/>
    <w:rsid w:val="00FA79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BD73AB"/>
  <w15:chartTrackingRefBased/>
  <w15:docId w15:val="{DB90C58E-2BC7-4E91-BF51-FAAD1B07F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E5168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5168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5168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5774766">
      <w:bodyDiv w:val="1"/>
      <w:marLeft w:val="0"/>
      <w:marRight w:val="0"/>
      <w:marTop w:val="0"/>
      <w:marBottom w:val="0"/>
      <w:divBdr>
        <w:top w:val="none" w:sz="0" w:space="0" w:color="auto"/>
        <w:left w:val="none" w:sz="0" w:space="0" w:color="auto"/>
        <w:bottom w:val="none" w:sz="0" w:space="0" w:color="auto"/>
        <w:right w:val="none" w:sz="0" w:space="0" w:color="auto"/>
      </w:divBdr>
    </w:div>
    <w:div w:id="364598130">
      <w:bodyDiv w:val="1"/>
      <w:marLeft w:val="0"/>
      <w:marRight w:val="0"/>
      <w:marTop w:val="0"/>
      <w:marBottom w:val="0"/>
      <w:divBdr>
        <w:top w:val="none" w:sz="0" w:space="0" w:color="auto"/>
        <w:left w:val="none" w:sz="0" w:space="0" w:color="auto"/>
        <w:bottom w:val="none" w:sz="0" w:space="0" w:color="auto"/>
        <w:right w:val="none" w:sz="0" w:space="0" w:color="auto"/>
      </w:divBdr>
      <w:divsChild>
        <w:div w:id="919605139">
          <w:marLeft w:val="1080"/>
          <w:marRight w:val="0"/>
          <w:marTop w:val="100"/>
          <w:marBottom w:val="0"/>
          <w:divBdr>
            <w:top w:val="none" w:sz="0" w:space="0" w:color="auto"/>
            <w:left w:val="none" w:sz="0" w:space="0" w:color="auto"/>
            <w:bottom w:val="none" w:sz="0" w:space="0" w:color="auto"/>
            <w:right w:val="none" w:sz="0" w:space="0" w:color="auto"/>
          </w:divBdr>
        </w:div>
        <w:div w:id="547306468">
          <w:marLeft w:val="1080"/>
          <w:marRight w:val="0"/>
          <w:marTop w:val="100"/>
          <w:marBottom w:val="0"/>
          <w:divBdr>
            <w:top w:val="none" w:sz="0" w:space="0" w:color="auto"/>
            <w:left w:val="none" w:sz="0" w:space="0" w:color="auto"/>
            <w:bottom w:val="none" w:sz="0" w:space="0" w:color="auto"/>
            <w:right w:val="none" w:sz="0" w:space="0" w:color="auto"/>
          </w:divBdr>
        </w:div>
        <w:div w:id="522088380">
          <w:marLeft w:val="1080"/>
          <w:marRight w:val="0"/>
          <w:marTop w:val="100"/>
          <w:marBottom w:val="0"/>
          <w:divBdr>
            <w:top w:val="none" w:sz="0" w:space="0" w:color="auto"/>
            <w:left w:val="none" w:sz="0" w:space="0" w:color="auto"/>
            <w:bottom w:val="none" w:sz="0" w:space="0" w:color="auto"/>
            <w:right w:val="none" w:sz="0" w:space="0" w:color="auto"/>
          </w:divBdr>
        </w:div>
        <w:div w:id="1907448747">
          <w:marLeft w:val="1080"/>
          <w:marRight w:val="0"/>
          <w:marTop w:val="100"/>
          <w:marBottom w:val="0"/>
          <w:divBdr>
            <w:top w:val="none" w:sz="0" w:space="0" w:color="auto"/>
            <w:left w:val="none" w:sz="0" w:space="0" w:color="auto"/>
            <w:bottom w:val="none" w:sz="0" w:space="0" w:color="auto"/>
            <w:right w:val="none" w:sz="0" w:space="0" w:color="auto"/>
          </w:divBdr>
        </w:div>
        <w:div w:id="295451846">
          <w:marLeft w:val="1080"/>
          <w:marRight w:val="0"/>
          <w:marTop w:val="100"/>
          <w:marBottom w:val="0"/>
          <w:divBdr>
            <w:top w:val="none" w:sz="0" w:space="0" w:color="auto"/>
            <w:left w:val="none" w:sz="0" w:space="0" w:color="auto"/>
            <w:bottom w:val="none" w:sz="0" w:space="0" w:color="auto"/>
            <w:right w:val="none" w:sz="0" w:space="0" w:color="auto"/>
          </w:divBdr>
        </w:div>
      </w:divsChild>
    </w:div>
    <w:div w:id="1250500245">
      <w:bodyDiv w:val="1"/>
      <w:marLeft w:val="0"/>
      <w:marRight w:val="0"/>
      <w:marTop w:val="0"/>
      <w:marBottom w:val="0"/>
      <w:divBdr>
        <w:top w:val="none" w:sz="0" w:space="0" w:color="auto"/>
        <w:left w:val="none" w:sz="0" w:space="0" w:color="auto"/>
        <w:bottom w:val="none" w:sz="0" w:space="0" w:color="auto"/>
        <w:right w:val="none" w:sz="0" w:space="0" w:color="auto"/>
      </w:divBdr>
      <w:divsChild>
        <w:div w:id="1671518501">
          <w:marLeft w:val="547"/>
          <w:marRight w:val="0"/>
          <w:marTop w:val="200"/>
          <w:marBottom w:val="0"/>
          <w:divBdr>
            <w:top w:val="none" w:sz="0" w:space="0" w:color="auto"/>
            <w:left w:val="none" w:sz="0" w:space="0" w:color="auto"/>
            <w:bottom w:val="none" w:sz="0" w:space="0" w:color="auto"/>
            <w:right w:val="none" w:sz="0" w:space="0" w:color="auto"/>
          </w:divBdr>
        </w:div>
        <w:div w:id="1947998372">
          <w:marLeft w:val="1080"/>
          <w:marRight w:val="0"/>
          <w:marTop w:val="100"/>
          <w:marBottom w:val="0"/>
          <w:divBdr>
            <w:top w:val="none" w:sz="0" w:space="0" w:color="auto"/>
            <w:left w:val="none" w:sz="0" w:space="0" w:color="auto"/>
            <w:bottom w:val="none" w:sz="0" w:space="0" w:color="auto"/>
            <w:right w:val="none" w:sz="0" w:space="0" w:color="auto"/>
          </w:divBdr>
        </w:div>
        <w:div w:id="1518494584">
          <w:marLeft w:val="547"/>
          <w:marRight w:val="0"/>
          <w:marTop w:val="200"/>
          <w:marBottom w:val="0"/>
          <w:divBdr>
            <w:top w:val="none" w:sz="0" w:space="0" w:color="auto"/>
            <w:left w:val="none" w:sz="0" w:space="0" w:color="auto"/>
            <w:bottom w:val="none" w:sz="0" w:space="0" w:color="auto"/>
            <w:right w:val="none" w:sz="0" w:space="0" w:color="auto"/>
          </w:divBdr>
        </w:div>
        <w:div w:id="1939561958">
          <w:marLeft w:val="547"/>
          <w:marRight w:val="0"/>
          <w:marTop w:val="200"/>
          <w:marBottom w:val="0"/>
          <w:divBdr>
            <w:top w:val="none" w:sz="0" w:space="0" w:color="auto"/>
            <w:left w:val="none" w:sz="0" w:space="0" w:color="auto"/>
            <w:bottom w:val="none" w:sz="0" w:space="0" w:color="auto"/>
            <w:right w:val="none" w:sz="0" w:space="0" w:color="auto"/>
          </w:divBdr>
        </w:div>
        <w:div w:id="67650866">
          <w:marLeft w:val="547"/>
          <w:marRight w:val="0"/>
          <w:marTop w:val="200"/>
          <w:marBottom w:val="0"/>
          <w:divBdr>
            <w:top w:val="none" w:sz="0" w:space="0" w:color="auto"/>
            <w:left w:val="none" w:sz="0" w:space="0" w:color="auto"/>
            <w:bottom w:val="none" w:sz="0" w:space="0" w:color="auto"/>
            <w:right w:val="none" w:sz="0" w:space="0" w:color="auto"/>
          </w:divBdr>
        </w:div>
        <w:div w:id="1006135916">
          <w:marLeft w:val="547"/>
          <w:marRight w:val="0"/>
          <w:marTop w:val="200"/>
          <w:marBottom w:val="0"/>
          <w:divBdr>
            <w:top w:val="none" w:sz="0" w:space="0" w:color="auto"/>
            <w:left w:val="none" w:sz="0" w:space="0" w:color="auto"/>
            <w:bottom w:val="none" w:sz="0" w:space="0" w:color="auto"/>
            <w:right w:val="none" w:sz="0" w:space="0" w:color="auto"/>
          </w:divBdr>
        </w:div>
        <w:div w:id="949362382">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573</TotalTime>
  <Pages>3</Pages>
  <Words>702</Words>
  <Characters>4007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Eldon</dc:creator>
  <cp:keywords/>
  <dc:description/>
  <cp:lastModifiedBy>John Eldon</cp:lastModifiedBy>
  <cp:revision>19</cp:revision>
  <dcterms:created xsi:type="dcterms:W3CDTF">2021-02-12T22:53:00Z</dcterms:created>
  <dcterms:modified xsi:type="dcterms:W3CDTF">2022-12-31T01:07:00Z</dcterms:modified>
</cp:coreProperties>
</file>