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A4" w:rsidRPr="00A131B7" w:rsidRDefault="00A110A4" w:rsidP="001A1249">
      <w:pPr>
        <w:spacing w:after="0" w:line="23" w:lineRule="atLeast"/>
        <w:jc w:val="center"/>
        <w:rPr>
          <w:rFonts w:cstheme="minorHAnsi"/>
          <w:b/>
          <w:sz w:val="24"/>
          <w:szCs w:val="24"/>
          <w:u w:val="single"/>
        </w:rPr>
      </w:pPr>
      <w:r w:rsidRPr="00A131B7">
        <w:rPr>
          <w:rFonts w:cstheme="minorHAnsi"/>
          <w:b/>
          <w:sz w:val="24"/>
          <w:szCs w:val="24"/>
          <w:u w:val="single"/>
        </w:rPr>
        <w:t>ALERT NARRATIVE</w:t>
      </w:r>
    </w:p>
    <w:p w:rsidR="00A110A4" w:rsidRPr="00A131B7" w:rsidRDefault="00A110A4" w:rsidP="00CE4CF4">
      <w:pPr>
        <w:spacing w:after="0" w:line="23" w:lineRule="atLeast"/>
        <w:jc w:val="center"/>
        <w:rPr>
          <w:rFonts w:cstheme="minorHAnsi"/>
          <w:b/>
          <w:noProof/>
        </w:rPr>
      </w:pPr>
      <w:r w:rsidRPr="00A131B7">
        <w:rPr>
          <w:rFonts w:cstheme="minorHAnsi"/>
          <w:b/>
          <w:noProof/>
        </w:rPr>
        <w:t xml:space="preserve">Alert #: </w:t>
      </w:r>
      <w:r w:rsidR="00CE4CF4">
        <w:rPr>
          <w:rFonts w:cstheme="minorHAnsi"/>
          <w:noProof/>
        </w:rPr>
        <w:t>A-</w:t>
      </w:r>
      <w:r w:rsidR="001E58F4">
        <w:rPr>
          <w:rFonts w:cstheme="minorHAnsi"/>
          <w:noProof/>
        </w:rPr>
        <w:t>2</w:t>
      </w:r>
      <w:r w:rsidR="00EA0364" w:rsidRPr="00A131B7">
        <w:rPr>
          <w:rFonts w:cstheme="minorHAnsi"/>
          <w:b/>
          <w:noProof/>
        </w:rPr>
        <w:t xml:space="preserve"> </w:t>
      </w:r>
      <w:r w:rsidRPr="00A131B7">
        <w:rPr>
          <w:rFonts w:cstheme="minorHAnsi"/>
          <w:b/>
          <w:noProof/>
        </w:rPr>
        <w:t xml:space="preserve">Create Date: </w:t>
      </w:r>
      <w:r w:rsidR="00CE4CF4">
        <w:rPr>
          <w:rFonts w:cstheme="minorHAnsi"/>
          <w:noProof/>
        </w:rPr>
        <w:t>9</w:t>
      </w:r>
      <w:r w:rsidR="00A76BC1" w:rsidRPr="00A131B7">
        <w:rPr>
          <w:rFonts w:cstheme="minorHAnsi"/>
          <w:noProof/>
        </w:rPr>
        <w:t>/</w:t>
      </w:r>
      <w:r w:rsidR="00CE4CF4">
        <w:rPr>
          <w:rFonts w:cstheme="minorHAnsi"/>
          <w:noProof/>
        </w:rPr>
        <w:t>30</w:t>
      </w:r>
      <w:r w:rsidRPr="00A131B7">
        <w:rPr>
          <w:rFonts w:cstheme="minorHAnsi"/>
          <w:noProof/>
        </w:rPr>
        <w:t>/20</w:t>
      </w:r>
      <w:r w:rsidR="00A3064E" w:rsidRPr="00A131B7">
        <w:rPr>
          <w:rFonts w:cstheme="minorHAnsi"/>
          <w:noProof/>
        </w:rPr>
        <w:t>2</w:t>
      </w:r>
      <w:r w:rsidR="002321E6" w:rsidRPr="00A131B7">
        <w:rPr>
          <w:rFonts w:cstheme="minorHAnsi"/>
          <w:noProof/>
        </w:rPr>
        <w:t>4</w:t>
      </w:r>
    </w:p>
    <w:p w:rsidR="00A110A4" w:rsidRPr="00A131B7" w:rsidRDefault="00A110A4" w:rsidP="001A1249">
      <w:pPr>
        <w:spacing w:after="0" w:line="23" w:lineRule="atLeast"/>
        <w:rPr>
          <w:rFonts w:cstheme="minorHAnsi"/>
          <w:b/>
          <w:sz w:val="24"/>
        </w:rPr>
      </w:pPr>
    </w:p>
    <w:p w:rsidR="00AE1F47" w:rsidRPr="00A131B7" w:rsidRDefault="00EA0364" w:rsidP="00A00AC8">
      <w:pPr>
        <w:spacing w:after="0" w:line="23" w:lineRule="atLeast"/>
        <w:rPr>
          <w:rFonts w:cstheme="minorHAnsi"/>
          <w:sz w:val="24"/>
        </w:rPr>
      </w:pPr>
      <w:r w:rsidRPr="00A131B7">
        <w:rPr>
          <w:rFonts w:cstheme="minorHAnsi"/>
          <w:b/>
          <w:sz w:val="24"/>
        </w:rPr>
        <w:t>Focal Entity</w:t>
      </w:r>
      <w:r w:rsidR="00A110A4" w:rsidRPr="00A131B7">
        <w:rPr>
          <w:rFonts w:cstheme="minorHAnsi"/>
          <w:b/>
          <w:sz w:val="24"/>
        </w:rPr>
        <w:t>:</w:t>
      </w:r>
      <w:r w:rsidR="00A110A4" w:rsidRPr="00A131B7">
        <w:rPr>
          <w:rFonts w:cstheme="minorHAnsi"/>
          <w:sz w:val="24"/>
        </w:rPr>
        <w:t xml:space="preserve"> </w:t>
      </w:r>
      <w:r w:rsidR="001E58F4">
        <w:rPr>
          <w:rFonts w:cstheme="minorHAnsi"/>
          <w:sz w:val="24"/>
        </w:rPr>
        <w:t>RDF Plumbing</w:t>
      </w:r>
    </w:p>
    <w:p w:rsidR="00AE1F47" w:rsidRPr="00624905" w:rsidRDefault="00AE1F47" w:rsidP="00A00AC8">
      <w:pPr>
        <w:spacing w:after="0" w:line="23" w:lineRule="atLeast"/>
        <w:rPr>
          <w:rFonts w:cstheme="minorHAnsi"/>
          <w:b/>
          <w:sz w:val="24"/>
        </w:rPr>
      </w:pPr>
      <w:r w:rsidRPr="00A131B7">
        <w:rPr>
          <w:rFonts w:cstheme="minorHAnsi"/>
          <w:b/>
          <w:sz w:val="24"/>
        </w:rPr>
        <w:t xml:space="preserve">CIN: </w:t>
      </w:r>
      <w:r w:rsidR="00996BDE">
        <w:rPr>
          <w:rFonts w:cstheme="minorHAnsi"/>
          <w:sz w:val="24"/>
        </w:rPr>
        <w:t>C-2</w:t>
      </w:r>
    </w:p>
    <w:p w:rsidR="00A110A4" w:rsidRPr="00624905" w:rsidRDefault="00A110A4" w:rsidP="00A00AC8">
      <w:pPr>
        <w:spacing w:after="0" w:line="23" w:lineRule="atLeast"/>
        <w:rPr>
          <w:rFonts w:cstheme="minorHAnsi"/>
          <w:sz w:val="24"/>
        </w:rPr>
      </w:pPr>
      <w:r w:rsidRPr="00624905">
        <w:rPr>
          <w:rFonts w:cstheme="minorHAnsi"/>
          <w:b/>
          <w:sz w:val="24"/>
        </w:rPr>
        <w:t xml:space="preserve">Review Scope: </w:t>
      </w:r>
      <w:r w:rsidR="00CE4CF4">
        <w:rPr>
          <w:rFonts w:cstheme="minorHAnsi"/>
          <w:sz w:val="24"/>
        </w:rPr>
        <w:t>9</w:t>
      </w:r>
      <w:r w:rsidR="000713CE" w:rsidRPr="00624905">
        <w:rPr>
          <w:rFonts w:cstheme="minorHAnsi"/>
          <w:sz w:val="24"/>
        </w:rPr>
        <w:t>/</w:t>
      </w:r>
      <w:r w:rsidR="00CE4CF4">
        <w:rPr>
          <w:rFonts w:cstheme="minorHAnsi"/>
          <w:sz w:val="24"/>
        </w:rPr>
        <w:t>2</w:t>
      </w:r>
      <w:r w:rsidR="001D2A57" w:rsidRPr="00624905">
        <w:rPr>
          <w:rFonts w:cstheme="minorHAnsi"/>
          <w:sz w:val="24"/>
        </w:rPr>
        <w:t>/202</w:t>
      </w:r>
      <w:r w:rsidR="00C51F23">
        <w:rPr>
          <w:rFonts w:cstheme="minorHAnsi"/>
          <w:sz w:val="24"/>
        </w:rPr>
        <w:t>4</w:t>
      </w:r>
      <w:r w:rsidR="003A51C7" w:rsidRPr="00624905">
        <w:rPr>
          <w:rFonts w:cstheme="minorHAnsi"/>
          <w:sz w:val="24"/>
        </w:rPr>
        <w:t xml:space="preserve"> – </w:t>
      </w:r>
      <w:r w:rsidR="00CE4CF4">
        <w:rPr>
          <w:rFonts w:cstheme="minorHAnsi"/>
          <w:sz w:val="24"/>
        </w:rPr>
        <w:t>9</w:t>
      </w:r>
      <w:r w:rsidR="003A51C7" w:rsidRPr="00624905">
        <w:rPr>
          <w:rFonts w:cstheme="minorHAnsi"/>
          <w:sz w:val="24"/>
        </w:rPr>
        <w:t>/</w:t>
      </w:r>
      <w:r w:rsidR="009A2E3A">
        <w:rPr>
          <w:rFonts w:cstheme="minorHAnsi"/>
          <w:sz w:val="24"/>
        </w:rPr>
        <w:t>23</w:t>
      </w:r>
      <w:r w:rsidR="00A3064E" w:rsidRPr="00624905">
        <w:rPr>
          <w:rFonts w:cstheme="minorHAnsi"/>
          <w:sz w:val="24"/>
        </w:rPr>
        <w:t>/202</w:t>
      </w:r>
      <w:r w:rsidR="002321E6" w:rsidRPr="00624905">
        <w:rPr>
          <w:rFonts w:cstheme="minorHAnsi"/>
          <w:sz w:val="24"/>
        </w:rPr>
        <w:t>4</w:t>
      </w:r>
    </w:p>
    <w:p w:rsidR="001D578D" w:rsidRPr="00D247DB" w:rsidRDefault="001D578D" w:rsidP="00A00AC8">
      <w:pPr>
        <w:spacing w:after="0" w:line="23" w:lineRule="atLeast"/>
        <w:rPr>
          <w:rFonts w:cstheme="minorHAnsi"/>
          <w:sz w:val="24"/>
          <w:szCs w:val="24"/>
        </w:rPr>
      </w:pPr>
    </w:p>
    <w:p w:rsidR="008D0C10" w:rsidRPr="00D247DB" w:rsidRDefault="008D0C10" w:rsidP="00A00AC8">
      <w:pPr>
        <w:spacing w:after="0" w:line="23" w:lineRule="atLeast"/>
        <w:rPr>
          <w:rFonts w:cstheme="minorHAnsi"/>
          <w:b/>
          <w:sz w:val="24"/>
          <w:szCs w:val="24"/>
        </w:rPr>
      </w:pPr>
      <w:r w:rsidRPr="00D247DB">
        <w:rPr>
          <w:rFonts w:cstheme="minorHAnsi"/>
          <w:b/>
          <w:sz w:val="24"/>
          <w:szCs w:val="24"/>
          <w:u w:val="single"/>
        </w:rPr>
        <w:t>Determination / Rationale</w:t>
      </w:r>
      <w:r w:rsidRPr="00D247DB">
        <w:rPr>
          <w:rFonts w:cstheme="minorHAnsi"/>
          <w:b/>
          <w:sz w:val="24"/>
          <w:szCs w:val="24"/>
        </w:rPr>
        <w:t>:</w:t>
      </w:r>
    </w:p>
    <w:p w:rsidR="0028462E" w:rsidRDefault="008D0C10" w:rsidP="0034068F">
      <w:pPr>
        <w:spacing w:line="23" w:lineRule="atLeast"/>
        <w:rPr>
          <w:rFonts w:cstheme="minorHAnsi"/>
          <w:sz w:val="24"/>
          <w:szCs w:val="24"/>
        </w:rPr>
      </w:pPr>
      <w:r w:rsidRPr="00D247DB">
        <w:rPr>
          <w:rFonts w:cstheme="minorHAnsi"/>
          <w:sz w:val="24"/>
          <w:szCs w:val="24"/>
        </w:rPr>
        <w:t>Based on a review of internal and external sources, the reviewed transaction</w:t>
      </w:r>
      <w:r w:rsidR="001F67B1" w:rsidRPr="00D247DB">
        <w:rPr>
          <w:rFonts w:cstheme="minorHAnsi"/>
          <w:sz w:val="24"/>
          <w:szCs w:val="24"/>
        </w:rPr>
        <w:t>s</w:t>
      </w:r>
      <w:r w:rsidR="00BE3438" w:rsidRPr="00D247DB">
        <w:rPr>
          <w:rFonts w:cstheme="minorHAnsi"/>
          <w:sz w:val="24"/>
          <w:szCs w:val="24"/>
        </w:rPr>
        <w:t xml:space="preserve"> appear</w:t>
      </w:r>
      <w:r w:rsidR="00CE4CF4">
        <w:rPr>
          <w:rFonts w:cstheme="minorHAnsi"/>
          <w:sz w:val="24"/>
          <w:szCs w:val="24"/>
        </w:rPr>
        <w:t xml:space="preserve"> to potential suspicious</w:t>
      </w:r>
      <w:r w:rsidR="00B556CB" w:rsidRPr="00624905">
        <w:rPr>
          <w:rFonts w:cstheme="minorHAnsi"/>
          <w:sz w:val="24"/>
          <w:szCs w:val="24"/>
        </w:rPr>
        <w:t>.</w:t>
      </w:r>
    </w:p>
    <w:p w:rsidR="00CE4CF4" w:rsidRPr="00CE4CF4" w:rsidRDefault="001E58F4" w:rsidP="00CE4CF4">
      <w:pPr>
        <w:spacing w:after="0" w:line="23" w:lineRule="atLeas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Concentration Account</w:t>
      </w:r>
    </w:p>
    <w:p w:rsidR="00CE4CF4" w:rsidRDefault="00CE4CF4" w:rsidP="001E58F4">
      <w:pPr>
        <w:spacing w:after="0" w:line="23" w:lineRule="atLeast"/>
        <w:rPr>
          <w:rFonts w:cstheme="minorHAnsi"/>
          <w:b/>
          <w:sz w:val="24"/>
          <w:szCs w:val="24"/>
        </w:rPr>
      </w:pPr>
      <w:r w:rsidRPr="00CE4CF4">
        <w:rPr>
          <w:rFonts w:cstheme="minorHAnsi"/>
          <w:b/>
          <w:sz w:val="24"/>
          <w:szCs w:val="24"/>
        </w:rPr>
        <w:t>Rapid Movements of Funds</w:t>
      </w:r>
    </w:p>
    <w:p w:rsidR="00996BDE" w:rsidRDefault="00996BDE" w:rsidP="001E58F4">
      <w:pPr>
        <w:spacing w:after="0" w:line="23" w:lineRule="atLeast"/>
        <w:rPr>
          <w:rFonts w:cstheme="minorHAnsi"/>
          <w:b/>
          <w:sz w:val="24"/>
          <w:szCs w:val="24"/>
        </w:rPr>
      </w:pPr>
    </w:p>
    <w:p w:rsidR="001E58F4" w:rsidRDefault="00F6115C" w:rsidP="001E58F4">
      <w:pPr>
        <w:spacing w:after="0" w:line="23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Between 9/2/2024 and 9/10/2024, t</w:t>
      </w:r>
      <w:r w:rsidR="00996BDE">
        <w:rPr>
          <w:rFonts w:cstheme="minorHAnsi"/>
          <w:sz w:val="24"/>
          <w:szCs w:val="24"/>
        </w:rPr>
        <w:t>he</w:t>
      </w:r>
      <w:r>
        <w:rPr>
          <w:rFonts w:cstheme="minorHAnsi"/>
          <w:sz w:val="24"/>
          <w:szCs w:val="24"/>
        </w:rPr>
        <w:t xml:space="preserve"> customer received three (3</w:t>
      </w:r>
      <w:r w:rsidR="00996BDE">
        <w:rPr>
          <w:rFonts w:cstheme="minorHAnsi"/>
          <w:sz w:val="24"/>
          <w:szCs w:val="24"/>
        </w:rPr>
        <w:t xml:space="preserve">) wires </w:t>
      </w:r>
      <w:r>
        <w:rPr>
          <w:rFonts w:cstheme="minorHAnsi"/>
          <w:sz w:val="24"/>
          <w:szCs w:val="24"/>
        </w:rPr>
        <w:t>totaling $763</w:t>
      </w:r>
      <w:r w:rsidR="00B82840">
        <w:rPr>
          <w:rFonts w:cstheme="minorHAnsi"/>
          <w:sz w:val="24"/>
          <w:szCs w:val="24"/>
        </w:rPr>
        <w:t>,228</w:t>
      </w:r>
      <w:r w:rsidR="006A223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originators of these wires included, US processing (US), Cos Cob Fishery (US) and HK Industries (Hong Kong).</w:t>
      </w:r>
      <w:r w:rsidR="006A2234">
        <w:rPr>
          <w:rFonts w:cstheme="minorHAnsi"/>
          <w:sz w:val="24"/>
          <w:szCs w:val="24"/>
        </w:rPr>
        <w:t xml:space="preserve"> The customer also received </w:t>
      </w:r>
      <w:r w:rsidR="00996BDE">
        <w:rPr>
          <w:rFonts w:cstheme="minorHAnsi"/>
          <w:sz w:val="24"/>
          <w:szCs w:val="24"/>
        </w:rPr>
        <w:t xml:space="preserve">one (1) ACH credit </w:t>
      </w:r>
      <w:r>
        <w:rPr>
          <w:rFonts w:cstheme="minorHAnsi"/>
          <w:sz w:val="24"/>
          <w:szCs w:val="24"/>
        </w:rPr>
        <w:t>from JD Import and Export, located in the</w:t>
      </w:r>
      <w:r w:rsidR="006A2234">
        <w:rPr>
          <w:rFonts w:cstheme="minorHAnsi"/>
          <w:sz w:val="24"/>
          <w:szCs w:val="24"/>
        </w:rPr>
        <w:t xml:space="preserve"> UK</w:t>
      </w:r>
      <w:r>
        <w:rPr>
          <w:rFonts w:cstheme="minorHAnsi"/>
          <w:sz w:val="24"/>
          <w:szCs w:val="24"/>
        </w:rPr>
        <w:t>,</w:t>
      </w:r>
      <w:r w:rsidR="006A2234">
        <w:rPr>
          <w:rFonts w:cstheme="minorHAnsi"/>
          <w:sz w:val="24"/>
          <w:szCs w:val="24"/>
        </w:rPr>
        <w:t xml:space="preserve"> </w:t>
      </w:r>
      <w:r w:rsidR="00996BDE">
        <w:rPr>
          <w:rFonts w:cstheme="minorHAnsi"/>
          <w:sz w:val="24"/>
          <w:szCs w:val="24"/>
        </w:rPr>
        <w:t>for $179,000.00</w:t>
      </w:r>
      <w:r w:rsidR="006A2234">
        <w:rPr>
          <w:rFonts w:cstheme="minorHAnsi"/>
          <w:sz w:val="24"/>
          <w:szCs w:val="24"/>
        </w:rPr>
        <w:t xml:space="preserve">. </w:t>
      </w:r>
      <w:r w:rsidR="005454E7">
        <w:rPr>
          <w:rFonts w:cstheme="minorHAnsi"/>
          <w:sz w:val="24"/>
          <w:szCs w:val="24"/>
        </w:rPr>
        <w:t>Outgoing activity included an internal transfer to a related account</w:t>
      </w:r>
      <w:r w:rsidR="00966F40">
        <w:rPr>
          <w:rFonts w:cstheme="minorHAnsi"/>
          <w:sz w:val="24"/>
          <w:szCs w:val="24"/>
        </w:rPr>
        <w:t xml:space="preserve"> (ACC-3)</w:t>
      </w:r>
      <w:r w:rsidR="005454E7">
        <w:rPr>
          <w:rFonts w:cstheme="minorHAnsi"/>
          <w:sz w:val="24"/>
          <w:szCs w:val="24"/>
        </w:rPr>
        <w:t xml:space="preserve"> for $2,286,712.80 on 9/14/2024. On 9/15/2024 a wire for $2,400,000.00 was sent</w:t>
      </w:r>
      <w:r w:rsidR="00966F40">
        <w:rPr>
          <w:rFonts w:cstheme="minorHAnsi"/>
          <w:sz w:val="24"/>
          <w:szCs w:val="24"/>
        </w:rPr>
        <w:t xml:space="preserve"> from ACC-3</w:t>
      </w:r>
      <w:r w:rsidR="005454E7">
        <w:rPr>
          <w:rFonts w:cstheme="minorHAnsi"/>
          <w:sz w:val="24"/>
          <w:szCs w:val="24"/>
        </w:rPr>
        <w:t xml:space="preserve"> to </w:t>
      </w:r>
      <w:r w:rsidR="006A2234" w:rsidRPr="006A2234">
        <w:rPr>
          <w:rFonts w:cstheme="minorHAnsi"/>
          <w:sz w:val="24"/>
          <w:szCs w:val="24"/>
        </w:rPr>
        <w:t>IRS Legal Services</w:t>
      </w:r>
      <w:r w:rsidR="006A2234">
        <w:rPr>
          <w:rFonts w:cstheme="minorHAnsi"/>
          <w:sz w:val="24"/>
          <w:szCs w:val="24"/>
        </w:rPr>
        <w:t xml:space="preserve"> located in </w:t>
      </w:r>
      <w:r w:rsidR="005454E7">
        <w:rPr>
          <w:rFonts w:cstheme="minorHAnsi"/>
          <w:sz w:val="24"/>
          <w:szCs w:val="24"/>
        </w:rPr>
        <w:t>China.</w:t>
      </w:r>
      <w:r>
        <w:rPr>
          <w:rFonts w:cstheme="minorHAnsi"/>
          <w:sz w:val="24"/>
          <w:szCs w:val="24"/>
        </w:rPr>
        <w:t xml:space="preserve"> Subsequently, on 9/23/2024, the customer received a wire from Palmetto Translation Services, located in China, for $1,598,564.00. </w:t>
      </w:r>
      <w:r w:rsidR="00996BDE">
        <w:rPr>
          <w:rFonts w:cstheme="minorHAnsi"/>
          <w:sz w:val="24"/>
          <w:szCs w:val="24"/>
        </w:rPr>
        <w:t>According to KYC information, the customer is a plumbing service</w:t>
      </w:r>
      <w:r w:rsidR="00E568E2">
        <w:rPr>
          <w:rFonts w:cstheme="minorHAnsi"/>
          <w:sz w:val="24"/>
          <w:szCs w:val="24"/>
        </w:rPr>
        <w:t xml:space="preserve"> with no link to China nor Hong Kong</w:t>
      </w:r>
      <w:r w:rsidR="00996BDE">
        <w:rPr>
          <w:rFonts w:cstheme="minorHAnsi"/>
          <w:sz w:val="24"/>
          <w:szCs w:val="24"/>
        </w:rPr>
        <w:t xml:space="preserve">. </w:t>
      </w:r>
      <w:r w:rsidR="006A2234">
        <w:rPr>
          <w:rFonts w:cstheme="minorHAnsi"/>
          <w:sz w:val="24"/>
          <w:szCs w:val="24"/>
        </w:rPr>
        <w:t>KYC information also indicates beneficiaries and originators of transactions should be located only in the US.</w:t>
      </w:r>
      <w:r w:rsidR="00E568E2">
        <w:rPr>
          <w:rFonts w:cstheme="minorHAnsi"/>
          <w:sz w:val="24"/>
          <w:szCs w:val="24"/>
        </w:rPr>
        <w:t xml:space="preserve"> </w:t>
      </w:r>
      <w:r w:rsidR="00E568E2">
        <w:rPr>
          <w:rFonts w:cstheme="minorHAnsi"/>
          <w:sz w:val="24"/>
          <w:szCs w:val="24"/>
        </w:rPr>
        <w:t>The customer is expected to receive $200,000 monthly and the customer’s expected outgoing activity is also $200,000.</w:t>
      </w:r>
      <w:r w:rsidR="005454E7">
        <w:rPr>
          <w:rFonts w:cstheme="minorHAnsi"/>
          <w:sz w:val="24"/>
          <w:szCs w:val="24"/>
        </w:rPr>
        <w:t xml:space="preserve"> </w:t>
      </w:r>
      <w:r w:rsidR="006A2234">
        <w:rPr>
          <w:rFonts w:cstheme="minorHAnsi"/>
          <w:sz w:val="24"/>
          <w:szCs w:val="24"/>
        </w:rPr>
        <w:t>An investigation of internal and external sources did not identify a reasonable e</w:t>
      </w:r>
      <w:r w:rsidR="006A2234" w:rsidRPr="006A2234">
        <w:rPr>
          <w:rFonts w:cstheme="minorHAnsi"/>
          <w:sz w:val="24"/>
          <w:szCs w:val="24"/>
        </w:rPr>
        <w:t>x</w:t>
      </w:r>
      <w:r w:rsidR="006A2234">
        <w:rPr>
          <w:rFonts w:cstheme="minorHAnsi"/>
          <w:sz w:val="24"/>
          <w:szCs w:val="24"/>
        </w:rPr>
        <w:t>planation for customer activity and r</w:t>
      </w:r>
      <w:r w:rsidR="006A2234" w:rsidRPr="006A2234">
        <w:rPr>
          <w:rFonts w:cstheme="minorHAnsi"/>
          <w:sz w:val="24"/>
          <w:szCs w:val="24"/>
        </w:rPr>
        <w:t>ound dollar transaction</w:t>
      </w:r>
      <w:r w:rsidR="006A2234">
        <w:rPr>
          <w:rFonts w:cstheme="minorHAnsi"/>
          <w:sz w:val="24"/>
          <w:szCs w:val="24"/>
        </w:rPr>
        <w:t xml:space="preserve"> are also</w:t>
      </w:r>
      <w:r w:rsidR="006A2234" w:rsidRPr="006A2234">
        <w:rPr>
          <w:rFonts w:cstheme="minorHAnsi"/>
          <w:sz w:val="24"/>
          <w:szCs w:val="24"/>
        </w:rPr>
        <w:t xml:space="preserve"> unusual in normal course of business.</w:t>
      </w:r>
      <w:r w:rsidR="006A2234">
        <w:rPr>
          <w:rFonts w:cstheme="minorHAnsi"/>
          <w:sz w:val="24"/>
          <w:szCs w:val="24"/>
        </w:rPr>
        <w:t xml:space="preserve"> </w:t>
      </w:r>
    </w:p>
    <w:p w:rsidR="00CE4CF4" w:rsidRDefault="00CE4CF4" w:rsidP="00D96D5D">
      <w:pPr>
        <w:spacing w:after="0" w:line="23" w:lineRule="atLeast"/>
        <w:rPr>
          <w:rFonts w:cstheme="minorHAnsi"/>
          <w:sz w:val="24"/>
          <w:szCs w:val="24"/>
        </w:rPr>
      </w:pPr>
      <w:bookmarkStart w:id="0" w:name="_GoBack"/>
      <w:bookmarkEnd w:id="0"/>
    </w:p>
    <w:p w:rsidR="00CE4CF4" w:rsidRDefault="00CE4CF4" w:rsidP="00D96D5D">
      <w:pPr>
        <w:spacing w:after="0" w:line="23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SAR filing is recommended for the following reasons:</w:t>
      </w:r>
    </w:p>
    <w:p w:rsidR="00B82840" w:rsidRDefault="00B82840" w:rsidP="00CE4CF4">
      <w:pPr>
        <w:pStyle w:val="ListParagraph"/>
        <w:numPr>
          <w:ilvl w:val="0"/>
          <w:numId w:val="13"/>
        </w:numPr>
        <w:spacing w:after="0" w:line="23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originators of the incoming activity and the beneficiary of the outgoing wire have no apparent connection to the customer.</w:t>
      </w:r>
    </w:p>
    <w:p w:rsidR="00733645" w:rsidRDefault="00733645" w:rsidP="00CE4CF4">
      <w:pPr>
        <w:pStyle w:val="ListParagraph"/>
        <w:numPr>
          <w:ilvl w:val="0"/>
          <w:numId w:val="13"/>
        </w:numPr>
        <w:spacing w:after="0" w:line="23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no apparent lawful economic purpose for the </w:t>
      </w:r>
      <w:r w:rsidR="00B82840">
        <w:rPr>
          <w:rFonts w:cstheme="minorHAnsi"/>
          <w:sz w:val="24"/>
          <w:szCs w:val="24"/>
        </w:rPr>
        <w:t>excessive number of originators and subsequent outgoing wire</w:t>
      </w:r>
      <w:r>
        <w:rPr>
          <w:rFonts w:cstheme="minorHAnsi"/>
          <w:sz w:val="24"/>
          <w:szCs w:val="24"/>
        </w:rPr>
        <w:t>.</w:t>
      </w:r>
    </w:p>
    <w:p w:rsidR="00B82840" w:rsidRDefault="00B82840" w:rsidP="00B82840">
      <w:pPr>
        <w:pStyle w:val="ListParagraph"/>
        <w:numPr>
          <w:ilvl w:val="0"/>
          <w:numId w:val="13"/>
        </w:numPr>
        <w:spacing w:after="0" w:line="23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Shortly after receiving wires and ACH, the customer initiated a wire transfer to an unrelated company in China with which the customer has no apparent connection. The customer</w:t>
      </w:r>
      <w:r>
        <w:rPr>
          <w:rFonts w:cstheme="minorHAnsi"/>
          <w:sz w:val="24"/>
          <w:szCs w:val="24"/>
        </w:rPr>
        <w:t xml:space="preserve"> then</w:t>
      </w:r>
      <w:r>
        <w:rPr>
          <w:rFonts w:cstheme="minorHAnsi"/>
          <w:sz w:val="24"/>
          <w:szCs w:val="24"/>
        </w:rPr>
        <w:t xml:space="preserve"> received a wire from China with which the customer has no apparent connection</w:t>
      </w:r>
    </w:p>
    <w:p w:rsidR="00B82840" w:rsidRDefault="00B82840" w:rsidP="00B82840">
      <w:pPr>
        <w:pStyle w:val="ListParagraph"/>
        <w:spacing w:after="0" w:line="23" w:lineRule="atLeast"/>
        <w:rPr>
          <w:rFonts w:cstheme="minorHAnsi"/>
          <w:sz w:val="24"/>
          <w:szCs w:val="24"/>
        </w:rPr>
      </w:pPr>
    </w:p>
    <w:p w:rsidR="00CE4CF4" w:rsidRPr="00B82840" w:rsidRDefault="00CE4CF4" w:rsidP="00B82840">
      <w:pPr>
        <w:spacing w:after="0" w:line="23" w:lineRule="atLeast"/>
        <w:ind w:left="360"/>
        <w:rPr>
          <w:rFonts w:cstheme="minorHAnsi"/>
          <w:sz w:val="24"/>
          <w:szCs w:val="24"/>
        </w:rPr>
      </w:pPr>
    </w:p>
    <w:sectPr w:rsidR="00CE4CF4" w:rsidRPr="00B82840" w:rsidSect="004A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8020A"/>
    <w:multiLevelType w:val="hybridMultilevel"/>
    <w:tmpl w:val="1500F7A2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D016E"/>
    <w:multiLevelType w:val="hybridMultilevel"/>
    <w:tmpl w:val="8F205AA6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54A3"/>
    <w:multiLevelType w:val="hybridMultilevel"/>
    <w:tmpl w:val="9B1048B4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2D02"/>
    <w:multiLevelType w:val="hybridMultilevel"/>
    <w:tmpl w:val="0F348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B37A5"/>
    <w:multiLevelType w:val="hybridMultilevel"/>
    <w:tmpl w:val="819EF3F8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002D1"/>
    <w:multiLevelType w:val="hybridMultilevel"/>
    <w:tmpl w:val="CA26AE8A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813D7"/>
    <w:multiLevelType w:val="hybridMultilevel"/>
    <w:tmpl w:val="B26C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83032"/>
    <w:multiLevelType w:val="hybridMultilevel"/>
    <w:tmpl w:val="7F904252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A4"/>
    <w:rsid w:val="00023CE7"/>
    <w:rsid w:val="000279F7"/>
    <w:rsid w:val="0003178A"/>
    <w:rsid w:val="00032122"/>
    <w:rsid w:val="0003375D"/>
    <w:rsid w:val="00033D92"/>
    <w:rsid w:val="00035210"/>
    <w:rsid w:val="0004442E"/>
    <w:rsid w:val="00050D88"/>
    <w:rsid w:val="000568DA"/>
    <w:rsid w:val="000568F3"/>
    <w:rsid w:val="0006097C"/>
    <w:rsid w:val="00060E42"/>
    <w:rsid w:val="00063860"/>
    <w:rsid w:val="00064B62"/>
    <w:rsid w:val="00065AF8"/>
    <w:rsid w:val="00066E04"/>
    <w:rsid w:val="000713CE"/>
    <w:rsid w:val="000764C0"/>
    <w:rsid w:val="000801C2"/>
    <w:rsid w:val="000810D2"/>
    <w:rsid w:val="00081FD5"/>
    <w:rsid w:val="00083803"/>
    <w:rsid w:val="000871FB"/>
    <w:rsid w:val="000872D2"/>
    <w:rsid w:val="000A1D64"/>
    <w:rsid w:val="000A2706"/>
    <w:rsid w:val="000B7F82"/>
    <w:rsid w:val="000C0CC0"/>
    <w:rsid w:val="000C40C2"/>
    <w:rsid w:val="000C46E5"/>
    <w:rsid w:val="000D2EA2"/>
    <w:rsid w:val="000D58E6"/>
    <w:rsid w:val="000E191F"/>
    <w:rsid w:val="000F4534"/>
    <w:rsid w:val="000F70D8"/>
    <w:rsid w:val="00100D6F"/>
    <w:rsid w:val="00104534"/>
    <w:rsid w:val="00110574"/>
    <w:rsid w:val="0011101E"/>
    <w:rsid w:val="0011329B"/>
    <w:rsid w:val="00115B62"/>
    <w:rsid w:val="00116179"/>
    <w:rsid w:val="00117854"/>
    <w:rsid w:val="0012045B"/>
    <w:rsid w:val="00123F8B"/>
    <w:rsid w:val="00125342"/>
    <w:rsid w:val="001323AA"/>
    <w:rsid w:val="00132DB5"/>
    <w:rsid w:val="00133582"/>
    <w:rsid w:val="00133945"/>
    <w:rsid w:val="0015297E"/>
    <w:rsid w:val="00163C14"/>
    <w:rsid w:val="00166F76"/>
    <w:rsid w:val="00170ACC"/>
    <w:rsid w:val="0017172C"/>
    <w:rsid w:val="001814E8"/>
    <w:rsid w:val="001901AD"/>
    <w:rsid w:val="00190959"/>
    <w:rsid w:val="00197A9C"/>
    <w:rsid w:val="001A0A69"/>
    <w:rsid w:val="001A1249"/>
    <w:rsid w:val="001A3C05"/>
    <w:rsid w:val="001A4F94"/>
    <w:rsid w:val="001A605E"/>
    <w:rsid w:val="001A7B86"/>
    <w:rsid w:val="001B48E6"/>
    <w:rsid w:val="001B76E5"/>
    <w:rsid w:val="001C433D"/>
    <w:rsid w:val="001C4C4D"/>
    <w:rsid w:val="001D2A57"/>
    <w:rsid w:val="001D4148"/>
    <w:rsid w:val="001D578D"/>
    <w:rsid w:val="001D63D1"/>
    <w:rsid w:val="001E2DE0"/>
    <w:rsid w:val="001E58F4"/>
    <w:rsid w:val="001F4DE7"/>
    <w:rsid w:val="001F67B1"/>
    <w:rsid w:val="00203FEB"/>
    <w:rsid w:val="00225D58"/>
    <w:rsid w:val="0022725D"/>
    <w:rsid w:val="00227C40"/>
    <w:rsid w:val="00231C4A"/>
    <w:rsid w:val="002321E6"/>
    <w:rsid w:val="0023471A"/>
    <w:rsid w:val="00234F7F"/>
    <w:rsid w:val="002443C3"/>
    <w:rsid w:val="00245A76"/>
    <w:rsid w:val="002467EF"/>
    <w:rsid w:val="002514AE"/>
    <w:rsid w:val="00256A52"/>
    <w:rsid w:val="00257545"/>
    <w:rsid w:val="0025761C"/>
    <w:rsid w:val="002576DF"/>
    <w:rsid w:val="00263ACB"/>
    <w:rsid w:val="00264775"/>
    <w:rsid w:val="00266939"/>
    <w:rsid w:val="0027018D"/>
    <w:rsid w:val="002807EA"/>
    <w:rsid w:val="0028462E"/>
    <w:rsid w:val="002861AD"/>
    <w:rsid w:val="0028685E"/>
    <w:rsid w:val="00296D7D"/>
    <w:rsid w:val="002A1493"/>
    <w:rsid w:val="002B7DD7"/>
    <w:rsid w:val="002D0B8B"/>
    <w:rsid w:val="002D27BC"/>
    <w:rsid w:val="002D7952"/>
    <w:rsid w:val="002E1CAF"/>
    <w:rsid w:val="002E368C"/>
    <w:rsid w:val="002F38E4"/>
    <w:rsid w:val="002F45A3"/>
    <w:rsid w:val="002F5E6B"/>
    <w:rsid w:val="003073CE"/>
    <w:rsid w:val="00307E74"/>
    <w:rsid w:val="00310A68"/>
    <w:rsid w:val="00310C25"/>
    <w:rsid w:val="00314495"/>
    <w:rsid w:val="003167B3"/>
    <w:rsid w:val="00321B2B"/>
    <w:rsid w:val="003245C7"/>
    <w:rsid w:val="00327876"/>
    <w:rsid w:val="00330EAC"/>
    <w:rsid w:val="003365B1"/>
    <w:rsid w:val="0034068F"/>
    <w:rsid w:val="003424EC"/>
    <w:rsid w:val="00350131"/>
    <w:rsid w:val="003528CB"/>
    <w:rsid w:val="003544A7"/>
    <w:rsid w:val="00363A35"/>
    <w:rsid w:val="00367694"/>
    <w:rsid w:val="00370611"/>
    <w:rsid w:val="003866E3"/>
    <w:rsid w:val="00390D5D"/>
    <w:rsid w:val="0039218A"/>
    <w:rsid w:val="00396A9B"/>
    <w:rsid w:val="003A2B8D"/>
    <w:rsid w:val="003A51C7"/>
    <w:rsid w:val="003B6832"/>
    <w:rsid w:val="003C47B0"/>
    <w:rsid w:val="003C5BCD"/>
    <w:rsid w:val="003D03C8"/>
    <w:rsid w:val="003F125C"/>
    <w:rsid w:val="003F3D7D"/>
    <w:rsid w:val="00415738"/>
    <w:rsid w:val="004202A8"/>
    <w:rsid w:val="004208E5"/>
    <w:rsid w:val="00420DEC"/>
    <w:rsid w:val="004253F5"/>
    <w:rsid w:val="004346FD"/>
    <w:rsid w:val="00435714"/>
    <w:rsid w:val="0044214C"/>
    <w:rsid w:val="00443C9C"/>
    <w:rsid w:val="00450267"/>
    <w:rsid w:val="00451AD7"/>
    <w:rsid w:val="00452596"/>
    <w:rsid w:val="004606E6"/>
    <w:rsid w:val="004608F5"/>
    <w:rsid w:val="00462A0F"/>
    <w:rsid w:val="00463DAB"/>
    <w:rsid w:val="00473E2E"/>
    <w:rsid w:val="00480A91"/>
    <w:rsid w:val="00487AC2"/>
    <w:rsid w:val="00490341"/>
    <w:rsid w:val="00497457"/>
    <w:rsid w:val="004A2465"/>
    <w:rsid w:val="004B5F87"/>
    <w:rsid w:val="004B7A64"/>
    <w:rsid w:val="004D1C39"/>
    <w:rsid w:val="004E1463"/>
    <w:rsid w:val="004E3ED0"/>
    <w:rsid w:val="0050283F"/>
    <w:rsid w:val="00504338"/>
    <w:rsid w:val="00514230"/>
    <w:rsid w:val="00516C51"/>
    <w:rsid w:val="005207AF"/>
    <w:rsid w:val="00521DFF"/>
    <w:rsid w:val="00523218"/>
    <w:rsid w:val="00523F16"/>
    <w:rsid w:val="00526FE4"/>
    <w:rsid w:val="005273EB"/>
    <w:rsid w:val="005343FF"/>
    <w:rsid w:val="0054160B"/>
    <w:rsid w:val="005454E7"/>
    <w:rsid w:val="005511B9"/>
    <w:rsid w:val="0055234D"/>
    <w:rsid w:val="00566856"/>
    <w:rsid w:val="00570552"/>
    <w:rsid w:val="00574DEB"/>
    <w:rsid w:val="005771AA"/>
    <w:rsid w:val="0059480A"/>
    <w:rsid w:val="005A11F5"/>
    <w:rsid w:val="005A763A"/>
    <w:rsid w:val="005B33D6"/>
    <w:rsid w:val="005C565D"/>
    <w:rsid w:val="005C78EB"/>
    <w:rsid w:val="005D45C8"/>
    <w:rsid w:val="005D61E8"/>
    <w:rsid w:val="005E6A36"/>
    <w:rsid w:val="005F2B3D"/>
    <w:rsid w:val="005F569A"/>
    <w:rsid w:val="005F57EE"/>
    <w:rsid w:val="00601539"/>
    <w:rsid w:val="00604A90"/>
    <w:rsid w:val="00607848"/>
    <w:rsid w:val="006105E0"/>
    <w:rsid w:val="00610EAC"/>
    <w:rsid w:val="00620197"/>
    <w:rsid w:val="0062415F"/>
    <w:rsid w:val="00624905"/>
    <w:rsid w:val="0063206D"/>
    <w:rsid w:val="006339BC"/>
    <w:rsid w:val="006370C8"/>
    <w:rsid w:val="0063797D"/>
    <w:rsid w:val="0064258F"/>
    <w:rsid w:val="0064792D"/>
    <w:rsid w:val="00652020"/>
    <w:rsid w:val="00653DA8"/>
    <w:rsid w:val="00654A67"/>
    <w:rsid w:val="00660703"/>
    <w:rsid w:val="00661945"/>
    <w:rsid w:val="00670D27"/>
    <w:rsid w:val="0067212E"/>
    <w:rsid w:val="00683992"/>
    <w:rsid w:val="006A130C"/>
    <w:rsid w:val="006A2234"/>
    <w:rsid w:val="006B0333"/>
    <w:rsid w:val="006B0836"/>
    <w:rsid w:val="006B6227"/>
    <w:rsid w:val="006C74A5"/>
    <w:rsid w:val="006D103D"/>
    <w:rsid w:val="006D17B1"/>
    <w:rsid w:val="006E25B5"/>
    <w:rsid w:val="006E2CD7"/>
    <w:rsid w:val="006E6188"/>
    <w:rsid w:val="006F6ACD"/>
    <w:rsid w:val="007045C2"/>
    <w:rsid w:val="0071095C"/>
    <w:rsid w:val="00710A9D"/>
    <w:rsid w:val="00722AFD"/>
    <w:rsid w:val="007276A0"/>
    <w:rsid w:val="00727C17"/>
    <w:rsid w:val="00731E42"/>
    <w:rsid w:val="007320C8"/>
    <w:rsid w:val="00732436"/>
    <w:rsid w:val="00732FA0"/>
    <w:rsid w:val="00733645"/>
    <w:rsid w:val="00735DA7"/>
    <w:rsid w:val="007438CE"/>
    <w:rsid w:val="00751922"/>
    <w:rsid w:val="00754540"/>
    <w:rsid w:val="0076763C"/>
    <w:rsid w:val="007677ED"/>
    <w:rsid w:val="0077185A"/>
    <w:rsid w:val="00774F3D"/>
    <w:rsid w:val="00777108"/>
    <w:rsid w:val="00777B23"/>
    <w:rsid w:val="007927CD"/>
    <w:rsid w:val="0079355A"/>
    <w:rsid w:val="00794072"/>
    <w:rsid w:val="00797703"/>
    <w:rsid w:val="007A1502"/>
    <w:rsid w:val="007A295D"/>
    <w:rsid w:val="007A674D"/>
    <w:rsid w:val="007B17E3"/>
    <w:rsid w:val="007B7E42"/>
    <w:rsid w:val="007C0BE2"/>
    <w:rsid w:val="007C19E8"/>
    <w:rsid w:val="007D1FA2"/>
    <w:rsid w:val="007D4514"/>
    <w:rsid w:val="007D74EE"/>
    <w:rsid w:val="007E00D7"/>
    <w:rsid w:val="007E4FAF"/>
    <w:rsid w:val="007E56DF"/>
    <w:rsid w:val="007E6939"/>
    <w:rsid w:val="007F1A4C"/>
    <w:rsid w:val="007F2F22"/>
    <w:rsid w:val="008019FF"/>
    <w:rsid w:val="00801B99"/>
    <w:rsid w:val="0080602F"/>
    <w:rsid w:val="00814D14"/>
    <w:rsid w:val="00814DD9"/>
    <w:rsid w:val="00820276"/>
    <w:rsid w:val="00820631"/>
    <w:rsid w:val="008300EE"/>
    <w:rsid w:val="0083072E"/>
    <w:rsid w:val="00832AD6"/>
    <w:rsid w:val="00851EA3"/>
    <w:rsid w:val="00852644"/>
    <w:rsid w:val="00857F8C"/>
    <w:rsid w:val="00874EC7"/>
    <w:rsid w:val="00876843"/>
    <w:rsid w:val="00876D56"/>
    <w:rsid w:val="0088721F"/>
    <w:rsid w:val="00891542"/>
    <w:rsid w:val="00894AEA"/>
    <w:rsid w:val="008A60EE"/>
    <w:rsid w:val="008A67DB"/>
    <w:rsid w:val="008A79E4"/>
    <w:rsid w:val="008B2767"/>
    <w:rsid w:val="008C0D2A"/>
    <w:rsid w:val="008C5C21"/>
    <w:rsid w:val="008D093C"/>
    <w:rsid w:val="008D0C10"/>
    <w:rsid w:val="008D43CF"/>
    <w:rsid w:val="008E6611"/>
    <w:rsid w:val="008F5ADB"/>
    <w:rsid w:val="008F6FE0"/>
    <w:rsid w:val="00902F4E"/>
    <w:rsid w:val="00916359"/>
    <w:rsid w:val="00930A25"/>
    <w:rsid w:val="009402DA"/>
    <w:rsid w:val="00940495"/>
    <w:rsid w:val="00941039"/>
    <w:rsid w:val="00951D1E"/>
    <w:rsid w:val="00952232"/>
    <w:rsid w:val="009605B9"/>
    <w:rsid w:val="00963791"/>
    <w:rsid w:val="0096383A"/>
    <w:rsid w:val="00963D2A"/>
    <w:rsid w:val="00963FDC"/>
    <w:rsid w:val="00966F40"/>
    <w:rsid w:val="00967445"/>
    <w:rsid w:val="00970AD9"/>
    <w:rsid w:val="00973F30"/>
    <w:rsid w:val="0098019B"/>
    <w:rsid w:val="009831C6"/>
    <w:rsid w:val="009852CF"/>
    <w:rsid w:val="00986EB6"/>
    <w:rsid w:val="00996BDE"/>
    <w:rsid w:val="009A2E3A"/>
    <w:rsid w:val="009A2E93"/>
    <w:rsid w:val="009A3E4F"/>
    <w:rsid w:val="009A4E5C"/>
    <w:rsid w:val="009A73E0"/>
    <w:rsid w:val="009B3932"/>
    <w:rsid w:val="009C01D8"/>
    <w:rsid w:val="009C3C96"/>
    <w:rsid w:val="009C7935"/>
    <w:rsid w:val="009D11E2"/>
    <w:rsid w:val="009E1E9E"/>
    <w:rsid w:val="009E2BC0"/>
    <w:rsid w:val="009F66A3"/>
    <w:rsid w:val="00A00AC8"/>
    <w:rsid w:val="00A01AF7"/>
    <w:rsid w:val="00A02098"/>
    <w:rsid w:val="00A110A4"/>
    <w:rsid w:val="00A131B7"/>
    <w:rsid w:val="00A14739"/>
    <w:rsid w:val="00A154E6"/>
    <w:rsid w:val="00A1557C"/>
    <w:rsid w:val="00A24203"/>
    <w:rsid w:val="00A3064E"/>
    <w:rsid w:val="00A37DBF"/>
    <w:rsid w:val="00A46864"/>
    <w:rsid w:val="00A46C84"/>
    <w:rsid w:val="00A613DF"/>
    <w:rsid w:val="00A61565"/>
    <w:rsid w:val="00A61E87"/>
    <w:rsid w:val="00A63B98"/>
    <w:rsid w:val="00A7177D"/>
    <w:rsid w:val="00A71FDA"/>
    <w:rsid w:val="00A72F41"/>
    <w:rsid w:val="00A76BC1"/>
    <w:rsid w:val="00A87A37"/>
    <w:rsid w:val="00A9081C"/>
    <w:rsid w:val="00AA1655"/>
    <w:rsid w:val="00AA35B0"/>
    <w:rsid w:val="00AB0D7A"/>
    <w:rsid w:val="00AB18BA"/>
    <w:rsid w:val="00AB3CA5"/>
    <w:rsid w:val="00AB3F70"/>
    <w:rsid w:val="00AB4F80"/>
    <w:rsid w:val="00AC23E9"/>
    <w:rsid w:val="00AC70A5"/>
    <w:rsid w:val="00AD12E0"/>
    <w:rsid w:val="00AE1F47"/>
    <w:rsid w:val="00AF03FC"/>
    <w:rsid w:val="00AF1C87"/>
    <w:rsid w:val="00AF2855"/>
    <w:rsid w:val="00AF5568"/>
    <w:rsid w:val="00B014BA"/>
    <w:rsid w:val="00B01A20"/>
    <w:rsid w:val="00B11540"/>
    <w:rsid w:val="00B1671D"/>
    <w:rsid w:val="00B2040E"/>
    <w:rsid w:val="00B23BEB"/>
    <w:rsid w:val="00B439AD"/>
    <w:rsid w:val="00B50230"/>
    <w:rsid w:val="00B50F4A"/>
    <w:rsid w:val="00B537AE"/>
    <w:rsid w:val="00B556CB"/>
    <w:rsid w:val="00B57D0D"/>
    <w:rsid w:val="00B6151D"/>
    <w:rsid w:val="00B61A33"/>
    <w:rsid w:val="00B644A4"/>
    <w:rsid w:val="00B660D7"/>
    <w:rsid w:val="00B72EFF"/>
    <w:rsid w:val="00B73657"/>
    <w:rsid w:val="00B76C51"/>
    <w:rsid w:val="00B80AC3"/>
    <w:rsid w:val="00B82840"/>
    <w:rsid w:val="00B84D5E"/>
    <w:rsid w:val="00B90214"/>
    <w:rsid w:val="00B93EA1"/>
    <w:rsid w:val="00BB301F"/>
    <w:rsid w:val="00BB3FB0"/>
    <w:rsid w:val="00BB7ECC"/>
    <w:rsid w:val="00BC5FD4"/>
    <w:rsid w:val="00BD1612"/>
    <w:rsid w:val="00BD2693"/>
    <w:rsid w:val="00BD7DD0"/>
    <w:rsid w:val="00BE30E8"/>
    <w:rsid w:val="00BE3438"/>
    <w:rsid w:val="00BE3971"/>
    <w:rsid w:val="00BE441D"/>
    <w:rsid w:val="00BE5FE1"/>
    <w:rsid w:val="00BF5B62"/>
    <w:rsid w:val="00C0464D"/>
    <w:rsid w:val="00C05E41"/>
    <w:rsid w:val="00C13D96"/>
    <w:rsid w:val="00C16C28"/>
    <w:rsid w:val="00C2172F"/>
    <w:rsid w:val="00C224CF"/>
    <w:rsid w:val="00C33BD9"/>
    <w:rsid w:val="00C351D9"/>
    <w:rsid w:val="00C35702"/>
    <w:rsid w:val="00C50321"/>
    <w:rsid w:val="00C51F23"/>
    <w:rsid w:val="00C52403"/>
    <w:rsid w:val="00C5278A"/>
    <w:rsid w:val="00C622CE"/>
    <w:rsid w:val="00C70D70"/>
    <w:rsid w:val="00C748A5"/>
    <w:rsid w:val="00C7626B"/>
    <w:rsid w:val="00C77F1D"/>
    <w:rsid w:val="00C81EDF"/>
    <w:rsid w:val="00C82F70"/>
    <w:rsid w:val="00C92B3F"/>
    <w:rsid w:val="00C953D0"/>
    <w:rsid w:val="00CA0AA2"/>
    <w:rsid w:val="00CA20A4"/>
    <w:rsid w:val="00CB2ADE"/>
    <w:rsid w:val="00CB59CC"/>
    <w:rsid w:val="00CB62D4"/>
    <w:rsid w:val="00CC0AAC"/>
    <w:rsid w:val="00CC254F"/>
    <w:rsid w:val="00CC3005"/>
    <w:rsid w:val="00CC713B"/>
    <w:rsid w:val="00CD5DCF"/>
    <w:rsid w:val="00CD6B7B"/>
    <w:rsid w:val="00CE0043"/>
    <w:rsid w:val="00CE1DB7"/>
    <w:rsid w:val="00CE4CF4"/>
    <w:rsid w:val="00CE5199"/>
    <w:rsid w:val="00CE652E"/>
    <w:rsid w:val="00CF7BA8"/>
    <w:rsid w:val="00D04D71"/>
    <w:rsid w:val="00D06A97"/>
    <w:rsid w:val="00D06CD6"/>
    <w:rsid w:val="00D07A55"/>
    <w:rsid w:val="00D14217"/>
    <w:rsid w:val="00D171C5"/>
    <w:rsid w:val="00D247DB"/>
    <w:rsid w:val="00D253FB"/>
    <w:rsid w:val="00D334B4"/>
    <w:rsid w:val="00D35D8C"/>
    <w:rsid w:val="00D43552"/>
    <w:rsid w:val="00D453B1"/>
    <w:rsid w:val="00D4574F"/>
    <w:rsid w:val="00D46439"/>
    <w:rsid w:val="00D57F34"/>
    <w:rsid w:val="00D658FC"/>
    <w:rsid w:val="00D82FE8"/>
    <w:rsid w:val="00D8613D"/>
    <w:rsid w:val="00D862B2"/>
    <w:rsid w:val="00D93008"/>
    <w:rsid w:val="00D96D5D"/>
    <w:rsid w:val="00DA2D34"/>
    <w:rsid w:val="00DC1D67"/>
    <w:rsid w:val="00DC4E7E"/>
    <w:rsid w:val="00DD24FF"/>
    <w:rsid w:val="00DD266D"/>
    <w:rsid w:val="00DD36B9"/>
    <w:rsid w:val="00DD54A2"/>
    <w:rsid w:val="00DE1082"/>
    <w:rsid w:val="00DE1E7C"/>
    <w:rsid w:val="00DE3AB9"/>
    <w:rsid w:val="00DE7845"/>
    <w:rsid w:val="00E01F17"/>
    <w:rsid w:val="00E048C1"/>
    <w:rsid w:val="00E05527"/>
    <w:rsid w:val="00E07439"/>
    <w:rsid w:val="00E10C3E"/>
    <w:rsid w:val="00E10D33"/>
    <w:rsid w:val="00E1421A"/>
    <w:rsid w:val="00E15D8F"/>
    <w:rsid w:val="00E16751"/>
    <w:rsid w:val="00E22B39"/>
    <w:rsid w:val="00E33A1A"/>
    <w:rsid w:val="00E401CC"/>
    <w:rsid w:val="00E46F9B"/>
    <w:rsid w:val="00E475F6"/>
    <w:rsid w:val="00E54F0C"/>
    <w:rsid w:val="00E56268"/>
    <w:rsid w:val="00E568E2"/>
    <w:rsid w:val="00E70CA5"/>
    <w:rsid w:val="00E73A10"/>
    <w:rsid w:val="00E75A89"/>
    <w:rsid w:val="00E77018"/>
    <w:rsid w:val="00E77670"/>
    <w:rsid w:val="00E801D5"/>
    <w:rsid w:val="00E8375F"/>
    <w:rsid w:val="00E877B9"/>
    <w:rsid w:val="00E879EA"/>
    <w:rsid w:val="00E90EEE"/>
    <w:rsid w:val="00E966C0"/>
    <w:rsid w:val="00EA0364"/>
    <w:rsid w:val="00EA1696"/>
    <w:rsid w:val="00EA32F5"/>
    <w:rsid w:val="00EA6859"/>
    <w:rsid w:val="00EB0311"/>
    <w:rsid w:val="00EB3EA6"/>
    <w:rsid w:val="00EC5BEA"/>
    <w:rsid w:val="00EC5E07"/>
    <w:rsid w:val="00EC79EF"/>
    <w:rsid w:val="00EE2204"/>
    <w:rsid w:val="00EE313B"/>
    <w:rsid w:val="00EF63A7"/>
    <w:rsid w:val="00F06A51"/>
    <w:rsid w:val="00F10DAB"/>
    <w:rsid w:val="00F20DD9"/>
    <w:rsid w:val="00F21DDE"/>
    <w:rsid w:val="00F23F3D"/>
    <w:rsid w:val="00F250F9"/>
    <w:rsid w:val="00F34EBD"/>
    <w:rsid w:val="00F40064"/>
    <w:rsid w:val="00F4396B"/>
    <w:rsid w:val="00F500A4"/>
    <w:rsid w:val="00F6115C"/>
    <w:rsid w:val="00F64239"/>
    <w:rsid w:val="00F724AE"/>
    <w:rsid w:val="00F87AB9"/>
    <w:rsid w:val="00F9287B"/>
    <w:rsid w:val="00F964C9"/>
    <w:rsid w:val="00F97B73"/>
    <w:rsid w:val="00FA09DD"/>
    <w:rsid w:val="00FA3245"/>
    <w:rsid w:val="00FA53DA"/>
    <w:rsid w:val="00FA5E97"/>
    <w:rsid w:val="00FA70D8"/>
    <w:rsid w:val="00FB2EAC"/>
    <w:rsid w:val="00FC1CC2"/>
    <w:rsid w:val="00FD25CD"/>
    <w:rsid w:val="00FD3813"/>
    <w:rsid w:val="00FD510A"/>
    <w:rsid w:val="00FF18BD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9658"/>
  <w15:docId w15:val="{55ED94BE-4738-4D9E-A59A-B1C60D09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0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Calvin Neptune</dc:creator>
  <cp:lastModifiedBy>Ikenna Afam</cp:lastModifiedBy>
  <cp:revision>44</cp:revision>
  <dcterms:created xsi:type="dcterms:W3CDTF">2024-03-27T20:19:00Z</dcterms:created>
  <dcterms:modified xsi:type="dcterms:W3CDTF">2024-10-10T14:52:00Z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8f64e4a3-6ade-443a-b776-5408b9b73933</vt:lpwstr>
  </property>
  <property fmtid="{D5CDD505-2E9C-101B-9397-08002B2CF9AE}" pid="3" name="TitusDemoClassification">
    <vt:lpwstr>internal</vt:lpwstr>
  </property>
</Properties>
</file>