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96"/>
          <w:szCs w:val="9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100"/>
          <w:szCs w:val="100"/>
        </w:rPr>
      </w:pPr>
      <w:r w:rsidDel="00000000" w:rsidR="00000000" w:rsidRPr="00000000">
        <w:rPr>
          <w:rFonts w:ascii="Times New Roman" w:cs="Times New Roman" w:eastAsia="Times New Roman" w:hAnsi="Times New Roman"/>
          <w:b w:val="1"/>
          <w:sz w:val="100"/>
          <w:szCs w:val="100"/>
          <w:rtl w:val="0"/>
        </w:rPr>
        <w:t xml:space="preserve">Instruction Dependency</w:t>
      </w:r>
    </w:p>
    <w:p w:rsidR="00000000" w:rsidDel="00000000" w:rsidP="00000000" w:rsidRDefault="00000000" w:rsidRPr="00000000" w14:paraId="00000003">
      <w:pPr>
        <w:jc w:val="center"/>
        <w:rPr>
          <w:rFonts w:ascii="Times New Roman" w:cs="Times New Roman" w:eastAsia="Times New Roman" w:hAnsi="Times New Roman"/>
          <w:b w:val="1"/>
          <w:sz w:val="100"/>
          <w:szCs w:val="100"/>
        </w:rPr>
      </w:pPr>
      <w:r w:rsidDel="00000000" w:rsidR="00000000" w:rsidRPr="00000000">
        <w:rPr>
          <w:rFonts w:ascii="Times New Roman" w:cs="Times New Roman" w:eastAsia="Times New Roman" w:hAnsi="Times New Roman"/>
          <w:b w:val="1"/>
          <w:sz w:val="100"/>
          <w:szCs w:val="100"/>
          <w:rtl w:val="0"/>
        </w:rPr>
        <w:t xml:space="preserve"> And</w:t>
      </w:r>
    </w:p>
    <w:p w:rsidR="00000000" w:rsidDel="00000000" w:rsidP="00000000" w:rsidRDefault="00000000" w:rsidRPr="00000000" w14:paraId="00000004">
      <w:pPr>
        <w:jc w:val="center"/>
        <w:rPr>
          <w:rFonts w:ascii="Times New Roman" w:cs="Times New Roman" w:eastAsia="Times New Roman" w:hAnsi="Times New Roman"/>
          <w:b w:val="1"/>
          <w:sz w:val="100"/>
          <w:szCs w:val="100"/>
        </w:rPr>
      </w:pPr>
      <w:r w:rsidDel="00000000" w:rsidR="00000000" w:rsidRPr="00000000">
        <w:rPr>
          <w:rFonts w:ascii="Times New Roman" w:cs="Times New Roman" w:eastAsia="Times New Roman" w:hAnsi="Times New Roman"/>
          <w:b w:val="1"/>
          <w:sz w:val="100"/>
          <w:szCs w:val="100"/>
          <w:rtl w:val="0"/>
        </w:rPr>
        <w:t xml:space="preserve"> Pipeline Hazard</w:t>
      </w:r>
    </w:p>
    <w:p w:rsidR="00000000" w:rsidDel="00000000" w:rsidP="00000000" w:rsidRDefault="00000000" w:rsidRPr="00000000" w14:paraId="00000005">
      <w:pPr>
        <w:jc w:val="center"/>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9">
      <w:pPr>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 Ranga Susanth sai</w:t>
      </w:r>
    </w:p>
    <w:p w:rsidR="00000000" w:rsidDel="00000000" w:rsidP="00000000" w:rsidRDefault="00000000" w:rsidRPr="00000000" w14:paraId="0000000A">
      <w:pPr>
        <w:jc w:val="right"/>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rtl w:val="0"/>
        </w:rPr>
        <w:t xml:space="preserve">19pw30 MSc SS 3</w:t>
      </w:r>
      <w:r w:rsidDel="00000000" w:rsidR="00000000" w:rsidRPr="00000000">
        <w:rPr>
          <w:rFonts w:ascii="Times New Roman" w:cs="Times New Roman" w:eastAsia="Times New Roman" w:hAnsi="Times New Roman"/>
          <w:sz w:val="36"/>
          <w:szCs w:val="36"/>
          <w:vertAlign w:val="superscript"/>
          <w:rtl w:val="0"/>
        </w:rPr>
        <w:t xml:space="preserve">rd</w:t>
      </w:r>
      <w:r w:rsidDel="00000000" w:rsidR="00000000" w:rsidRPr="00000000">
        <w:rPr>
          <w:rFonts w:ascii="Times New Roman" w:cs="Times New Roman" w:eastAsia="Times New Roman" w:hAnsi="Times New Roman"/>
          <w:sz w:val="36"/>
          <w:szCs w:val="36"/>
          <w:rtl w:val="0"/>
        </w:rPr>
        <w:t xml:space="preserve"> Sem</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64"/>
          <w:szCs w:val="64"/>
        </w:rPr>
      </w:pPr>
      <w:r w:rsidDel="00000000" w:rsidR="00000000" w:rsidRPr="00000000">
        <w:rPr>
          <w:rFonts w:ascii="Times New Roman" w:cs="Times New Roman" w:eastAsia="Times New Roman" w:hAnsi="Times New Roman"/>
          <w:b w:val="1"/>
          <w:sz w:val="64"/>
          <w:szCs w:val="64"/>
          <w:rtl w:val="0"/>
        </w:rPr>
        <w:t xml:space="preserve">Data Dependency</w:t>
      </w:r>
    </w:p>
    <w:p w:rsidR="00000000" w:rsidDel="00000000" w:rsidP="00000000" w:rsidRDefault="00000000" w:rsidRPr="00000000" w14:paraId="0000000C">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Data dependency is a situation in which a program statement (instruction) refers to the data of a preceding statement.</w:t>
      </w:r>
    </w:p>
    <w:p w:rsidR="00000000" w:rsidDel="00000000" w:rsidP="00000000" w:rsidRDefault="00000000" w:rsidRPr="00000000" w14:paraId="0000000E">
      <w:pP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64"/>
          <w:szCs w:val="64"/>
        </w:rPr>
      </w:pPr>
      <w:r w:rsidDel="00000000" w:rsidR="00000000" w:rsidRPr="00000000">
        <w:rPr>
          <w:rFonts w:ascii="Times New Roman" w:cs="Times New Roman" w:eastAsia="Times New Roman" w:hAnsi="Times New Roman"/>
          <w:b w:val="1"/>
          <w:sz w:val="64"/>
          <w:szCs w:val="64"/>
          <w:rtl w:val="0"/>
        </w:rPr>
        <w:t xml:space="preserve">Pipeline Hazards</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i w:val="1"/>
          <w:sz w:val="36"/>
          <w:szCs w:val="36"/>
          <w:rtl w:val="0"/>
        </w:rPr>
        <w:t xml:space="preserve">Hazards</w:t>
      </w:r>
      <w:r w:rsidDel="00000000" w:rsidR="00000000" w:rsidRPr="00000000">
        <w:rPr>
          <w:rFonts w:ascii="Times New Roman" w:cs="Times New Roman" w:eastAsia="Times New Roman" w:hAnsi="Times New Roman"/>
          <w:sz w:val="36"/>
          <w:szCs w:val="36"/>
          <w:rtl w:val="0"/>
        </w:rPr>
        <w:t xml:space="preserve"> are the problems encountered with the instruction pipeline in CPU microarchitecture when the next instruction cannot execute in the following clock cycle.</w:t>
      </w:r>
    </w:p>
    <w:p w:rsidR="00000000" w:rsidDel="00000000" w:rsidP="00000000" w:rsidRDefault="00000000" w:rsidRPr="00000000" w14:paraId="00000012">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There are three common types of hazards.</w:t>
      </w:r>
    </w:p>
    <w:p w:rsidR="00000000" w:rsidDel="00000000" w:rsidP="00000000" w:rsidRDefault="00000000" w:rsidRPr="00000000" w14:paraId="0000001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64"/>
          <w:szCs w:val="64"/>
        </w:rPr>
      </w:pPr>
      <w:r w:rsidDel="00000000" w:rsidR="00000000" w:rsidRPr="00000000">
        <w:rPr>
          <w:rFonts w:ascii="Times New Roman" w:cs="Times New Roman" w:eastAsia="Times New Roman" w:hAnsi="Times New Roman"/>
          <w:b w:val="1"/>
          <w:sz w:val="64"/>
          <w:szCs w:val="64"/>
          <w:rtl w:val="0"/>
        </w:rPr>
        <w:t xml:space="preserve">Types of hazards</w:t>
      </w:r>
    </w:p>
    <w:p w:rsidR="00000000" w:rsidDel="00000000" w:rsidP="00000000" w:rsidRDefault="00000000" w:rsidRPr="00000000" w14:paraId="0000001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Data hazards</w:t>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Structural hazards</w:t>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Control hazards</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i w:val="1"/>
          <w:sz w:val="60"/>
          <w:szCs w:val="60"/>
        </w:rPr>
      </w:pPr>
      <w:r w:rsidDel="00000000" w:rsidR="00000000" w:rsidRPr="00000000">
        <w:rPr>
          <w:rFonts w:ascii="Times New Roman" w:cs="Times New Roman" w:eastAsia="Times New Roman" w:hAnsi="Times New Roman"/>
          <w:b w:val="1"/>
          <w:i w:val="1"/>
          <w:sz w:val="60"/>
          <w:szCs w:val="60"/>
          <w:rtl w:val="0"/>
        </w:rPr>
        <w:t xml:space="preserve">Data hazards</w:t>
      </w:r>
    </w:p>
    <w:p w:rsidR="00000000" w:rsidDel="00000000" w:rsidP="00000000" w:rsidRDefault="00000000" w:rsidRPr="00000000" w14:paraId="0000001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i w:val="1"/>
          <w:sz w:val="36"/>
          <w:szCs w:val="36"/>
          <w:rtl w:val="0"/>
        </w:rPr>
        <w:t xml:space="preserve">Data hazards</w:t>
      </w:r>
      <w:r w:rsidDel="00000000" w:rsidR="00000000" w:rsidRPr="00000000">
        <w:rPr>
          <w:rFonts w:ascii="Times New Roman" w:cs="Times New Roman" w:eastAsia="Times New Roman" w:hAnsi="Times New Roman"/>
          <w:sz w:val="36"/>
          <w:szCs w:val="36"/>
          <w:rtl w:val="0"/>
        </w:rPr>
        <w:t xml:space="preserve"> occur when pipeline changes the order of read/write accesses to operands so that the order differs from the order seen by sequentially executing instructions on the unpipelined machine.</w:t>
      </w:r>
    </w:p>
    <w:p w:rsidR="00000000" w:rsidDel="00000000" w:rsidP="00000000" w:rsidRDefault="00000000" w:rsidRPr="00000000" w14:paraId="00000021">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There are three situations in which a data hazard can occur</w:t>
      </w:r>
    </w:p>
    <w:p w:rsidR="00000000" w:rsidDel="00000000" w:rsidP="00000000" w:rsidRDefault="00000000" w:rsidRPr="00000000" w14:paraId="00000023">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4">
      <w:pPr>
        <w:numPr>
          <w:ilvl w:val="0"/>
          <w:numId w:val="3"/>
        </w:numPr>
        <w:ind w:left="720" w:hanging="360"/>
        <w:jc w:val="lef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Read after Write (</w:t>
      </w:r>
      <w:r w:rsidDel="00000000" w:rsidR="00000000" w:rsidRPr="00000000">
        <w:rPr>
          <w:rFonts w:ascii="Times New Roman" w:cs="Times New Roman" w:eastAsia="Times New Roman" w:hAnsi="Times New Roman"/>
          <w:b w:val="1"/>
          <w:i w:val="1"/>
          <w:sz w:val="40"/>
          <w:szCs w:val="40"/>
          <w:rtl w:val="0"/>
        </w:rPr>
        <w:t xml:space="preserve">RAW</w:t>
      </w:r>
      <w:r w:rsidDel="00000000" w:rsidR="00000000" w:rsidRPr="00000000">
        <w:rPr>
          <w:rFonts w:ascii="Times New Roman" w:cs="Times New Roman" w:eastAsia="Times New Roman" w:hAnsi="Times New Roman"/>
          <w:b w:val="1"/>
          <w:sz w:val="40"/>
          <w:szCs w:val="40"/>
          <w:rtl w:val="0"/>
        </w:rPr>
        <w:t xml:space="preserve">) - True dependency</w:t>
      </w:r>
    </w:p>
    <w:p w:rsidR="00000000" w:rsidDel="00000000" w:rsidP="00000000" w:rsidRDefault="00000000" w:rsidRPr="00000000" w14:paraId="00000025">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w:t>
      </w:r>
      <w:r w:rsidDel="00000000" w:rsidR="00000000" w:rsidRPr="00000000">
        <w:rPr>
          <w:rFonts w:ascii="Times New Roman" w:cs="Times New Roman" w:eastAsia="Times New Roman" w:hAnsi="Times New Roman"/>
          <w:i w:val="1"/>
          <w:sz w:val="36"/>
          <w:szCs w:val="36"/>
          <w:rtl w:val="0"/>
        </w:rPr>
        <w:t xml:space="preserve"> read after write</w:t>
      </w:r>
      <w:r w:rsidDel="00000000" w:rsidR="00000000" w:rsidRPr="00000000">
        <w:rPr>
          <w:rFonts w:ascii="Times New Roman" w:cs="Times New Roman" w:eastAsia="Times New Roman" w:hAnsi="Times New Roman"/>
          <w:sz w:val="36"/>
          <w:szCs w:val="36"/>
          <w:rtl w:val="0"/>
        </w:rPr>
        <w:t xml:space="preserve"> data hazard refers to a situation where an instruction refers to value which is yet to be computed or retrieved. This can occur because the prior instruction is still being processed while the current instruction requires the result of the previous instruction.</w:t>
      </w:r>
    </w:p>
    <w:p w:rsidR="00000000" w:rsidDel="00000000" w:rsidP="00000000" w:rsidRDefault="00000000" w:rsidRPr="00000000" w14:paraId="0000002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i w:val="1"/>
          <w:sz w:val="36"/>
          <w:szCs w:val="36"/>
          <w:u w:val="single"/>
          <w:rtl w:val="0"/>
        </w:rPr>
        <w:t xml:space="preserve">Ex.</w:t>
      </w:r>
    </w:p>
    <w:p w:rsidR="00000000" w:rsidDel="00000000" w:rsidP="00000000" w:rsidRDefault="00000000" w:rsidRPr="00000000" w14:paraId="0000002A">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Inst1 =&gt;   R1 &lt;-  R2 + R3</w:t>
      </w:r>
    </w:p>
    <w:p w:rsidR="00000000" w:rsidDel="00000000" w:rsidP="00000000" w:rsidRDefault="00000000" w:rsidRPr="00000000" w14:paraId="0000002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Inst2 =&gt;  R5 &lt;- R1 + R3</w:t>
      </w:r>
    </w:p>
    <w:p w:rsidR="00000000" w:rsidDel="00000000" w:rsidP="00000000" w:rsidRDefault="00000000" w:rsidRPr="00000000" w14:paraId="0000002D">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Here we can see that instruction 2 requires the value stored in register R1 which is still being processed in instruction 1.</w:t>
      </w:r>
    </w:p>
    <w:p w:rsidR="00000000" w:rsidDel="00000000" w:rsidP="00000000" w:rsidRDefault="00000000" w:rsidRPr="00000000" w14:paraId="0000002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1"/>
          <w:sz w:val="36"/>
          <w:szCs w:val="36"/>
          <w:u w:val="single"/>
        </w:rPr>
      </w:pPr>
      <w:r w:rsidDel="00000000" w:rsidR="00000000" w:rsidRPr="00000000">
        <w:rPr>
          <w:rtl w:val="0"/>
        </w:rPr>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0"/>
          <w:szCs w:val="40"/>
          <w:rtl w:val="0"/>
        </w:rPr>
        <w:t xml:space="preserve">Write after Read (WAR) - Anti dependency</w:t>
      </w: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3">
      <w:pPr>
        <w:ind w:left="72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w:t>
      </w:r>
      <w:r w:rsidDel="00000000" w:rsidR="00000000" w:rsidRPr="00000000">
        <w:rPr>
          <w:rFonts w:ascii="Times New Roman" w:cs="Times New Roman" w:eastAsia="Times New Roman" w:hAnsi="Times New Roman"/>
          <w:i w:val="1"/>
          <w:sz w:val="36"/>
          <w:szCs w:val="36"/>
          <w:rtl w:val="0"/>
        </w:rPr>
        <w:t xml:space="preserve">write after read</w:t>
      </w:r>
      <w:r w:rsidDel="00000000" w:rsidR="00000000" w:rsidRPr="00000000">
        <w:rPr>
          <w:rFonts w:ascii="Times New Roman" w:cs="Times New Roman" w:eastAsia="Times New Roman" w:hAnsi="Times New Roman"/>
          <w:sz w:val="36"/>
          <w:szCs w:val="36"/>
          <w:rtl w:val="0"/>
        </w:rPr>
        <w:t xml:space="preserve"> (WAR) occurs when an instruction tries to write to a register which has not yet been read by a previously issued, but as yet unfinished instruction.</w:t>
      </w:r>
    </w:p>
    <w:p w:rsidR="00000000" w:rsidDel="00000000" w:rsidP="00000000" w:rsidRDefault="00000000" w:rsidRPr="00000000" w14:paraId="00000034">
      <w:pPr>
        <w:spacing w:line="312" w:lineRule="auto"/>
        <w:jc w:val="center"/>
        <w:rPr>
          <w:rFonts w:ascii="Courier New" w:cs="Courier New" w:eastAsia="Courier New" w:hAnsi="Courier New"/>
          <w:color w:val="dcdbd8"/>
          <w:sz w:val="21"/>
          <w:szCs w:val="21"/>
          <w:shd w:fill="1a1c1d" w:val="clear"/>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i w:val="1"/>
          <w:sz w:val="36"/>
          <w:szCs w:val="36"/>
          <w:u w:val="singl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i w:val="1"/>
          <w:sz w:val="36"/>
          <w:szCs w:val="36"/>
          <w:u w:val="singl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i w:val="1"/>
          <w:sz w:val="36"/>
          <w:szCs w:val="36"/>
          <w:u w:val="singl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i w:val="1"/>
          <w:sz w:val="36"/>
          <w:szCs w:val="36"/>
          <w:u w:val="single"/>
          <w:rtl w:val="0"/>
        </w:rPr>
        <w:t xml:space="preserve">Ex.</w:t>
      </w:r>
    </w:p>
    <w:p w:rsidR="00000000" w:rsidDel="00000000" w:rsidP="00000000" w:rsidRDefault="00000000" w:rsidRPr="00000000" w14:paraId="00000039">
      <w:pPr>
        <w:rPr>
          <w:rFonts w:ascii="Times New Roman" w:cs="Times New Roman" w:eastAsia="Times New Roman" w:hAnsi="Times New Roman"/>
          <w:i w:val="1"/>
          <w:sz w:val="36"/>
          <w:szCs w:val="36"/>
          <w:u w:val="singl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Inst1 =&gt;   R1 &lt;-  R2 + R3</w:t>
      </w:r>
    </w:p>
    <w:p w:rsidR="00000000" w:rsidDel="00000000" w:rsidP="00000000" w:rsidRDefault="00000000" w:rsidRPr="00000000" w14:paraId="0000003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Inst2 =&gt;  R3 &lt;- R5 + R4</w:t>
      </w:r>
    </w:p>
    <w:p w:rsidR="00000000" w:rsidDel="00000000" w:rsidP="00000000" w:rsidRDefault="00000000" w:rsidRPr="00000000" w14:paraId="0000003C">
      <w:pPr>
        <w:rPr>
          <w:rFonts w:ascii="Times New Roman" w:cs="Times New Roman" w:eastAsia="Times New Roman" w:hAnsi="Times New Roman"/>
          <w:i w:val="1"/>
          <w:sz w:val="36"/>
          <w:szCs w:val="36"/>
          <w:u w:val="single"/>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If the 2</w:t>
      </w:r>
      <w:r w:rsidDel="00000000" w:rsidR="00000000" w:rsidRPr="00000000">
        <w:rPr>
          <w:rFonts w:ascii="Times New Roman" w:cs="Times New Roman" w:eastAsia="Times New Roman" w:hAnsi="Times New Roman"/>
          <w:sz w:val="36"/>
          <w:szCs w:val="36"/>
          <w:vertAlign w:val="superscript"/>
          <w:rtl w:val="0"/>
        </w:rPr>
        <w:t xml:space="preserve">nd</w:t>
      </w:r>
      <w:r w:rsidDel="00000000" w:rsidR="00000000" w:rsidRPr="00000000">
        <w:rPr>
          <w:rFonts w:ascii="Times New Roman" w:cs="Times New Roman" w:eastAsia="Times New Roman" w:hAnsi="Times New Roman"/>
          <w:sz w:val="36"/>
          <w:szCs w:val="36"/>
          <w:rtl w:val="0"/>
        </w:rPr>
        <w:t xml:space="preserve"> instruction executes before the 1</w:t>
      </w:r>
      <w:r w:rsidDel="00000000" w:rsidR="00000000" w:rsidRPr="00000000">
        <w:rPr>
          <w:rFonts w:ascii="Times New Roman" w:cs="Times New Roman" w:eastAsia="Times New Roman" w:hAnsi="Times New Roman"/>
          <w:sz w:val="36"/>
          <w:szCs w:val="36"/>
          <w:vertAlign w:val="superscript"/>
          <w:rtl w:val="0"/>
        </w:rPr>
        <w:t xml:space="preserve">st</w:t>
      </w:r>
      <w:r w:rsidDel="00000000" w:rsidR="00000000" w:rsidRPr="00000000">
        <w:rPr>
          <w:rFonts w:ascii="Times New Roman" w:cs="Times New Roman" w:eastAsia="Times New Roman" w:hAnsi="Times New Roman"/>
          <w:sz w:val="36"/>
          <w:szCs w:val="36"/>
          <w:rtl w:val="0"/>
        </w:rPr>
        <w:t xml:space="preserve"> instruction it must be ensured that the result of 2</w:t>
      </w:r>
      <w:r w:rsidDel="00000000" w:rsidR="00000000" w:rsidRPr="00000000">
        <w:rPr>
          <w:rFonts w:ascii="Times New Roman" w:cs="Times New Roman" w:eastAsia="Times New Roman" w:hAnsi="Times New Roman"/>
          <w:sz w:val="36"/>
          <w:szCs w:val="36"/>
          <w:vertAlign w:val="superscript"/>
          <w:rtl w:val="0"/>
        </w:rPr>
        <w:t xml:space="preserve">nd</w:t>
      </w:r>
      <w:r w:rsidDel="00000000" w:rsidR="00000000" w:rsidRPr="00000000">
        <w:rPr>
          <w:rFonts w:ascii="Times New Roman" w:cs="Times New Roman" w:eastAsia="Times New Roman" w:hAnsi="Times New Roman"/>
          <w:sz w:val="36"/>
          <w:szCs w:val="36"/>
          <w:rtl w:val="0"/>
        </w:rPr>
        <w:t xml:space="preserve"> instruction is not utilized in the 1</w:t>
      </w:r>
      <w:r w:rsidDel="00000000" w:rsidR="00000000" w:rsidRPr="00000000">
        <w:rPr>
          <w:rFonts w:ascii="Times New Roman" w:cs="Times New Roman" w:eastAsia="Times New Roman" w:hAnsi="Times New Roman"/>
          <w:sz w:val="36"/>
          <w:szCs w:val="36"/>
          <w:vertAlign w:val="superscript"/>
          <w:rtl w:val="0"/>
        </w:rPr>
        <w:t xml:space="preserve">st</w:t>
      </w:r>
      <w:r w:rsidDel="00000000" w:rsidR="00000000" w:rsidRPr="00000000">
        <w:rPr>
          <w:rFonts w:ascii="Times New Roman" w:cs="Times New Roman" w:eastAsia="Times New Roman" w:hAnsi="Times New Roman"/>
          <w:sz w:val="36"/>
          <w:szCs w:val="36"/>
          <w:rtl w:val="0"/>
        </w:rPr>
        <w:t xml:space="preserve"> instruction.</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3F">
      <w:pPr>
        <w:numPr>
          <w:ilvl w:val="0"/>
          <w:numId w:val="3"/>
        </w:numPr>
        <w:ind w:left="720" w:hanging="360"/>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0"/>
          <w:szCs w:val="40"/>
          <w:rtl w:val="0"/>
        </w:rPr>
        <w:t xml:space="preserve">Write after Write (</w:t>
      </w:r>
      <w:r w:rsidDel="00000000" w:rsidR="00000000" w:rsidRPr="00000000">
        <w:rPr>
          <w:rFonts w:ascii="Times New Roman" w:cs="Times New Roman" w:eastAsia="Times New Roman" w:hAnsi="Times New Roman"/>
          <w:b w:val="1"/>
          <w:sz w:val="40"/>
          <w:szCs w:val="40"/>
          <w:rtl w:val="0"/>
        </w:rPr>
        <w:t xml:space="preserve">WAW</w:t>
      </w:r>
      <w:r w:rsidDel="00000000" w:rsidR="00000000" w:rsidRPr="00000000">
        <w:rPr>
          <w:rFonts w:ascii="Times New Roman" w:cs="Times New Roman" w:eastAsia="Times New Roman" w:hAnsi="Times New Roman"/>
          <w:b w:val="1"/>
          <w:sz w:val="40"/>
          <w:szCs w:val="40"/>
          <w:rtl w:val="0"/>
        </w:rPr>
        <w:t xml:space="preserve">) - Output dependence</w:t>
      </w: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41">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w:t>
      </w:r>
      <w:r w:rsidDel="00000000" w:rsidR="00000000" w:rsidRPr="00000000">
        <w:rPr>
          <w:rFonts w:ascii="Times New Roman" w:cs="Times New Roman" w:eastAsia="Times New Roman" w:hAnsi="Times New Roman"/>
          <w:i w:val="1"/>
          <w:sz w:val="36"/>
          <w:szCs w:val="36"/>
          <w:rtl w:val="0"/>
        </w:rPr>
        <w:t xml:space="preserve">write after write </w:t>
      </w:r>
      <w:r w:rsidDel="00000000" w:rsidR="00000000" w:rsidRPr="00000000">
        <w:rPr>
          <w:rFonts w:ascii="Times New Roman" w:cs="Times New Roman" w:eastAsia="Times New Roman" w:hAnsi="Times New Roman"/>
          <w:sz w:val="36"/>
          <w:szCs w:val="36"/>
          <w:rtl w:val="0"/>
        </w:rPr>
        <w:t xml:space="preserve">hazard occurs when an instruction tries to write its result to the same register as a previously issued, but as a yet unfinished instruction. </w:t>
      </w:r>
    </w:p>
    <w:p w:rsidR="00000000" w:rsidDel="00000000" w:rsidP="00000000" w:rsidRDefault="00000000" w:rsidRPr="00000000" w14:paraId="00000042">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i w:val="1"/>
          <w:sz w:val="36"/>
          <w:szCs w:val="36"/>
          <w:u w:val="single"/>
          <w:rtl w:val="0"/>
        </w:rPr>
        <w:t xml:space="preserve">Ex.</w:t>
      </w:r>
    </w:p>
    <w:p w:rsidR="00000000" w:rsidDel="00000000" w:rsidP="00000000" w:rsidRDefault="00000000" w:rsidRPr="00000000" w14:paraId="00000044">
      <w:pPr>
        <w:rPr>
          <w:rFonts w:ascii="Times New Roman" w:cs="Times New Roman" w:eastAsia="Times New Roman" w:hAnsi="Times New Roman"/>
          <w:i w:val="1"/>
          <w:sz w:val="36"/>
          <w:szCs w:val="36"/>
          <w:u w:val="singl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Inst1 =&gt;   R3 &lt;-  R2 + R4</w:t>
      </w:r>
    </w:p>
    <w:p w:rsidR="00000000" w:rsidDel="00000000" w:rsidP="00000000" w:rsidRDefault="00000000" w:rsidRPr="00000000" w14:paraId="0000004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Inst2 =&gt;  R3 &lt;- R5 + R6</w:t>
      </w:r>
    </w:p>
    <w:p w:rsidR="00000000" w:rsidDel="00000000" w:rsidP="00000000" w:rsidRDefault="00000000" w:rsidRPr="00000000" w14:paraId="0000004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write back of the 2nd instruction should be delayed until the 1st instruction finishes executing.</w:t>
      </w:r>
    </w:p>
    <w:p w:rsidR="00000000" w:rsidDel="00000000" w:rsidP="00000000" w:rsidRDefault="00000000" w:rsidRPr="00000000" w14:paraId="00000049">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Eliminating Data hazards:</w:t>
      </w:r>
    </w:p>
    <w:p w:rsidR="00000000" w:rsidDel="00000000" w:rsidP="00000000" w:rsidRDefault="00000000" w:rsidRPr="00000000" w14:paraId="0000004C">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There are several solutions used to resolve data hazards</w:t>
      </w:r>
    </w:p>
    <w:p w:rsidR="00000000" w:rsidDel="00000000" w:rsidP="00000000" w:rsidRDefault="00000000" w:rsidRPr="00000000" w14:paraId="0000004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F">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Insert a </w:t>
      </w:r>
      <w:r w:rsidDel="00000000" w:rsidR="00000000" w:rsidRPr="00000000">
        <w:rPr>
          <w:rFonts w:ascii="Times New Roman" w:cs="Times New Roman" w:eastAsia="Times New Roman" w:hAnsi="Times New Roman"/>
          <w:i w:val="1"/>
          <w:sz w:val="36"/>
          <w:szCs w:val="36"/>
          <w:rtl w:val="0"/>
        </w:rPr>
        <w:t xml:space="preserve">pipeline bubble </w:t>
      </w:r>
      <w:r w:rsidDel="00000000" w:rsidR="00000000" w:rsidRPr="00000000">
        <w:rPr>
          <w:rFonts w:ascii="Times New Roman" w:cs="Times New Roman" w:eastAsia="Times New Roman" w:hAnsi="Times New Roman"/>
          <w:sz w:val="36"/>
          <w:szCs w:val="36"/>
          <w:rtl w:val="0"/>
        </w:rPr>
        <w:t xml:space="preserve">whenever a read after write (RAW) dependency is encountered .</w:t>
      </w:r>
    </w:p>
    <w:p w:rsidR="00000000" w:rsidDel="00000000" w:rsidP="00000000" w:rsidRDefault="00000000" w:rsidRPr="00000000" w14:paraId="00000050">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Use </w:t>
      </w:r>
      <w:r w:rsidDel="00000000" w:rsidR="00000000" w:rsidRPr="00000000">
        <w:rPr>
          <w:rFonts w:ascii="Times New Roman" w:cs="Times New Roman" w:eastAsia="Times New Roman" w:hAnsi="Times New Roman"/>
          <w:i w:val="1"/>
          <w:sz w:val="36"/>
          <w:szCs w:val="36"/>
          <w:rtl w:val="0"/>
        </w:rPr>
        <w:t xml:space="preserve">operand forwarding </w:t>
      </w:r>
      <w:r w:rsidDel="00000000" w:rsidR="00000000" w:rsidRPr="00000000">
        <w:rPr>
          <w:rFonts w:ascii="Times New Roman" w:cs="Times New Roman" w:eastAsia="Times New Roman" w:hAnsi="Times New Roman"/>
          <w:sz w:val="36"/>
          <w:szCs w:val="36"/>
          <w:rtl w:val="0"/>
        </w:rPr>
        <w:t xml:space="preserve">to use data from later stages in the pipeline bubbles.</w:t>
      </w:r>
    </w:p>
    <w:p w:rsidR="00000000" w:rsidDel="00000000" w:rsidP="00000000" w:rsidRDefault="00000000" w:rsidRPr="00000000" w14:paraId="00000051">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Use </w:t>
      </w:r>
      <w:r w:rsidDel="00000000" w:rsidR="00000000" w:rsidRPr="00000000">
        <w:rPr>
          <w:rFonts w:ascii="Times New Roman" w:cs="Times New Roman" w:eastAsia="Times New Roman" w:hAnsi="Times New Roman"/>
          <w:i w:val="1"/>
          <w:sz w:val="36"/>
          <w:szCs w:val="36"/>
          <w:rtl w:val="0"/>
        </w:rPr>
        <w:t xml:space="preserve">Out-Of-Order execution </w:t>
      </w:r>
      <w:r w:rsidDel="00000000" w:rsidR="00000000" w:rsidRPr="00000000">
        <w:rPr>
          <w:rFonts w:ascii="Times New Roman" w:cs="Times New Roman" w:eastAsia="Times New Roman" w:hAnsi="Times New Roman"/>
          <w:sz w:val="36"/>
          <w:szCs w:val="36"/>
          <w:rtl w:val="0"/>
        </w:rPr>
        <w:t xml:space="preserve">to potentially prevent the need of bubbles.</w:t>
      </w:r>
    </w:p>
    <w:p w:rsidR="00000000" w:rsidDel="00000000" w:rsidP="00000000" w:rsidRDefault="00000000" w:rsidRPr="00000000" w14:paraId="00000052">
      <w:pPr>
        <w:numPr>
          <w:ilvl w:val="1"/>
          <w:numId w:val="1"/>
        </w:numPr>
        <w:ind w:left="1440" w:hanging="360"/>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i w:val="1"/>
          <w:sz w:val="36"/>
          <w:szCs w:val="36"/>
          <w:u w:val="single"/>
          <w:rtl w:val="0"/>
        </w:rPr>
        <w:t xml:space="preserve">Out -Of-Order execution</w:t>
      </w:r>
      <w:r w:rsidDel="00000000" w:rsidR="00000000" w:rsidRPr="00000000">
        <w:rPr>
          <w:rFonts w:ascii="Times New Roman" w:cs="Times New Roman" w:eastAsia="Times New Roman" w:hAnsi="Times New Roman"/>
          <w:i w:val="1"/>
          <w:sz w:val="36"/>
          <w:szCs w:val="36"/>
          <w:rtl w:val="0"/>
        </w:rPr>
        <w:t xml:space="preserve"> </w:t>
      </w:r>
      <w:r w:rsidDel="00000000" w:rsidR="00000000" w:rsidRPr="00000000">
        <w:rPr>
          <w:rFonts w:ascii="Times New Roman" w:cs="Times New Roman" w:eastAsia="Times New Roman" w:hAnsi="Times New Roman"/>
          <w:sz w:val="36"/>
          <w:szCs w:val="36"/>
          <w:rtl w:val="0"/>
        </w:rPr>
        <w:t xml:space="preserve">is a paradigm in which a processor executes instructions in an order governed by the availability of input data and execution units, rather than by their original order in a program.  </w:t>
      </w:r>
    </w:p>
    <w:p w:rsidR="00000000" w:rsidDel="00000000" w:rsidP="00000000" w:rsidRDefault="00000000" w:rsidRPr="00000000" w14:paraId="00000053">
      <w:pPr>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i w:val="1"/>
          <w:sz w:val="60"/>
          <w:szCs w:val="60"/>
        </w:rPr>
      </w:pPr>
      <w:r w:rsidDel="00000000" w:rsidR="00000000" w:rsidRPr="00000000">
        <w:rPr>
          <w:rFonts w:ascii="Times New Roman" w:cs="Times New Roman" w:eastAsia="Times New Roman" w:hAnsi="Times New Roman"/>
          <w:b w:val="1"/>
          <w:i w:val="1"/>
          <w:sz w:val="60"/>
          <w:szCs w:val="60"/>
          <w:rtl w:val="0"/>
        </w:rPr>
        <w:t xml:space="preserve">Structural Hazards</w:t>
      </w:r>
    </w:p>
    <w:p w:rsidR="00000000" w:rsidDel="00000000" w:rsidP="00000000" w:rsidRDefault="00000000" w:rsidRPr="00000000" w14:paraId="0000005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i w:val="1"/>
          <w:sz w:val="36"/>
          <w:szCs w:val="36"/>
          <w:rtl w:val="0"/>
        </w:rPr>
        <w:t xml:space="preserve">Structural hazards </w:t>
      </w:r>
      <w:r w:rsidDel="00000000" w:rsidR="00000000" w:rsidRPr="00000000">
        <w:rPr>
          <w:rFonts w:ascii="Times New Roman" w:cs="Times New Roman" w:eastAsia="Times New Roman" w:hAnsi="Times New Roman"/>
          <w:sz w:val="36"/>
          <w:szCs w:val="36"/>
          <w:rtl w:val="0"/>
        </w:rPr>
        <w:t xml:space="preserve">occur when two (or more) instructions that are already in the pipeline need the same resource. The result is that instructions must be executed in series rather than parallel for a portion of pipeline. They are also called resource</w:t>
      </w:r>
      <w:r w:rsidDel="00000000" w:rsidR="00000000" w:rsidRPr="00000000">
        <w:rPr>
          <w:rFonts w:ascii="Times New Roman" w:cs="Times New Roman" w:eastAsia="Times New Roman" w:hAnsi="Times New Roman"/>
          <w:i w:val="1"/>
          <w:sz w:val="36"/>
          <w:szCs w:val="36"/>
          <w:rtl w:val="0"/>
        </w:rPr>
        <w:t xml:space="preserve"> hazards.</w:t>
      </w:r>
    </w:p>
    <w:p w:rsidR="00000000" w:rsidDel="00000000" w:rsidP="00000000" w:rsidRDefault="00000000" w:rsidRPr="00000000" w14:paraId="0000005B">
      <w:pPr>
        <w:jc w:val="center"/>
        <w:rPr>
          <w:rFonts w:ascii="Times New Roman" w:cs="Times New Roman" w:eastAsia="Times New Roman" w:hAnsi="Times New Roman"/>
          <w:i w:val="1"/>
          <w:sz w:val="36"/>
          <w:szCs w:val="36"/>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i w:val="1"/>
          <w:sz w:val="36"/>
          <w:szCs w:val="36"/>
          <w:u w:val="single"/>
          <w:rtl w:val="0"/>
        </w:rPr>
        <w:t xml:space="preserve">Ex.</w:t>
      </w:r>
    </w:p>
    <w:p w:rsidR="00000000" w:rsidDel="00000000" w:rsidP="00000000" w:rsidRDefault="00000000" w:rsidRPr="00000000" w14:paraId="0000005D">
      <w:pPr>
        <w:rPr>
          <w:rFonts w:ascii="Times New Roman" w:cs="Times New Roman" w:eastAsia="Times New Roman" w:hAnsi="Times New Roman"/>
          <w:i w:val="1"/>
          <w:sz w:val="36"/>
          <w:szCs w:val="36"/>
          <w:u w:val="single"/>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machine may have only one register-file write port , but in some cases the pipeline might want to perform two writes in a clock cycle.</w:t>
      </w:r>
    </w:p>
    <w:p w:rsidR="00000000" w:rsidDel="00000000" w:rsidP="00000000" w:rsidRDefault="00000000" w:rsidRPr="00000000" w14:paraId="0000005F">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Eliminating Structural hazards:</w:t>
      </w:r>
    </w:p>
    <w:p w:rsidR="00000000" w:rsidDel="00000000" w:rsidP="00000000" w:rsidRDefault="00000000" w:rsidRPr="00000000" w14:paraId="00000062">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machine has shared a single-memory pipeline for data and instructions. As a result, when an instruction contains a data-memory reference (</w:t>
      </w:r>
      <w:r w:rsidDel="00000000" w:rsidR="00000000" w:rsidRPr="00000000">
        <w:rPr>
          <w:rFonts w:ascii="Times New Roman" w:cs="Times New Roman" w:eastAsia="Times New Roman" w:hAnsi="Times New Roman"/>
          <w:i w:val="1"/>
          <w:sz w:val="36"/>
          <w:szCs w:val="36"/>
          <w:rtl w:val="0"/>
        </w:rPr>
        <w:t xml:space="preserve">load</w:t>
      </w:r>
      <w:r w:rsidDel="00000000" w:rsidR="00000000" w:rsidRPr="00000000">
        <w:rPr>
          <w:rFonts w:ascii="Times New Roman" w:cs="Times New Roman" w:eastAsia="Times New Roman" w:hAnsi="Times New Roman"/>
          <w:sz w:val="36"/>
          <w:szCs w:val="36"/>
          <w:rtl w:val="0"/>
        </w:rPr>
        <w:t xml:space="preserve">), it will conflict with the instruction references for a later instruction</w:t>
      </w:r>
    </w:p>
    <w:p w:rsidR="00000000" w:rsidDel="00000000" w:rsidP="00000000" w:rsidRDefault="00000000" w:rsidRPr="00000000" w14:paraId="00000064">
      <w:pPr>
        <w:jc w:val="center"/>
        <w:rPr>
          <w:rFonts w:ascii="Times New Roman" w:cs="Times New Roman" w:eastAsia="Times New Roman" w:hAnsi="Times New Roman"/>
          <w:sz w:val="36"/>
          <w:szCs w:val="36"/>
        </w:rPr>
      </w:pPr>
      <w:r w:rsidDel="00000000" w:rsidR="00000000" w:rsidRPr="00000000">
        <w:rPr>
          <w:rtl w:val="0"/>
        </w:rPr>
      </w:r>
    </w:p>
    <w:tbl>
      <w:tblPr>
        <w:tblStyle w:val="Table1"/>
        <w:tblW w:w="104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035"/>
        <w:gridCol w:w="1035"/>
        <w:gridCol w:w="1035"/>
        <w:gridCol w:w="1155"/>
        <w:gridCol w:w="1185"/>
        <w:gridCol w:w="1275"/>
        <w:gridCol w:w="1095"/>
        <w:gridCol w:w="1560"/>
        <w:tblGridChange w:id="0">
          <w:tblGrid>
            <w:gridCol w:w="1035"/>
            <w:gridCol w:w="1035"/>
            <w:gridCol w:w="1035"/>
            <w:gridCol w:w="1035"/>
            <w:gridCol w:w="1155"/>
            <w:gridCol w:w="1185"/>
            <w:gridCol w:w="1275"/>
            <w:gridCol w:w="1095"/>
            <w:gridCol w:w="1560"/>
          </w:tblGrid>
        </w:tblGridChange>
      </w:tblGrid>
      <w:tr>
        <w:trPr>
          <w:trHeight w:val="806.894531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Inst\</w:t>
              <w:br w:type="textWrapping"/>
              <w:t xml:space="preserve">clockcycle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z w:val="36"/>
                <w:szCs w:val="36"/>
                <w:u w:val="single"/>
              </w:rPr>
            </w:pPr>
            <w:r w:rsidDel="00000000" w:rsidR="00000000" w:rsidRPr="00000000">
              <w:rPr>
                <w:rFonts w:ascii="Times New Roman" w:cs="Times New Roman" w:eastAsia="Times New Roman" w:hAnsi="Times New Roman"/>
                <w:b w:val="1"/>
                <w:i w:val="1"/>
                <w:sz w:val="36"/>
                <w:szCs w:val="36"/>
                <w:u w:val="single"/>
                <w:rtl w:val="0"/>
              </w:rPr>
              <w:t xml:space="preserve">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i w:val="1"/>
                <w:sz w:val="36"/>
                <w:szCs w:val="36"/>
                <w:u w:val="single"/>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Inst1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Inst2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tl w:val="0"/>
              </w:rPr>
            </w:r>
          </w:p>
        </w:tc>
      </w:tr>
      <w:tr>
        <w:trPr>
          <w:trHeight w:val="848.96484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z w:val="36"/>
                <w:szCs w:val="36"/>
                <w:u w:val="single"/>
              </w:rPr>
            </w:pPr>
            <w:r w:rsidDel="00000000" w:rsidR="00000000" w:rsidRPr="00000000">
              <w:rPr>
                <w:rFonts w:ascii="Times New Roman" w:cs="Times New Roman" w:eastAsia="Times New Roman" w:hAnsi="Times New Roman"/>
                <w:b w:val="1"/>
                <w:i w:val="1"/>
                <w:sz w:val="36"/>
                <w:szCs w:val="36"/>
                <w:u w:val="single"/>
                <w:rtl w:val="0"/>
              </w:rPr>
              <w:t xml:space="preserve">Inst3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i w:val="1"/>
                <w:sz w:val="36"/>
                <w:szCs w:val="36"/>
                <w:u w:val="single"/>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WB</w:t>
            </w:r>
          </w:p>
        </w:tc>
      </w:tr>
    </w:tbl>
    <w:p w:rsidR="00000000" w:rsidDel="00000000" w:rsidP="00000000" w:rsidRDefault="00000000" w:rsidRPr="00000000" w14:paraId="0000009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 resolve this, we stall the pipeline one clock cycle when a data-memory access occurs. The effect of the stall is actually to occupy the resources for that instruction slot. </w:t>
      </w:r>
    </w:p>
    <w:p w:rsidR="00000000" w:rsidDel="00000000" w:rsidP="00000000" w:rsidRDefault="00000000" w:rsidRPr="00000000" w14:paraId="0000009C">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D">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36"/>
          <w:szCs w:val="36"/>
        </w:rPr>
      </w:pPr>
      <w:r w:rsidDel="00000000" w:rsidR="00000000" w:rsidRPr="00000000">
        <w:rPr>
          <w:rtl w:val="0"/>
        </w:rPr>
      </w:r>
    </w:p>
    <w:tbl>
      <w:tblPr>
        <w:tblStyle w:val="Table2"/>
        <w:tblW w:w="106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915"/>
        <w:gridCol w:w="735"/>
        <w:gridCol w:w="765"/>
        <w:gridCol w:w="1200"/>
        <w:gridCol w:w="1245"/>
        <w:gridCol w:w="1245"/>
        <w:gridCol w:w="1215"/>
        <w:gridCol w:w="1200"/>
        <w:gridCol w:w="990"/>
        <w:tblGridChange w:id="0">
          <w:tblGrid>
            <w:gridCol w:w="1125"/>
            <w:gridCol w:w="915"/>
            <w:gridCol w:w="735"/>
            <w:gridCol w:w="765"/>
            <w:gridCol w:w="1200"/>
            <w:gridCol w:w="1245"/>
            <w:gridCol w:w="1245"/>
            <w:gridCol w:w="1215"/>
            <w:gridCol w:w="1200"/>
            <w:gridCol w:w="990"/>
          </w:tblGrid>
        </w:tblGridChange>
      </w:tblGrid>
      <w:tr>
        <w:trPr>
          <w:trHeight w:val="806.894531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Inst\</w:t>
              <w:br w:type="textWrapping"/>
              <w:t xml:space="preserve">clockcycle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b w:val="1"/>
                <w:i w:val="1"/>
                <w:sz w:val="36"/>
                <w:szCs w:val="36"/>
                <w:u w:val="single"/>
              </w:rPr>
            </w:pPr>
            <w:r w:rsidDel="00000000" w:rsidR="00000000" w:rsidRPr="00000000">
              <w:rPr>
                <w:rFonts w:ascii="Times New Roman" w:cs="Times New Roman" w:eastAsia="Times New Roman" w:hAnsi="Times New Roman"/>
                <w:b w:val="1"/>
                <w:i w:val="1"/>
                <w:sz w:val="36"/>
                <w:szCs w:val="36"/>
                <w:u w:val="single"/>
                <w:rtl w:val="0"/>
              </w:rPr>
              <w:t xml:space="preserve">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i w:val="1"/>
                <w:sz w:val="36"/>
                <w:szCs w:val="36"/>
                <w:u w:val="single"/>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36"/>
                <w:szCs w:val="36"/>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Inst1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36"/>
                <w:szCs w:val="36"/>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Inst2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36"/>
                <w:szCs w:val="36"/>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i w:val="1"/>
                <w:sz w:val="36"/>
                <w:szCs w:val="36"/>
                <w:rtl w:val="0"/>
              </w:rPr>
              <w:t xml:space="preserve">bubble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i w:val="1"/>
                <w:sz w:val="36"/>
                <w:szCs w:val="36"/>
                <w:rtl w:val="0"/>
              </w:rPr>
              <w:t xml:space="preserve">bubble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i w:val="1"/>
                <w:sz w:val="36"/>
                <w:szCs w:val="36"/>
                <w:rtl w:val="0"/>
              </w:rPr>
              <w:t xml:space="preserve">bubble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i w:val="1"/>
                <w:sz w:val="36"/>
                <w:szCs w:val="36"/>
                <w:rtl w:val="0"/>
              </w:rPr>
              <w:t xml:space="preserve">bubble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i w:val="1"/>
                <w:sz w:val="36"/>
                <w:szCs w:val="36"/>
                <w:rtl w:val="0"/>
              </w:rPr>
              <w:t xml:space="preserve">bubble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36"/>
                <w:szCs w:val="36"/>
              </w:rPr>
            </w:pPr>
            <w:r w:rsidDel="00000000" w:rsidR="00000000" w:rsidRPr="00000000">
              <w:rPr>
                <w:rtl w:val="0"/>
              </w:rPr>
            </w:r>
          </w:p>
        </w:tc>
      </w:tr>
      <w:tr>
        <w:trPr>
          <w:trHeight w:val="848.96484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b w:val="1"/>
                <w:i w:val="1"/>
                <w:sz w:val="36"/>
                <w:szCs w:val="36"/>
                <w:u w:val="single"/>
              </w:rPr>
            </w:pPr>
            <w:r w:rsidDel="00000000" w:rsidR="00000000" w:rsidRPr="00000000">
              <w:rPr>
                <w:rFonts w:ascii="Times New Roman" w:cs="Times New Roman" w:eastAsia="Times New Roman" w:hAnsi="Times New Roman"/>
                <w:b w:val="1"/>
                <w:i w:val="1"/>
                <w:sz w:val="36"/>
                <w:szCs w:val="36"/>
                <w:u w:val="single"/>
                <w:rtl w:val="0"/>
              </w:rPr>
              <w:t xml:space="preserve">Inst3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i w:val="1"/>
                <w:sz w:val="36"/>
                <w:szCs w:val="36"/>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i w:val="1"/>
                <w:sz w:val="36"/>
                <w:szCs w:val="36"/>
                <w:u w:val="single"/>
                <w:rtl w:val="0"/>
              </w:rPr>
              <w:t xml:space="preserve">IF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WB</w:t>
            </w:r>
          </w:p>
        </w:tc>
      </w:tr>
    </w:tbl>
    <w:p w:rsidR="00000000" w:rsidDel="00000000" w:rsidP="00000000" w:rsidRDefault="00000000" w:rsidRPr="00000000" w14:paraId="000000E4">
      <w:pPr>
        <w:rPr>
          <w:rFonts w:ascii="Times New Roman" w:cs="Times New Roman" w:eastAsia="Times New Roman" w:hAnsi="Times New Roman"/>
          <w:b w:val="1"/>
          <w:i w:val="1"/>
          <w:sz w:val="60"/>
          <w:szCs w:val="60"/>
        </w:rPr>
      </w:pPr>
      <w:r w:rsidDel="00000000" w:rsidR="00000000" w:rsidRPr="00000000">
        <w:rPr>
          <w:rFonts w:ascii="Times New Roman" w:cs="Times New Roman" w:eastAsia="Times New Roman" w:hAnsi="Times New Roman"/>
          <w:b w:val="1"/>
          <w:i w:val="1"/>
          <w:sz w:val="60"/>
          <w:szCs w:val="60"/>
          <w:rtl w:val="0"/>
        </w:rPr>
        <w:t xml:space="preserve">Control hazards</w:t>
      </w:r>
    </w:p>
    <w:p w:rsidR="00000000" w:rsidDel="00000000" w:rsidP="00000000" w:rsidRDefault="00000000" w:rsidRPr="00000000" w14:paraId="000000E5">
      <w:pP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i w:val="1"/>
          <w:sz w:val="36"/>
          <w:szCs w:val="36"/>
          <w:rtl w:val="0"/>
        </w:rPr>
        <w:t xml:space="preserve">Control hazards </w:t>
      </w:r>
      <w:r w:rsidDel="00000000" w:rsidR="00000000" w:rsidRPr="00000000">
        <w:rPr>
          <w:rFonts w:ascii="Times New Roman" w:cs="Times New Roman" w:eastAsia="Times New Roman" w:hAnsi="Times New Roman"/>
          <w:sz w:val="36"/>
          <w:szCs w:val="36"/>
          <w:rtl w:val="0"/>
        </w:rPr>
        <w:t xml:space="preserve">occur when the pipeline makes wrong decisions on branch prediction and therefore brings instructions into the pipeline that must subsequently be discarded. The term branch hazard also refers to a control hazard.</w:t>
      </w:r>
    </w:p>
    <w:p w:rsidR="00000000" w:rsidDel="00000000" w:rsidP="00000000" w:rsidRDefault="00000000" w:rsidRPr="00000000" w14:paraId="000000E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48"/>
          <w:szCs w:val="48"/>
          <w:rtl w:val="0"/>
        </w:rPr>
        <w:t xml:space="preserve">Eliminating Control hazards:</w:t>
      </w: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simplest method of dealing with branches is </w:t>
      </w:r>
      <w:r w:rsidDel="00000000" w:rsidR="00000000" w:rsidRPr="00000000">
        <w:rPr>
          <w:rFonts w:ascii="Times New Roman" w:cs="Times New Roman" w:eastAsia="Times New Roman" w:hAnsi="Times New Roman"/>
          <w:i w:val="1"/>
          <w:sz w:val="36"/>
          <w:szCs w:val="36"/>
          <w:rtl w:val="0"/>
        </w:rPr>
        <w:t xml:space="preserve">to stall</w:t>
      </w:r>
      <w:r w:rsidDel="00000000" w:rsidR="00000000" w:rsidRPr="00000000">
        <w:rPr>
          <w:rFonts w:ascii="Times New Roman" w:cs="Times New Roman" w:eastAsia="Times New Roman" w:hAnsi="Times New Roman"/>
          <w:sz w:val="36"/>
          <w:szCs w:val="36"/>
          <w:rtl w:val="0"/>
        </w:rPr>
        <w:t xml:space="preserve"> the pipeline as soon as the branch is detected until we reach the</w:t>
      </w:r>
      <w:r w:rsidDel="00000000" w:rsidR="00000000" w:rsidRPr="00000000">
        <w:rPr>
          <w:rFonts w:ascii="Times New Roman" w:cs="Times New Roman" w:eastAsia="Times New Roman" w:hAnsi="Times New Roman"/>
          <w:i w:val="1"/>
          <w:sz w:val="36"/>
          <w:szCs w:val="36"/>
          <w:rtl w:val="0"/>
        </w:rPr>
        <w:t xml:space="preserve"> MEM</w:t>
      </w:r>
      <w:r w:rsidDel="00000000" w:rsidR="00000000" w:rsidRPr="00000000">
        <w:rPr>
          <w:rFonts w:ascii="Times New Roman" w:cs="Times New Roman" w:eastAsia="Times New Roman" w:hAnsi="Times New Roman"/>
          <w:sz w:val="36"/>
          <w:szCs w:val="36"/>
          <w:rtl w:val="0"/>
        </w:rPr>
        <w:t xml:space="preserve"> stage, which determines the new PC. The pipeline behavior looks like</w:t>
      </w:r>
    </w:p>
    <w:p w:rsidR="00000000" w:rsidDel="00000000" w:rsidP="00000000" w:rsidRDefault="00000000" w:rsidRPr="00000000" w14:paraId="000000EC">
      <w:pPr>
        <w:jc w:val="center"/>
        <w:rPr>
          <w:rFonts w:ascii="Times New Roman" w:cs="Times New Roman" w:eastAsia="Times New Roman" w:hAnsi="Times New Roman"/>
          <w:sz w:val="36"/>
          <w:szCs w:val="36"/>
        </w:rPr>
      </w:pPr>
      <w:r w:rsidDel="00000000" w:rsidR="00000000" w:rsidRPr="00000000">
        <w:rPr>
          <w:rtl w:val="0"/>
        </w:rPr>
      </w:r>
    </w:p>
    <w:tbl>
      <w:tblPr>
        <w:tblStyle w:val="Table3"/>
        <w:tblW w:w="100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690"/>
        <w:gridCol w:w="990"/>
        <w:gridCol w:w="675"/>
        <w:gridCol w:w="765"/>
        <w:gridCol w:w="885"/>
        <w:gridCol w:w="855"/>
        <w:gridCol w:w="840"/>
        <w:gridCol w:w="1035"/>
        <w:gridCol w:w="855"/>
        <w:gridCol w:w="990"/>
        <w:tblGridChange w:id="0">
          <w:tblGrid>
            <w:gridCol w:w="1425"/>
            <w:gridCol w:w="690"/>
            <w:gridCol w:w="990"/>
            <w:gridCol w:w="675"/>
            <w:gridCol w:w="765"/>
            <w:gridCol w:w="885"/>
            <w:gridCol w:w="855"/>
            <w:gridCol w:w="840"/>
            <w:gridCol w:w="1035"/>
            <w:gridCol w:w="855"/>
            <w:gridCol w:w="990"/>
          </w:tblGrid>
        </w:tblGridChange>
      </w:tblGrid>
      <w:tr>
        <w:trPr>
          <w:trHeight w:val="806.894531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w:t>
              <w:br w:type="textWrapping"/>
              <w:t xml:space="preserve">clock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Branch</w:t>
            </w:r>
          </w:p>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successor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p>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Branch</w:t>
            </w:r>
          </w:p>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successor+1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WB</w:t>
            </w:r>
          </w:p>
        </w:tc>
      </w:tr>
    </w:tbl>
    <w:p w:rsidR="00000000" w:rsidDel="00000000" w:rsidP="00000000" w:rsidRDefault="00000000" w:rsidRPr="00000000" w14:paraId="0000012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8">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sectPr>
      <w:headerReference r:id="rId6" w:type="default"/>
      <w:head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