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856751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53ADA" w:rsidRPr="00856751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Санкт-Петербургский </w:t>
      </w:r>
      <w:r w:rsidR="00C6615B" w:rsidRPr="00856751">
        <w:rPr>
          <w:rFonts w:eastAsia="Times New Roman" w:cs="Times New Roman"/>
          <w:sz w:val="24"/>
          <w:szCs w:val="24"/>
        </w:rPr>
        <w:t>П</w:t>
      </w:r>
      <w:r w:rsidRPr="00856751">
        <w:rPr>
          <w:rFonts w:eastAsia="Times New Roman" w:cs="Times New Roman"/>
          <w:sz w:val="24"/>
          <w:szCs w:val="24"/>
        </w:rPr>
        <w:t xml:space="preserve">олитехнический </w:t>
      </w:r>
      <w:r w:rsidR="00C6615B" w:rsidRPr="00856751">
        <w:rPr>
          <w:rFonts w:eastAsia="Times New Roman" w:cs="Times New Roman"/>
          <w:sz w:val="24"/>
          <w:szCs w:val="24"/>
        </w:rPr>
        <w:t>У</w:t>
      </w:r>
      <w:r w:rsidRPr="00856751">
        <w:rPr>
          <w:rFonts w:eastAsia="Times New Roman" w:cs="Times New Roman"/>
          <w:sz w:val="24"/>
          <w:szCs w:val="24"/>
        </w:rPr>
        <w:t>ниверситет</w:t>
      </w:r>
      <w:r w:rsidR="00FF6364" w:rsidRPr="00856751">
        <w:rPr>
          <w:rFonts w:eastAsia="Times New Roman" w:cs="Times New Roman"/>
          <w:sz w:val="24"/>
          <w:szCs w:val="24"/>
        </w:rPr>
        <w:t xml:space="preserve"> Петра Великого</w:t>
      </w:r>
    </w:p>
    <w:p w:rsidR="00C53ADA" w:rsidRPr="00856751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—</w:t>
      </w:r>
    </w:p>
    <w:p w:rsidR="00C53ADA" w:rsidRPr="00856751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Институт </w:t>
      </w:r>
      <w:r w:rsidR="006959C1" w:rsidRPr="00856751">
        <w:rPr>
          <w:rFonts w:eastAsia="Times New Roman" w:cs="Times New Roman"/>
          <w:sz w:val="24"/>
          <w:szCs w:val="24"/>
        </w:rPr>
        <w:t>компьютерных наук и кибербезопасности</w:t>
      </w:r>
    </w:p>
    <w:p w:rsidR="00C53ADA" w:rsidRPr="00856751" w:rsidRDefault="006959C1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  <w:sz w:val="24"/>
          <w:szCs w:val="24"/>
        </w:rPr>
      </w:pPr>
      <w:r w:rsidRPr="00856751">
        <w:rPr>
          <w:rFonts w:eastAsia="Times New Roman" w:cs="Times New Roman"/>
          <w:b/>
          <w:sz w:val="24"/>
          <w:szCs w:val="24"/>
        </w:rPr>
        <w:t>Кафедра «Высшая школа кибербезопасности</w:t>
      </w:r>
      <w:r w:rsidR="00C53ADA" w:rsidRPr="00856751">
        <w:rPr>
          <w:rFonts w:eastAsia="Times New Roman" w:cs="Times New Roman"/>
          <w:b/>
          <w:sz w:val="24"/>
          <w:szCs w:val="24"/>
        </w:rPr>
        <w:t>»</w:t>
      </w: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830F2D" w:rsidRPr="0070725A" w:rsidRDefault="00FB359E" w:rsidP="00830F2D">
      <w:pPr>
        <w:spacing w:line="240" w:lineRule="auto"/>
        <w:ind w:firstLine="0"/>
        <w:jc w:val="center"/>
        <w:rPr>
          <w:caps/>
          <w:szCs w:val="24"/>
        </w:rPr>
      </w:pPr>
      <w:r w:rsidRPr="0070725A">
        <w:rPr>
          <w:b/>
          <w:szCs w:val="24"/>
          <w:lang w:val="en-US"/>
        </w:rPr>
        <w:t>ЛАБОРАТОРНАЯ</w:t>
      </w:r>
      <w:r w:rsidR="00601F8B" w:rsidRPr="0070725A">
        <w:rPr>
          <w:b/>
          <w:szCs w:val="24"/>
        </w:rPr>
        <w:t xml:space="preserve"> РАБОТА</w:t>
      </w:r>
      <w:r w:rsidRPr="0070725A">
        <w:rPr>
          <w:b/>
          <w:szCs w:val="24"/>
        </w:rPr>
        <w:t xml:space="preserve"> № </w:t>
      </w:r>
      <w:r w:rsidR="005128C2">
        <w:rPr>
          <w:b/>
          <w:szCs w:val="24"/>
        </w:rPr>
        <w:t>2</w:t>
      </w:r>
    </w:p>
    <w:p w:rsidR="00C53ADA" w:rsidRPr="0070725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  <w:szCs w:val="24"/>
        </w:rPr>
      </w:pPr>
    </w:p>
    <w:p w:rsidR="00601F8B" w:rsidRPr="0070725A" w:rsidRDefault="00FB359E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Cs w:val="24"/>
          <w:highlight w:val="yellow"/>
        </w:rPr>
      </w:pPr>
      <w:r w:rsidRPr="0070725A">
        <w:rPr>
          <w:rFonts w:eastAsia="Times New Roman" w:cs="Times New Roman"/>
          <w:szCs w:val="24"/>
        </w:rPr>
        <w:t>«</w:t>
      </w:r>
      <w:r w:rsidR="005128C2">
        <w:t>ОРГАНИЗАЦИЯ ЦИФРОВОГО ВВОДА-ВЫВОДА</w:t>
      </w:r>
      <w:r w:rsidRPr="0070725A">
        <w:rPr>
          <w:rFonts w:eastAsia="Times New Roman" w:cs="Times New Roman"/>
          <w:szCs w:val="24"/>
        </w:rPr>
        <w:t>»</w:t>
      </w:r>
    </w:p>
    <w:p w:rsidR="00830F2D" w:rsidRPr="0070725A" w:rsidRDefault="00830F2D" w:rsidP="00CC3878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  <w:szCs w:val="24"/>
        </w:rPr>
      </w:pPr>
    </w:p>
    <w:p w:rsidR="00C53ADA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по дисциплине «</w:t>
      </w:r>
      <w:r w:rsidR="004756EE" w:rsidRPr="00856751">
        <w:rPr>
          <w:rFonts w:eastAsia="Times New Roman" w:cs="Times New Roman"/>
          <w:sz w:val="24"/>
          <w:szCs w:val="24"/>
        </w:rPr>
        <w:t>Аппаратные средства вычислительной техники</w:t>
      </w:r>
      <w:r w:rsidRPr="00856751">
        <w:rPr>
          <w:rFonts w:eastAsia="Times New Roman" w:cs="Times New Roman"/>
          <w:sz w:val="24"/>
          <w:szCs w:val="24"/>
        </w:rPr>
        <w:t>»</w:t>
      </w:r>
    </w:p>
    <w:p w:rsidR="00E92F8A" w:rsidRDefault="00E92F8A" w:rsidP="00E92F8A">
      <w:pPr>
        <w:pStyle w:val="af3"/>
        <w:rPr>
          <w:rFonts w:eastAsia="Times New Roman" w:cs="Times New Roman"/>
          <w:sz w:val="24"/>
          <w:szCs w:val="24"/>
        </w:rPr>
      </w:pPr>
    </w:p>
    <w:p w:rsidR="00E92F8A" w:rsidRPr="00856751" w:rsidRDefault="00E92F8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Вариант 9а</w:t>
      </w:r>
    </w:p>
    <w:p w:rsidR="00C53ADA" w:rsidRPr="00856751" w:rsidRDefault="00C53ADA" w:rsidP="00C53ADA">
      <w:pPr>
        <w:rPr>
          <w:sz w:val="24"/>
          <w:szCs w:val="24"/>
        </w:rPr>
      </w:pPr>
    </w:p>
    <w:p w:rsidR="00C53ADA" w:rsidRPr="00856751" w:rsidRDefault="00C53ADA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C53ADA" w:rsidRPr="00856751" w:rsidRDefault="00C53ADA" w:rsidP="00CC3878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Выполнил</w:t>
      </w:r>
    </w:p>
    <w:p w:rsidR="00C53ADA" w:rsidRPr="00856751" w:rsidRDefault="00961BBB" w:rsidP="00CC3878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студент гр. </w:t>
      </w:r>
      <w:r w:rsidR="006959C1" w:rsidRPr="00856751">
        <w:rPr>
          <w:rFonts w:cs="Times New Roman"/>
          <w:sz w:val="24"/>
          <w:szCs w:val="24"/>
        </w:rPr>
        <w:t>5131001/30003</w:t>
      </w:r>
      <w:r w:rsidR="00C53ADA" w:rsidRPr="00856751">
        <w:rPr>
          <w:rFonts w:cs="Times New Roman"/>
          <w:sz w:val="24"/>
          <w:szCs w:val="24"/>
        </w:rPr>
        <w:tab/>
      </w:r>
      <w:r w:rsidR="00C53ADA" w:rsidRPr="00856751">
        <w:rPr>
          <w:rFonts w:cs="Times New Roman"/>
          <w:sz w:val="24"/>
          <w:szCs w:val="24"/>
        </w:rPr>
        <w:tab/>
      </w:r>
      <w:r w:rsidR="003C218B" w:rsidRPr="00856751">
        <w:rPr>
          <w:rFonts w:cs="Times New Roman"/>
          <w:sz w:val="24"/>
          <w:szCs w:val="24"/>
        </w:rPr>
        <w:t xml:space="preserve">       </w:t>
      </w:r>
      <w:r w:rsidR="006959C1" w:rsidRPr="00856751">
        <w:rPr>
          <w:rFonts w:cs="Times New Roman"/>
          <w:sz w:val="24"/>
          <w:szCs w:val="24"/>
        </w:rPr>
        <w:t>Шевчук Н.Е.</w:t>
      </w:r>
    </w:p>
    <w:p w:rsidR="00C53ADA" w:rsidRPr="00856751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                                                </w:t>
      </w:r>
      <w:r w:rsidR="003C218B" w:rsidRPr="00856751">
        <w:rPr>
          <w:rFonts w:cs="Times New Roman"/>
          <w:sz w:val="24"/>
          <w:szCs w:val="24"/>
        </w:rPr>
        <w:t xml:space="preserve">        </w:t>
      </w:r>
      <w:r w:rsidRPr="00856751">
        <w:rPr>
          <w:rFonts w:cs="Times New Roman"/>
          <w:sz w:val="24"/>
          <w:szCs w:val="24"/>
        </w:rPr>
        <w:t xml:space="preserve"> &lt;</w:t>
      </w:r>
      <w:r w:rsidRPr="00856751">
        <w:rPr>
          <w:rFonts w:cs="Times New Roman"/>
          <w:i/>
          <w:sz w:val="24"/>
          <w:szCs w:val="24"/>
        </w:rPr>
        <w:t>подпись</w:t>
      </w:r>
      <w:r w:rsidRPr="00856751">
        <w:rPr>
          <w:rFonts w:cs="Times New Roman"/>
          <w:sz w:val="24"/>
          <w:szCs w:val="24"/>
        </w:rPr>
        <w:t>&gt;</w:t>
      </w:r>
    </w:p>
    <w:p w:rsidR="000F71FD" w:rsidRPr="00856751" w:rsidRDefault="000F71FD" w:rsidP="00B65141">
      <w:pPr>
        <w:spacing w:before="240" w:after="200" w:line="240" w:lineRule="auto"/>
        <w:jc w:val="left"/>
        <w:rPr>
          <w:rFonts w:cs="Times New Roman"/>
          <w:sz w:val="24"/>
          <w:szCs w:val="24"/>
        </w:rPr>
      </w:pPr>
    </w:p>
    <w:p w:rsidR="00C53ADA" w:rsidRPr="00856751" w:rsidRDefault="000F71FD" w:rsidP="00B65141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Преподаватель</w:t>
      </w:r>
      <w:r w:rsidR="00B65141" w:rsidRPr="00856751">
        <w:rPr>
          <w:rFonts w:cs="Times New Roman"/>
          <w:sz w:val="24"/>
          <w:szCs w:val="24"/>
        </w:rPr>
        <w:t xml:space="preserve">                                                                        </w:t>
      </w:r>
      <w:r w:rsidR="0070725A">
        <w:rPr>
          <w:rFonts w:cs="Times New Roman"/>
          <w:sz w:val="24"/>
          <w:szCs w:val="24"/>
        </w:rPr>
        <w:t xml:space="preserve">             </w:t>
      </w:r>
      <w:r w:rsidR="004756EE" w:rsidRPr="00856751">
        <w:rPr>
          <w:rFonts w:cs="Times New Roman"/>
          <w:sz w:val="24"/>
          <w:szCs w:val="24"/>
        </w:rPr>
        <w:t>Макаров А.С.</w:t>
      </w:r>
    </w:p>
    <w:p w:rsidR="00C53ADA" w:rsidRPr="00856751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                                     </w:t>
      </w:r>
      <w:r w:rsidR="003C218B" w:rsidRPr="00856751">
        <w:rPr>
          <w:rFonts w:cs="Times New Roman"/>
          <w:sz w:val="24"/>
          <w:szCs w:val="24"/>
        </w:rPr>
        <w:t xml:space="preserve">       </w:t>
      </w:r>
      <w:r w:rsidRPr="00856751">
        <w:rPr>
          <w:rFonts w:cs="Times New Roman"/>
          <w:sz w:val="24"/>
          <w:szCs w:val="24"/>
        </w:rPr>
        <w:t>&lt;</w:t>
      </w:r>
      <w:r w:rsidRPr="00856751">
        <w:rPr>
          <w:rFonts w:cs="Times New Roman"/>
          <w:i/>
          <w:sz w:val="24"/>
          <w:szCs w:val="24"/>
        </w:rPr>
        <w:t>подпись</w:t>
      </w:r>
      <w:r w:rsidRPr="00856751">
        <w:rPr>
          <w:rFonts w:cs="Times New Roman"/>
          <w:sz w:val="24"/>
          <w:szCs w:val="24"/>
        </w:rPr>
        <w:t>&gt;</w:t>
      </w:r>
    </w:p>
    <w:p w:rsidR="00C53ADA" w:rsidRPr="00856751" w:rsidRDefault="00C53ADA" w:rsidP="00CC3878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  <w:rPr>
          <w:sz w:val="24"/>
          <w:szCs w:val="24"/>
        </w:rPr>
      </w:pPr>
    </w:p>
    <w:p w:rsidR="00C53ADA" w:rsidRPr="00856751" w:rsidRDefault="00C53ADA" w:rsidP="00CC3878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E25791" w:rsidRDefault="00E25791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Pr="00856751" w:rsidRDefault="0070725A" w:rsidP="00E92F8A">
      <w:pPr>
        <w:suppressAutoHyphens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Санкт-Петербург</w:t>
      </w:r>
    </w:p>
    <w:p w:rsidR="00601F8B" w:rsidRPr="00856751" w:rsidRDefault="00C53ADA" w:rsidP="00CC3878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20</w:t>
      </w:r>
      <w:r w:rsidR="004756EE" w:rsidRPr="00856751">
        <w:rPr>
          <w:rFonts w:eastAsia="Times New Roman" w:cs="Times New Roman"/>
          <w:sz w:val="24"/>
          <w:szCs w:val="24"/>
        </w:rPr>
        <w:t>25</w:t>
      </w:r>
    </w:p>
    <w:p w:rsidR="00812A5B" w:rsidRPr="00856751" w:rsidRDefault="00812A5B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E25791" w:rsidRPr="00856751" w:rsidRDefault="00E2579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458609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6951" w:rsidRPr="008567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85675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Оглавление</w:t>
          </w:r>
        </w:p>
        <w:p w:rsidR="009C1F7B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fldChar w:fldCharType="begin"/>
          </w: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fldChar w:fldCharType="separate"/>
          </w:r>
          <w:hyperlink w:anchor="_Toc194568209" w:history="1">
            <w:r w:rsidR="009C1F7B" w:rsidRPr="00697D43">
              <w:rPr>
                <w:rStyle w:val="aff3"/>
              </w:rPr>
              <w:t>1</w:t>
            </w:r>
            <w:r w:rsidR="009C1F7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9C1F7B" w:rsidRPr="00697D43">
              <w:rPr>
                <w:rStyle w:val="aff3"/>
              </w:rPr>
              <w:t>Цель работы</w:t>
            </w:r>
            <w:r w:rsidR="009C1F7B">
              <w:rPr>
                <w:webHidden/>
              </w:rPr>
              <w:tab/>
            </w:r>
            <w:r w:rsidR="009C1F7B">
              <w:rPr>
                <w:webHidden/>
              </w:rPr>
              <w:fldChar w:fldCharType="begin"/>
            </w:r>
            <w:r w:rsidR="009C1F7B">
              <w:rPr>
                <w:webHidden/>
              </w:rPr>
              <w:instrText xml:space="preserve"> PAGEREF _Toc194568209 \h </w:instrText>
            </w:r>
            <w:r w:rsidR="009C1F7B">
              <w:rPr>
                <w:webHidden/>
              </w:rPr>
            </w:r>
            <w:r w:rsidR="009C1F7B">
              <w:rPr>
                <w:webHidden/>
              </w:rPr>
              <w:fldChar w:fldCharType="separate"/>
            </w:r>
            <w:r w:rsidR="009C1F7B">
              <w:rPr>
                <w:webHidden/>
              </w:rPr>
              <w:t>3</w:t>
            </w:r>
            <w:r w:rsidR="009C1F7B">
              <w:rPr>
                <w:webHidden/>
              </w:rPr>
              <w:fldChar w:fldCharType="end"/>
            </w:r>
          </w:hyperlink>
        </w:p>
        <w:p w:rsidR="009C1F7B" w:rsidRDefault="009C1F7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568244" w:history="1">
            <w:r w:rsidRPr="00697D43">
              <w:rPr>
                <w:rStyle w:val="aff3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97D43">
              <w:rPr>
                <w:rStyle w:val="aff3"/>
              </w:rPr>
              <w:t>Ход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_Toc194568244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1F7B" w:rsidRDefault="009C1F7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4568245" w:history="1">
            <w:r w:rsidRPr="00697D43">
              <w:rPr>
                <w:rStyle w:val="aff3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97D43">
              <w:rPr>
                <w:rStyle w:val="aff3"/>
                <w:noProof/>
              </w:rPr>
              <w:t>Схема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7B" w:rsidRDefault="009C1F7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4568246" w:history="1">
            <w:r w:rsidRPr="00697D43">
              <w:rPr>
                <w:rStyle w:val="aff3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697D43">
              <w:rPr>
                <w:rStyle w:val="aff3"/>
                <w:noProof/>
              </w:rPr>
              <w:t>Блок-схема реализованного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F7B" w:rsidRDefault="009C1F7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568247" w:history="1">
            <w:r w:rsidRPr="00697D43">
              <w:rPr>
                <w:rStyle w:val="aff3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97D43">
              <w:rPr>
                <w:rStyle w:val="aff3"/>
              </w:rPr>
              <w:t>Ответы на 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_Toc194568247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1F7B" w:rsidRDefault="009C1F7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568248" w:history="1">
            <w:r w:rsidRPr="00697D43">
              <w:rPr>
                <w:rStyle w:val="aff3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697D43">
              <w:rPr>
                <w:rStyle w:val="aff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_Toc194568248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C1F7B" w:rsidRDefault="009C1F7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4568249" w:history="1">
            <w:r w:rsidRPr="00697D43">
              <w:rPr>
                <w:rStyle w:val="aff3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_Toc194568249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17617" w:rsidRPr="00717617" w:rsidRDefault="00616951" w:rsidP="00717617">
          <w:pPr>
            <w:rPr>
              <w:rFonts w:cs="Times New Roman"/>
              <w:bCs/>
              <w:color w:val="000000" w:themeColor="text1"/>
              <w:sz w:val="24"/>
              <w:szCs w:val="24"/>
            </w:rPr>
          </w:pPr>
          <w:r w:rsidRPr="00856751">
            <w:rPr>
              <w:rFonts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717617" w:rsidRDefault="00717617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812A5B" w:rsidRPr="008A3973" w:rsidRDefault="00812A5B" w:rsidP="00616951">
      <w:pPr>
        <w:pStyle w:val="1"/>
        <w:rPr>
          <w:szCs w:val="28"/>
        </w:rPr>
      </w:pPr>
      <w:bookmarkStart w:id="0" w:name="_Toc194568209"/>
      <w:r w:rsidRPr="008A3973">
        <w:rPr>
          <w:szCs w:val="28"/>
        </w:rPr>
        <w:t>Цель работы</w:t>
      </w:r>
      <w:bookmarkEnd w:id="0"/>
    </w:p>
    <w:p w:rsidR="000877C1" w:rsidRPr="008A3973" w:rsidRDefault="005128C2" w:rsidP="00812A5B">
      <w:r w:rsidRPr="008A3973">
        <w:t>Изучить основы работы с цифровыми портами ввода-вывода микроконтроллера ATmega32. Получить практические навыки по обработке внешних прерываний и организации ввода-вывода с помощью механизма прерываний.</w:t>
      </w:r>
    </w:p>
    <w:p w:rsidR="005128C2" w:rsidRDefault="005128C2" w:rsidP="005128C2">
      <w:pPr>
        <w:pStyle w:val="1"/>
      </w:pPr>
      <w:bookmarkStart w:id="1" w:name="_Toc194568244"/>
      <w:r>
        <w:t>Ход Работы</w:t>
      </w:r>
      <w:bookmarkEnd w:id="1"/>
      <w:r>
        <w:t xml:space="preserve"> </w:t>
      </w:r>
    </w:p>
    <w:p w:rsidR="005128C2" w:rsidRDefault="005128C2" w:rsidP="005128C2">
      <w:pPr>
        <w:pStyle w:val="21"/>
      </w:pPr>
      <w:bookmarkStart w:id="2" w:name="_Toc194568245"/>
      <w:r>
        <w:t>Схема установки</w:t>
      </w:r>
      <w:bookmarkEnd w:id="2"/>
    </w:p>
    <w:p w:rsidR="005128C2" w:rsidRDefault="005128C2" w:rsidP="005128C2">
      <w:pPr>
        <w:jc w:val="center"/>
      </w:pPr>
      <w:r>
        <w:rPr>
          <w:noProof/>
        </w:rPr>
        <w:drawing>
          <wp:inline distT="0" distB="0" distL="0" distR="0" wp14:anchorId="75ADB785" wp14:editId="246660C1">
            <wp:extent cx="6139543" cy="4397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79953508045941573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133" cy="43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C2" w:rsidRDefault="005128C2" w:rsidP="005128C2">
      <w:pPr>
        <w:jc w:val="center"/>
      </w:pPr>
    </w:p>
    <w:p w:rsidR="005128C2" w:rsidRDefault="00816793" w:rsidP="005128C2">
      <w:pPr>
        <w:pStyle w:val="21"/>
      </w:pPr>
      <w:bookmarkStart w:id="3" w:name="_Toc194568246"/>
      <w:r>
        <w:lastRenderedPageBreak/>
        <w:t>Блок-схема реализованного алгоритма</w:t>
      </w:r>
      <w:bookmarkEnd w:id="3"/>
    </w:p>
    <w:p w:rsidR="00816793" w:rsidRDefault="00816793" w:rsidP="00816793">
      <w:pPr>
        <w:jc w:val="center"/>
      </w:pPr>
      <w:r w:rsidRPr="00816793">
        <w:rPr>
          <w:noProof/>
        </w:rPr>
        <w:drawing>
          <wp:inline distT="0" distB="0" distL="0" distR="0" wp14:anchorId="069A9446" wp14:editId="7336F1D5">
            <wp:extent cx="4237264" cy="548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610" cy="54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17" w:rsidRDefault="00816793" w:rsidP="00717617">
      <w:pPr>
        <w:jc w:val="left"/>
      </w:pPr>
      <w:r>
        <w:t xml:space="preserve">На рисунке выше представлена блок-схема реализованного алгоритма. Для </w:t>
      </w:r>
      <w:r w:rsidR="008A3973">
        <w:t xml:space="preserve">циклического </w:t>
      </w:r>
      <w:r>
        <w:t xml:space="preserve">переключения между режимами использовались прерывания </w:t>
      </w:r>
      <w:r>
        <w:rPr>
          <w:lang w:val="en-US"/>
        </w:rPr>
        <w:t>INT</w:t>
      </w:r>
      <w:r w:rsidRPr="008A3973">
        <w:t xml:space="preserve">0 </w:t>
      </w:r>
      <w:r>
        <w:t xml:space="preserve">и </w:t>
      </w:r>
      <w:r>
        <w:rPr>
          <w:lang w:val="en-US"/>
        </w:rPr>
        <w:t>INT</w:t>
      </w:r>
      <w:r w:rsidRPr="008A3973">
        <w:t>1</w:t>
      </w:r>
      <w:r w:rsidR="008A3973">
        <w:t xml:space="preserve">. Считывание и запись данных происходит по адресу </w:t>
      </w:r>
      <w:r w:rsidR="008A3973" w:rsidRPr="008A3973">
        <w:t>0</w:t>
      </w:r>
      <w:r w:rsidR="008A3973">
        <w:rPr>
          <w:lang w:val="en-US"/>
        </w:rPr>
        <w:t>x</w:t>
      </w:r>
      <w:r w:rsidR="008A3973" w:rsidRPr="008A3973">
        <w:t>0</w:t>
      </w:r>
      <w:r w:rsidR="008A3973">
        <w:rPr>
          <w:lang w:val="en-US"/>
        </w:rPr>
        <w:t>F</w:t>
      </w:r>
      <w:r w:rsidR="008A3973" w:rsidRPr="008A3973">
        <w:t xml:space="preserve"> </w:t>
      </w:r>
      <w:r w:rsidR="008A3973">
        <w:t xml:space="preserve">в </w:t>
      </w:r>
      <w:r w:rsidR="008A3973">
        <w:rPr>
          <w:lang w:val="en-US"/>
        </w:rPr>
        <w:t>EEPROM</w:t>
      </w:r>
      <w:r w:rsidR="008A3973" w:rsidRPr="008A3973">
        <w:t>.</w:t>
      </w:r>
      <w:r w:rsidR="008A3973">
        <w:t xml:space="preserve"> С листингом реализованного кода можно ознакомиться в приложении 1.</w:t>
      </w:r>
    </w:p>
    <w:p w:rsidR="008A3973" w:rsidRPr="00731545" w:rsidRDefault="008A3973" w:rsidP="00731545">
      <w:pPr>
        <w:pStyle w:val="1"/>
      </w:pPr>
      <w:bookmarkStart w:id="4" w:name="_Toc194568247"/>
      <w:r>
        <w:t>Ответы на контрольные вопросы</w:t>
      </w:r>
      <w:bookmarkEnd w:id="4"/>
    </w:p>
    <w:p w:rsidR="008A3973" w:rsidRPr="00731545" w:rsidRDefault="008A3973" w:rsidP="00CC3878">
      <w:pPr>
        <w:pStyle w:val="af3"/>
        <w:numPr>
          <w:ilvl w:val="0"/>
          <w:numId w:val="12"/>
        </w:numPr>
        <w:rPr>
          <w:i/>
        </w:rPr>
      </w:pPr>
      <w:r w:rsidRPr="00731545">
        <w:rPr>
          <w:i/>
        </w:rPr>
        <w:t>Какими способами можно подключить внешние устройства (светодиод, кнопку) к микроконтроллеру?</w:t>
      </w:r>
    </w:p>
    <w:p w:rsidR="008A3973" w:rsidRDefault="008A3973" w:rsidP="008A3973">
      <w:r>
        <w:t xml:space="preserve">Светодиоды подключаются с помощью токоограничивающего резистра, чтобы избежать сгорания светодиода, двумя способами: подключение на землю и подключение на питание. </w:t>
      </w:r>
    </w:p>
    <w:p w:rsidR="008A3973" w:rsidRDefault="008A3973" w:rsidP="008A3973">
      <w:r>
        <w:t xml:space="preserve">При подключении светодиода через землю – светодиод будет гореть в том случае, если на выходе порта записана логическая единица. При подключении </w:t>
      </w:r>
      <w:r>
        <w:lastRenderedPageBreak/>
        <w:t>светодиода на питание – светодиод будет гореть в том случае, если на входе порта будет записан логический ноль.</w:t>
      </w:r>
    </w:p>
    <w:p w:rsidR="008A3973" w:rsidRPr="008A3973" w:rsidRDefault="008A3973" w:rsidP="008A3973">
      <w:r>
        <w:t xml:space="preserve">Кнопка подключается </w:t>
      </w:r>
      <w:r w:rsidR="00731545">
        <w:t>с помощью подтягивающего резистора. Тогда, когда кнопка отпущена, с входа микроконтроллера будет считываться логическая единица, т.к. вход подтянут резистором к линии питания. Когда кнопка нажата, то линия питания соединяется с землей через резистор.</w:t>
      </w:r>
    </w:p>
    <w:p w:rsidR="008A3973" w:rsidRDefault="008A3973" w:rsidP="00731545">
      <w:pPr>
        <w:ind w:firstLine="0"/>
      </w:pPr>
    </w:p>
    <w:p w:rsidR="00731545" w:rsidRDefault="008A3973" w:rsidP="00CC3878">
      <w:pPr>
        <w:pStyle w:val="af3"/>
        <w:numPr>
          <w:ilvl w:val="0"/>
          <w:numId w:val="12"/>
        </w:numPr>
        <w:rPr>
          <w:i/>
        </w:rPr>
      </w:pPr>
      <w:r w:rsidRPr="00731545">
        <w:rPr>
          <w:i/>
        </w:rPr>
        <w:t>Как реализуется подсистема прерываний в микроконтроллере AVR?</w:t>
      </w:r>
    </w:p>
    <w:p w:rsidR="00731545" w:rsidRDefault="00731545" w:rsidP="00731545">
      <w:r>
        <w:t>Все микроконтроллеры AVR имеют многоуровневую систему</w:t>
      </w:r>
      <w:r>
        <w:rPr>
          <w:i/>
        </w:rPr>
        <w:t xml:space="preserve"> </w:t>
      </w:r>
      <w:r>
        <w:t>прерываний. У каждого периферийного устройства, что входит в состав AVR микроконтроллеров, есть как минимум один источник прерывания (Interrupt source).</w:t>
      </w:r>
      <w:r w:rsidRPr="00731545">
        <w:t xml:space="preserve"> За каждым прерыванием, строго закреплён вектор (ссылка) указывающий на процедуру обработки прерывания (Interrupt service routine). Все векторы прерываний, располагаются в самом начале памяти программ и вместе формируют «таблицу векторов прерываний» (Interrupt vectors table).</w:t>
      </w:r>
      <w:r>
        <w:t xml:space="preserve"> </w:t>
      </w:r>
    </w:p>
    <w:p w:rsidR="00731545" w:rsidRPr="00731545" w:rsidRDefault="00731545" w:rsidP="00731545"/>
    <w:p w:rsidR="008A3973" w:rsidRPr="00731545" w:rsidRDefault="008A3973" w:rsidP="00CC3878">
      <w:pPr>
        <w:pStyle w:val="af3"/>
        <w:numPr>
          <w:ilvl w:val="0"/>
          <w:numId w:val="12"/>
        </w:numPr>
        <w:rPr>
          <w:i/>
        </w:rPr>
      </w:pPr>
      <w:r w:rsidRPr="00731545">
        <w:rPr>
          <w:i/>
        </w:rPr>
        <w:t>Как программно разрешить или запретить выполнение конкретного прерывания?</w:t>
      </w:r>
    </w:p>
    <w:p w:rsidR="00731545" w:rsidRDefault="00731545" w:rsidP="00731545">
      <w:r w:rsidRPr="00731545">
        <w:t>Каждому прерыванию соответствует определённый «бит активации прерывания» (Interrupt Enable bit). Таким образом, чтобы использовать определённое прерывание, следует записать в его «бит активации прерывания» – логическую единицу. Далее, независимо от того активированы ли определённые прерывания, микроконтроллер не начнёт обработку этих прерываний, пока в «бит всеобщего разрешения прерываний» (Global Interrupt Enable bit в регистре состояния SREG) не будет записана логическая единица. Также, чтобы запретить все прерывания (на неопределённое время), в бит всеобщего разрешения прерываний следует записать – логический ноль.</w:t>
      </w:r>
    </w:p>
    <w:p w:rsidR="00731545" w:rsidRPr="00717617" w:rsidRDefault="00731545" w:rsidP="00731545">
      <w:pPr>
        <w:rPr>
          <w:i/>
        </w:rPr>
      </w:pPr>
    </w:p>
    <w:p w:rsidR="008A3973" w:rsidRPr="00717617" w:rsidRDefault="008A3973" w:rsidP="00CC3878">
      <w:pPr>
        <w:pStyle w:val="af3"/>
        <w:numPr>
          <w:ilvl w:val="0"/>
          <w:numId w:val="12"/>
        </w:numPr>
        <w:rPr>
          <w:i/>
        </w:rPr>
      </w:pPr>
      <w:r w:rsidRPr="00717617">
        <w:rPr>
          <w:i/>
        </w:rPr>
        <w:t>Какие источники прерываний есть в микроконтроллерах AVR?</w:t>
      </w:r>
    </w:p>
    <w:p w:rsidR="00731545" w:rsidRDefault="00731545" w:rsidP="00731545">
      <w:r>
        <w:t>Ниже приведён перечень источников прерываний для МК ATmega32</w:t>
      </w:r>
      <w:r w:rsidR="00717617" w:rsidRPr="00717617">
        <w:t>: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RE</w:t>
      </w:r>
      <w:r w:rsidRPr="00717617">
        <w:rPr>
          <w:lang w:val="en-US"/>
        </w:rPr>
        <w:t>SET</w:t>
      </w:r>
      <w:r w:rsidRPr="00717617">
        <w:t xml:space="preserve"> – Сигнал сброса. 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lastRenderedPageBreak/>
        <w:t>INT</w:t>
      </w:r>
      <w:r w:rsidRPr="00717617">
        <w:t xml:space="preserve">0 – Внешний запрос на прерывание по входу </w:t>
      </w:r>
      <w:r w:rsidRPr="00717617">
        <w:rPr>
          <w:lang w:val="en-US"/>
        </w:rPr>
        <w:t>INT</w:t>
      </w:r>
      <w:r w:rsidRPr="00717617">
        <w:t>0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INT</w:t>
      </w:r>
      <w:r w:rsidRPr="00717617">
        <w:t xml:space="preserve">1 – Внешний запрос на прерывание по входу </w:t>
      </w:r>
      <w:r w:rsidRPr="00717617">
        <w:rPr>
          <w:lang w:val="en-US"/>
        </w:rPr>
        <w:t>INT</w:t>
      </w:r>
      <w:r w:rsidRPr="00717617">
        <w:t>1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INT</w:t>
      </w:r>
      <w:r w:rsidRPr="00717617">
        <w:t xml:space="preserve">2 – Внешний запрос на прерывание по входу </w:t>
      </w:r>
      <w:r w:rsidRPr="00717617">
        <w:rPr>
          <w:lang w:val="en-US"/>
        </w:rPr>
        <w:t>INT</w:t>
      </w:r>
      <w:r w:rsidRPr="00717617">
        <w:t>2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Прерывания для работы с таймером: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 xml:space="preserve">TIMER2_COMP – Совпадение с регистром сравнения таймера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2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TIMER</w:t>
      </w:r>
      <w:r w:rsidRPr="00717617">
        <w:t>2_</w:t>
      </w:r>
      <w:r w:rsidRPr="00717617">
        <w:rPr>
          <w:lang w:val="en-US"/>
        </w:rPr>
        <w:t>OVF</w:t>
      </w:r>
      <w:r w:rsidRPr="00717617">
        <w:t xml:space="preserve"> </w:t>
      </w:r>
      <w:r w:rsidRPr="00717617">
        <w:softHyphen/>
        <w:t xml:space="preserve">– Переполнение счётчика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2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TIMER</w:t>
      </w:r>
      <w:r w:rsidRPr="00717617">
        <w:t>1_</w:t>
      </w:r>
      <w:r w:rsidRPr="00717617">
        <w:rPr>
          <w:lang w:val="en-US"/>
        </w:rPr>
        <w:t>CAPT</w:t>
      </w:r>
      <w:r w:rsidRPr="00717617">
        <w:t xml:space="preserve"> – Захват по таймеру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1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TIMER</w:t>
      </w:r>
      <w:r w:rsidRPr="00717617">
        <w:t>1_</w:t>
      </w:r>
      <w:r w:rsidRPr="00717617">
        <w:rPr>
          <w:lang w:val="en-US"/>
        </w:rPr>
        <w:t>COMPA</w:t>
      </w:r>
      <w:r w:rsidRPr="00717617">
        <w:t xml:space="preserve"> – Совпадение с регистром сравнения </w:t>
      </w:r>
      <w:r w:rsidRPr="00717617">
        <w:rPr>
          <w:lang w:val="en-US"/>
        </w:rPr>
        <w:t>A</w:t>
      </w:r>
      <w:r w:rsidRPr="00717617">
        <w:t xml:space="preserve"> таймера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1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TIMER</w:t>
      </w:r>
      <w:r w:rsidRPr="00717617">
        <w:t>1_</w:t>
      </w:r>
      <w:r w:rsidRPr="00717617">
        <w:rPr>
          <w:lang w:val="en-US"/>
        </w:rPr>
        <w:t>COMPB</w:t>
      </w:r>
      <w:r w:rsidRPr="00717617">
        <w:t xml:space="preserve"> – Совпадение с регистром сравнения </w:t>
      </w:r>
      <w:r w:rsidRPr="00717617">
        <w:rPr>
          <w:lang w:val="en-US"/>
        </w:rPr>
        <w:t>B</w:t>
      </w:r>
      <w:r w:rsidRPr="00717617">
        <w:t xml:space="preserve"> таймера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1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TIMER</w:t>
      </w:r>
      <w:r w:rsidRPr="00717617">
        <w:t>1_</w:t>
      </w:r>
      <w:r w:rsidRPr="00717617">
        <w:rPr>
          <w:lang w:val="en-US"/>
        </w:rPr>
        <w:t>OVF</w:t>
      </w:r>
      <w:r w:rsidRPr="00717617">
        <w:t xml:space="preserve"> – Переполнение счётчика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1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rPr>
          <w:lang w:val="en-US"/>
        </w:rPr>
        <w:t>TIMER</w:t>
      </w:r>
      <w:r w:rsidRPr="00717617">
        <w:t>0_</w:t>
      </w:r>
      <w:r w:rsidRPr="00717617">
        <w:rPr>
          <w:lang w:val="en-US"/>
        </w:rPr>
        <w:t>COMP</w:t>
      </w:r>
      <w:r w:rsidRPr="00717617">
        <w:t xml:space="preserve"> – Совпадение с регистром сравнения таймера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0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 xml:space="preserve">TIMER0_OVF – Переполнение счётчика </w:t>
      </w:r>
      <w:r w:rsidRPr="00717617">
        <w:rPr>
          <w:lang w:val="en-US"/>
        </w:rPr>
        <w:t>T</w:t>
      </w:r>
      <w:r w:rsidRPr="00717617">
        <w:t>/</w:t>
      </w:r>
      <w:r w:rsidRPr="00717617">
        <w:rPr>
          <w:lang w:val="en-US"/>
        </w:rPr>
        <w:t>C</w:t>
      </w:r>
      <w:r w:rsidRPr="00717617">
        <w:t>0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Прерывания для работы с интерфейсами: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SPI_STC – Передача данных по интерфейсу SPI завершена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UART_RXC – Приём данных приёмопередатчиком UART завершён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UART_UDRE – Регистр данных UART пуст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UART_TXC – Передача данных приёмопередатчиком UART завершена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TWI – Прерывание от интерфейса I2C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ADC – Завершено преобразование АЦП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EE_RDY – EEPROM готов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ANA_COMP – Прерывание от аналогового компаратора</w:t>
      </w:r>
    </w:p>
    <w:p w:rsidR="00717617" w:rsidRPr="00717617" w:rsidRDefault="00717617" w:rsidP="00CC3878">
      <w:pPr>
        <w:pStyle w:val="af3"/>
        <w:numPr>
          <w:ilvl w:val="0"/>
          <w:numId w:val="13"/>
        </w:numPr>
      </w:pPr>
      <w:r w:rsidRPr="00717617">
        <w:t>SPM_RDY – Запись программной памяти (Flash) готова</w:t>
      </w:r>
    </w:p>
    <w:p w:rsidR="00717617" w:rsidRPr="00717617" w:rsidRDefault="00717617" w:rsidP="00731545">
      <w:bookmarkStart w:id="5" w:name="_GoBack"/>
      <w:bookmarkEnd w:id="5"/>
    </w:p>
    <w:p w:rsidR="008A3973" w:rsidRDefault="008A3973" w:rsidP="00CC3878">
      <w:pPr>
        <w:pStyle w:val="af3"/>
        <w:numPr>
          <w:ilvl w:val="0"/>
          <w:numId w:val="12"/>
        </w:numPr>
      </w:pPr>
      <w:r w:rsidRPr="00717617">
        <w:rPr>
          <w:i/>
        </w:rPr>
        <w:t>Как настраиваются внешние прерывания</w:t>
      </w:r>
      <w:r>
        <w:t>?</w:t>
      </w:r>
    </w:p>
    <w:p w:rsidR="00717617" w:rsidRDefault="00717617" w:rsidP="00717617">
      <w:r w:rsidRPr="00717617">
        <w:t xml:space="preserve">Управление внешними прерывания реализуется при помощи регистров: </w:t>
      </w:r>
    </w:p>
    <w:p w:rsidR="00717617" w:rsidRDefault="00717617" w:rsidP="00CC3878">
      <w:pPr>
        <w:pStyle w:val="af3"/>
        <w:numPr>
          <w:ilvl w:val="0"/>
          <w:numId w:val="14"/>
        </w:numPr>
      </w:pPr>
      <w:r>
        <w:t>GICR (GIMSK)</w:t>
      </w:r>
      <w:r w:rsidRPr="00717617">
        <w:t xml:space="preserve"> – </w:t>
      </w:r>
      <w:r>
        <w:t xml:space="preserve">запрет/разрешение прерываний по сигналам на входах </w:t>
      </w:r>
      <w:r>
        <w:rPr>
          <w:lang w:val="en-US"/>
        </w:rPr>
        <w:t>INT</w:t>
      </w:r>
      <w:r w:rsidRPr="00717617">
        <w:t xml:space="preserve">0, </w:t>
      </w:r>
      <w:r>
        <w:rPr>
          <w:lang w:val="en-US"/>
        </w:rPr>
        <w:t>INT</w:t>
      </w:r>
      <w:r w:rsidRPr="00717617">
        <w:t>1;</w:t>
      </w:r>
    </w:p>
    <w:p w:rsidR="00717617" w:rsidRDefault="00717617" w:rsidP="00CC3878">
      <w:pPr>
        <w:pStyle w:val="af3"/>
        <w:numPr>
          <w:ilvl w:val="0"/>
          <w:numId w:val="14"/>
        </w:numPr>
      </w:pPr>
      <w:r>
        <w:t>MCUCR</w:t>
      </w:r>
      <w:r w:rsidRPr="00717617">
        <w:t xml:space="preserve"> – </w:t>
      </w:r>
      <w:r>
        <w:t xml:space="preserve">выбор условия срабатывания прерываний </w:t>
      </w:r>
      <w:r>
        <w:rPr>
          <w:lang w:val="en-US"/>
        </w:rPr>
        <w:t>int</w:t>
      </w:r>
      <w:r w:rsidRPr="00717617">
        <w:t xml:space="preserve">0 </w:t>
      </w:r>
      <w:r>
        <w:t xml:space="preserve">и </w:t>
      </w:r>
      <w:r>
        <w:rPr>
          <w:lang w:val="en-US"/>
        </w:rPr>
        <w:t>int</w:t>
      </w:r>
      <w:r w:rsidRPr="00717617">
        <w:t>1;</w:t>
      </w:r>
    </w:p>
    <w:p w:rsidR="00717617" w:rsidRDefault="00717617" w:rsidP="00CC3878">
      <w:pPr>
        <w:pStyle w:val="af3"/>
        <w:numPr>
          <w:ilvl w:val="0"/>
          <w:numId w:val="14"/>
        </w:numPr>
      </w:pPr>
      <w:r>
        <w:t>GIFR</w:t>
      </w:r>
      <w:r>
        <w:rPr>
          <w:lang w:val="en-US"/>
        </w:rPr>
        <w:t xml:space="preserve"> – </w:t>
      </w:r>
      <w:r>
        <w:t>управление внешними прерываниями.</w:t>
      </w:r>
    </w:p>
    <w:p w:rsidR="00717617" w:rsidRDefault="00717617" w:rsidP="00717617">
      <w:pPr>
        <w:pStyle w:val="af3"/>
        <w:ind w:left="1571" w:firstLine="0"/>
      </w:pPr>
    </w:p>
    <w:p w:rsidR="009C1F7B" w:rsidRDefault="009C1F7B" w:rsidP="009C1F7B">
      <w:pPr>
        <w:pStyle w:val="1"/>
      </w:pPr>
      <w:bookmarkStart w:id="6" w:name="_Toc194568248"/>
      <w:r>
        <w:lastRenderedPageBreak/>
        <w:t>Вывод</w:t>
      </w:r>
      <w:bookmarkEnd w:id="6"/>
    </w:p>
    <w:p w:rsidR="009C1F7B" w:rsidRPr="009C1F7B" w:rsidRDefault="009C1F7B" w:rsidP="009C1F7B">
      <w:r>
        <w:t>В ходе лабораторной работы были изучены</w:t>
      </w:r>
      <w:r w:rsidRPr="008A3973">
        <w:t xml:space="preserve"> основы работы с цифровыми портами ввода-вывода мик</w:t>
      </w:r>
      <w:r>
        <w:t>роконтроллера ATmega32. Также были получены</w:t>
      </w:r>
      <w:r w:rsidRPr="008A3973">
        <w:t xml:space="preserve"> практические навыки по обработке внешних прерываний и организации ввода-вывода с помощью механизма прерываний.</w:t>
      </w:r>
      <w:r>
        <w:t xml:space="preserve"> Была реализована и протестирована программа на ассемблере, осуществляющая мигание </w:t>
      </w:r>
      <w:r w:rsidRPr="009C1F7B">
        <w:t>“</w:t>
      </w:r>
      <w:r>
        <w:t>новогодней гирлянды</w:t>
      </w:r>
      <w:r w:rsidRPr="009C1F7B">
        <w:t xml:space="preserve">” </w:t>
      </w:r>
      <w:r>
        <w:t>с помощью выводов портов платы.</w:t>
      </w:r>
    </w:p>
    <w:p w:rsidR="009C1F7B" w:rsidRDefault="009C1F7B">
      <w:pPr>
        <w:spacing w:line="240" w:lineRule="auto"/>
        <w:ind w:firstLine="0"/>
      </w:pPr>
      <w:r>
        <w:br w:type="page"/>
      </w:r>
    </w:p>
    <w:p w:rsidR="009C1F7B" w:rsidRPr="009C1F7B" w:rsidRDefault="009C1F7B" w:rsidP="009C1F7B">
      <w:pPr>
        <w:ind w:firstLine="0"/>
      </w:pPr>
    </w:p>
    <w:p w:rsidR="00717617" w:rsidRDefault="00717617" w:rsidP="00717617">
      <w:pPr>
        <w:pStyle w:val="1"/>
        <w:numPr>
          <w:ilvl w:val="0"/>
          <w:numId w:val="0"/>
        </w:numPr>
        <w:ind w:left="999"/>
      </w:pPr>
      <w:bookmarkStart w:id="7" w:name="_Toc194568249"/>
      <w:r>
        <w:t>Приложение 1</w:t>
      </w:r>
      <w:bookmarkEnd w:id="7"/>
    </w:p>
    <w:p w:rsidR="00717617" w:rsidRPr="009C1F7B" w:rsidRDefault="00717617" w:rsidP="00717617">
      <w:r>
        <w:t>Листинг реализованного кода</w:t>
      </w:r>
      <w:r w:rsidRPr="009C1F7B">
        <w:t>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Определения регистров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R18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Нулевое значение 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PIN_D = R19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Хранит значение PIND для чтения состояния порта D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 = R20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Временный регистр для общих операций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 = R21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Текущий режим работы (1, 2 или 3)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STATE1 = R23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Первое состояние гирлянды (0xFF, 0xAA или y)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STATE2 = R24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Второе состояние гирлянды (0x00, 0x55 или -y)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 = R25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Хранит значение y 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Векторы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прерываний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6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000           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INT0addr       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INT0_HANDLER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INT1addr       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INT1_HANDLER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Инициализация микроконтроллера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Инициализация регистров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ZERO, 0x00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Устанавливаем нулевое значение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0x01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Начальное значение для R0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0x03  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R0, TMP       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          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R1, TMP 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Обнуляем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R1-R3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R2, TMP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R3, TMP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Настройка портов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1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Начальный режим = 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Устанавливаем все биты в 1 (0xFF)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DDRA, TMP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PORTA как выход (светодиоды)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TMP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 как выход (светодиоды)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TMP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PORTC как вход (для ввода y)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0x0F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EEPROM (0x0F)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0x0F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TMP, 0b00000011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TMP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PD0-PD1 как выходы (для номера режима), остальные — входы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стека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TMP,HIGH(RAMEND)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SPH, TMP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TMP, LOW(RAMEND)  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SPL, TMP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Настройка прерываний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0x0F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 и INT1 срабатывают по нарастающему фронту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MCUCR, TMP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0xC0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Разрешаем INT0 и INT1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GICR, TMP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GIFR, TMP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Сбрасываем флаги прерываний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Начальные значения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YVAL, 0x71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Начальное значение y = 0x71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Разрешаем глобальные прерывания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load_mode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Читаем сохраненный режим из EEPROM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update_mode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Применяем настройки режима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run_lights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Запускаем основной цикл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Основные функции программы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Задержка ~500 мс (частота 2 Гц)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R31, 20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R30, 20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R29, 20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wait_loop: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R29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wait_loop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wait_loop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R31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wait_loop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NOP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Основной цикл работы гирлянды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run_lights: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PORTD, MODE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режима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PD0-PD1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3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режим 3, проверяем ввод y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check_input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blink_loop: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STATE1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Первое состояние на PORTB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STATE2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Второе состояние на PORTA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Ждем 500 мс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STATE2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Меняем состояния местами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STATE1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   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Ждем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run_lights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Повторяем цикл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Проверка нажатия PD7 в режиме 3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check_input: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PIN_D, PIND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Читаем состояние порта D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PIN_D, 131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Проверяем, нажата ли PD7 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blink_loop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не нажата, продолжаем мигание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Антидребезг: ждем 500 мс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PIN_D, PIND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Перепроверяем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PIN_D, 131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get_y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PD7 все еще нажата, переходим к вводу y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blink_loop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Ввод числа y через PORTC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get_y: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Запрещаем прерывания на время ввода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YVAL, 0x00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YVAL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Гасим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светодиоды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YVAL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   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Ждем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ZERO, 0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YVAL, PINC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Читаем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PORTC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YVAL, ZERO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ничего не нажато, повторяем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get_y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STATE1, YVAL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YVAL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Копируем y во временный регистр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0x80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Маска для старшего бита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R16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Инвертируем старший бит для -y (прямой код) в TMP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STATE2, TMP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-y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wait_release: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R27, 100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таймаута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check_timeout: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YVAL, PINC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YVAL, ZERO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отпущены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выходим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end_input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R27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check_timeout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таймаут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равно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выходим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end_input: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PIN_D, PIND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Читаем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PIND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PIN_D,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YVAL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PIN_D, 131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Проверяем, отпущена ли PD7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get_y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Разрешаем прерывания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92F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blink_loop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F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Настройки</w:t>
      </w:r>
      <w:r w:rsidRPr="00E92F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режимов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set_mode1: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STATE1, 0xFF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Первое состояние (0xFF)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STATE2, 0x00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Второе состояние (0x00)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92F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set_mode2: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2F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STATE1, 0xAA    </w:t>
      </w:r>
      <w:r w:rsidRPr="00E92F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Первое</w:t>
      </w:r>
      <w:r w:rsidRPr="00E92F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E92F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(0xAA)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STATE2, 0x55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Второе состояние (0x55)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set_mode3: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STATE1, YVAL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Первое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y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YVAL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Копируем y во временный регистр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0x80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Маска для старшего бита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 R16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Инвертируем старший бит для -y (прямой код) в TMP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STATE2, TMP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STATE2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EEPROM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save_mode: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EECR, EEWE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Проверяем, не идет ли уже запись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save_mode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EEARH, ZERO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Старший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(0x00)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EEARL, R17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Младший байт адреса (0x0F)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EEDR, MODE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Записываем MODE в регистр данных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EECR, EEMWE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Разрешаем запись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EECR, EEWE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Запускаем запись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load_mode: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EECR, EEWE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Ждем окончания предыдущей записи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load_mode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EEARH, ZERO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EEPROM (0x0F)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EEARL, R17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EECR, EERE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EEDR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Загружаем данные в MODE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Смена режима и сохранение в EEPROM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update_mode: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save_mode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1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Проверяем режим и вызываем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set_mode1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соответствующую функцию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2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92F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E92F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set_mode2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MODE, 3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E92F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</w:t>
      </w:r>
      <w:r w:rsidRPr="00E92F8A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</w:t>
      </w:r>
      <w:r w:rsidRPr="00E92F8A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2F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717617" w:rsidRPr="00E92F8A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Обработчики прерываний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Обработчик прерывания INT0 (увеличение режима)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INT0_HANDLER: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TMP, SREG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флаги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R28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load_mode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Читаем текущий режим из EEPROM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Увеличиваем режим на 1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4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режим &gt; 3, сбрасываем до 1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reset_to_1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update_mode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SREG, TMP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Восстанавливаем флаги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Выходим из прерывания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Обработчик прерывания INT1 (уменьшение режима)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INT1_HANDLER: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TMP, SREG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флаги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load_mode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    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Уменьшаем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0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Если режим &lt; 1, устанавливаем 3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reset_to_3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update_mode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SREG, TMP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Восстанавливаем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флаги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Обработка переполнения режима (сверху)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reset_to_1: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1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Сбрасываем режим до 1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update_mode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SREG, R28       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Восстанавливаем</w:t>
      </w:r>
      <w:r w:rsidRPr="007176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флаги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Обработка переполнения режима (снизу)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reset_to_3:</w:t>
      </w:r>
    </w:p>
    <w:p w:rsid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MODE, 3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Устанавливаем режим 3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update_mode</w:t>
      </w:r>
    </w:p>
    <w:p w:rsidR="00717617" w:rsidRPr="00717617" w:rsidRDefault="00717617" w:rsidP="007176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6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SREG, R28</w:t>
      </w:r>
    </w:p>
    <w:p w:rsidR="00717617" w:rsidRPr="00717617" w:rsidRDefault="00717617" w:rsidP="00717617">
      <w:pPr>
        <w:rPr>
          <w:lang w:val="en-US"/>
        </w:rPr>
      </w:pPr>
      <w:r w:rsidRPr="007176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717617" w:rsidRPr="00717617" w:rsidRDefault="00717617" w:rsidP="00717617"/>
    <w:sectPr w:rsidR="00717617" w:rsidRPr="00717617" w:rsidSect="00E2579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76" w:rsidRPr="00D60F71" w:rsidRDefault="00306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306F76" w:rsidRPr="00D60F71" w:rsidRDefault="00306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1267C" w:rsidRPr="00C53ADA" w:rsidRDefault="0061267C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9C1F7B">
          <w:rPr>
            <w:noProof/>
            <w:sz w:val="24"/>
            <w:szCs w:val="24"/>
          </w:rPr>
          <w:t>7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76" w:rsidRPr="00D60F71" w:rsidRDefault="00306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306F76" w:rsidRPr="00D60F71" w:rsidRDefault="00306F7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C120C7"/>
    <w:multiLevelType w:val="hybridMultilevel"/>
    <w:tmpl w:val="30383F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5CA915DD"/>
    <w:multiLevelType w:val="hybridMultilevel"/>
    <w:tmpl w:val="7990F91E"/>
    <w:lvl w:ilvl="0" w:tplc="61707F0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2" w15:restartNumberingAfterBreak="0">
    <w:nsid w:val="6B57446A"/>
    <w:multiLevelType w:val="hybridMultilevel"/>
    <w:tmpl w:val="99A868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3656F"/>
    <w:rsid w:val="00040DAD"/>
    <w:rsid w:val="00060493"/>
    <w:rsid w:val="0006172D"/>
    <w:rsid w:val="00063A15"/>
    <w:rsid w:val="000877C1"/>
    <w:rsid w:val="00090579"/>
    <w:rsid w:val="00095910"/>
    <w:rsid w:val="000B1F41"/>
    <w:rsid w:val="000B5D9C"/>
    <w:rsid w:val="000D5DB8"/>
    <w:rsid w:val="000F71FD"/>
    <w:rsid w:val="00113403"/>
    <w:rsid w:val="00134C27"/>
    <w:rsid w:val="00137833"/>
    <w:rsid w:val="0014248B"/>
    <w:rsid w:val="00144AAF"/>
    <w:rsid w:val="00151BEC"/>
    <w:rsid w:val="00162375"/>
    <w:rsid w:val="001662B1"/>
    <w:rsid w:val="001832F5"/>
    <w:rsid w:val="001B1B03"/>
    <w:rsid w:val="001B32F7"/>
    <w:rsid w:val="001D1AD1"/>
    <w:rsid w:val="001E6E38"/>
    <w:rsid w:val="0020070E"/>
    <w:rsid w:val="0021780B"/>
    <w:rsid w:val="002523D2"/>
    <w:rsid w:val="0025334A"/>
    <w:rsid w:val="00266668"/>
    <w:rsid w:val="0027519E"/>
    <w:rsid w:val="002862A4"/>
    <w:rsid w:val="002B3CC8"/>
    <w:rsid w:val="002B4714"/>
    <w:rsid w:val="002D1672"/>
    <w:rsid w:val="002D2224"/>
    <w:rsid w:val="002D5C58"/>
    <w:rsid w:val="002E373A"/>
    <w:rsid w:val="00306306"/>
    <w:rsid w:val="00306F76"/>
    <w:rsid w:val="00312B77"/>
    <w:rsid w:val="003164DB"/>
    <w:rsid w:val="00317374"/>
    <w:rsid w:val="00321776"/>
    <w:rsid w:val="003258C4"/>
    <w:rsid w:val="00327A23"/>
    <w:rsid w:val="00341A02"/>
    <w:rsid w:val="00364BF2"/>
    <w:rsid w:val="00371E39"/>
    <w:rsid w:val="0037417C"/>
    <w:rsid w:val="00384ECC"/>
    <w:rsid w:val="00395E78"/>
    <w:rsid w:val="003B2153"/>
    <w:rsid w:val="003B5450"/>
    <w:rsid w:val="003B7418"/>
    <w:rsid w:val="003C218B"/>
    <w:rsid w:val="003C512D"/>
    <w:rsid w:val="003D414E"/>
    <w:rsid w:val="003E4132"/>
    <w:rsid w:val="003E4C7B"/>
    <w:rsid w:val="0040671E"/>
    <w:rsid w:val="004156CB"/>
    <w:rsid w:val="004329C7"/>
    <w:rsid w:val="004756EE"/>
    <w:rsid w:val="00475C3D"/>
    <w:rsid w:val="00497F6F"/>
    <w:rsid w:val="004A635B"/>
    <w:rsid w:val="004B37E8"/>
    <w:rsid w:val="004B4DFF"/>
    <w:rsid w:val="004B5CD2"/>
    <w:rsid w:val="004D4E67"/>
    <w:rsid w:val="004D5BFE"/>
    <w:rsid w:val="004E72A0"/>
    <w:rsid w:val="004F2A89"/>
    <w:rsid w:val="004F7F88"/>
    <w:rsid w:val="00500C7F"/>
    <w:rsid w:val="005128C2"/>
    <w:rsid w:val="00516DFF"/>
    <w:rsid w:val="0054016D"/>
    <w:rsid w:val="00540AF7"/>
    <w:rsid w:val="00543F39"/>
    <w:rsid w:val="00544F2D"/>
    <w:rsid w:val="005D2800"/>
    <w:rsid w:val="005E4F2A"/>
    <w:rsid w:val="005F2C76"/>
    <w:rsid w:val="00601F8B"/>
    <w:rsid w:val="0061144C"/>
    <w:rsid w:val="0061267C"/>
    <w:rsid w:val="00616951"/>
    <w:rsid w:val="00674524"/>
    <w:rsid w:val="006959C1"/>
    <w:rsid w:val="006A319E"/>
    <w:rsid w:val="006B3E75"/>
    <w:rsid w:val="006B4CA3"/>
    <w:rsid w:val="006C5C34"/>
    <w:rsid w:val="006C7A54"/>
    <w:rsid w:val="006E7B40"/>
    <w:rsid w:val="006F5F48"/>
    <w:rsid w:val="0070592F"/>
    <w:rsid w:val="0070725A"/>
    <w:rsid w:val="0071183B"/>
    <w:rsid w:val="00717617"/>
    <w:rsid w:val="007246FB"/>
    <w:rsid w:val="00731545"/>
    <w:rsid w:val="00740FEE"/>
    <w:rsid w:val="0075210F"/>
    <w:rsid w:val="00773594"/>
    <w:rsid w:val="00782BA4"/>
    <w:rsid w:val="0078465D"/>
    <w:rsid w:val="00795A8A"/>
    <w:rsid w:val="007B2865"/>
    <w:rsid w:val="007B5636"/>
    <w:rsid w:val="007C32A9"/>
    <w:rsid w:val="007C378E"/>
    <w:rsid w:val="007D0609"/>
    <w:rsid w:val="007D3A85"/>
    <w:rsid w:val="008045D8"/>
    <w:rsid w:val="00812A5B"/>
    <w:rsid w:val="0081360D"/>
    <w:rsid w:val="00816793"/>
    <w:rsid w:val="008244CC"/>
    <w:rsid w:val="008302C7"/>
    <w:rsid w:val="00830F2D"/>
    <w:rsid w:val="00853432"/>
    <w:rsid w:val="008534BE"/>
    <w:rsid w:val="00856000"/>
    <w:rsid w:val="00856751"/>
    <w:rsid w:val="00866FF8"/>
    <w:rsid w:val="008A3973"/>
    <w:rsid w:val="008A790C"/>
    <w:rsid w:val="008C1840"/>
    <w:rsid w:val="008C3A83"/>
    <w:rsid w:val="008C5E20"/>
    <w:rsid w:val="008D6C4D"/>
    <w:rsid w:val="008E11BD"/>
    <w:rsid w:val="00907FD7"/>
    <w:rsid w:val="00917645"/>
    <w:rsid w:val="00917D90"/>
    <w:rsid w:val="00923E95"/>
    <w:rsid w:val="0093477C"/>
    <w:rsid w:val="00935F0D"/>
    <w:rsid w:val="00961BBB"/>
    <w:rsid w:val="00983861"/>
    <w:rsid w:val="00985035"/>
    <w:rsid w:val="009A77CB"/>
    <w:rsid w:val="009B1702"/>
    <w:rsid w:val="009C0CF1"/>
    <w:rsid w:val="009C1F7B"/>
    <w:rsid w:val="009D0645"/>
    <w:rsid w:val="009F270C"/>
    <w:rsid w:val="009F5065"/>
    <w:rsid w:val="00A2111C"/>
    <w:rsid w:val="00A233A8"/>
    <w:rsid w:val="00A40230"/>
    <w:rsid w:val="00A64183"/>
    <w:rsid w:val="00A849F9"/>
    <w:rsid w:val="00AB07CB"/>
    <w:rsid w:val="00AC2679"/>
    <w:rsid w:val="00AD03E2"/>
    <w:rsid w:val="00AD28E6"/>
    <w:rsid w:val="00AE1D8A"/>
    <w:rsid w:val="00AE243B"/>
    <w:rsid w:val="00AE53D9"/>
    <w:rsid w:val="00B05509"/>
    <w:rsid w:val="00B13B4B"/>
    <w:rsid w:val="00B5756C"/>
    <w:rsid w:val="00B65141"/>
    <w:rsid w:val="00B66D14"/>
    <w:rsid w:val="00B8282C"/>
    <w:rsid w:val="00B866DD"/>
    <w:rsid w:val="00B968FE"/>
    <w:rsid w:val="00BC77AB"/>
    <w:rsid w:val="00BE19C9"/>
    <w:rsid w:val="00BE1C48"/>
    <w:rsid w:val="00C058B6"/>
    <w:rsid w:val="00C174D6"/>
    <w:rsid w:val="00C17F37"/>
    <w:rsid w:val="00C212CE"/>
    <w:rsid w:val="00C35D2F"/>
    <w:rsid w:val="00C36F05"/>
    <w:rsid w:val="00C469D8"/>
    <w:rsid w:val="00C5031D"/>
    <w:rsid w:val="00C53ADA"/>
    <w:rsid w:val="00C53F37"/>
    <w:rsid w:val="00C6615B"/>
    <w:rsid w:val="00C77E41"/>
    <w:rsid w:val="00C85622"/>
    <w:rsid w:val="00CA2178"/>
    <w:rsid w:val="00CA4258"/>
    <w:rsid w:val="00CB55E6"/>
    <w:rsid w:val="00CC3878"/>
    <w:rsid w:val="00CD69E8"/>
    <w:rsid w:val="00D06782"/>
    <w:rsid w:val="00D139C3"/>
    <w:rsid w:val="00D24CF4"/>
    <w:rsid w:val="00D32446"/>
    <w:rsid w:val="00D368E7"/>
    <w:rsid w:val="00D5217D"/>
    <w:rsid w:val="00D52829"/>
    <w:rsid w:val="00D60F71"/>
    <w:rsid w:val="00D665CB"/>
    <w:rsid w:val="00D8289B"/>
    <w:rsid w:val="00D86177"/>
    <w:rsid w:val="00DB66C1"/>
    <w:rsid w:val="00DC65B2"/>
    <w:rsid w:val="00E0023D"/>
    <w:rsid w:val="00E13401"/>
    <w:rsid w:val="00E14380"/>
    <w:rsid w:val="00E25232"/>
    <w:rsid w:val="00E25791"/>
    <w:rsid w:val="00E675B9"/>
    <w:rsid w:val="00E77B5F"/>
    <w:rsid w:val="00E802CE"/>
    <w:rsid w:val="00E80FFE"/>
    <w:rsid w:val="00E92F8A"/>
    <w:rsid w:val="00EC03D0"/>
    <w:rsid w:val="00EC06C5"/>
    <w:rsid w:val="00EF3E88"/>
    <w:rsid w:val="00EF4ADA"/>
    <w:rsid w:val="00F03722"/>
    <w:rsid w:val="00F2105D"/>
    <w:rsid w:val="00F30655"/>
    <w:rsid w:val="00F46A54"/>
    <w:rsid w:val="00F52F00"/>
    <w:rsid w:val="00F570B7"/>
    <w:rsid w:val="00F67AC2"/>
    <w:rsid w:val="00F72418"/>
    <w:rsid w:val="00F72D85"/>
    <w:rsid w:val="00F7377D"/>
    <w:rsid w:val="00F74364"/>
    <w:rsid w:val="00F759A6"/>
    <w:rsid w:val="00F91A1E"/>
    <w:rsid w:val="00FA32D6"/>
    <w:rsid w:val="00FB359E"/>
    <w:rsid w:val="00FB5D42"/>
    <w:rsid w:val="00FC0005"/>
    <w:rsid w:val="00FD28E8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49D52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34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locked/>
    <w:rsid w:val="00EF3E88"/>
    <w:rPr>
      <w:color w:val="808080"/>
    </w:rPr>
  </w:style>
  <w:style w:type="character" w:styleId="affc">
    <w:name w:val="Strong"/>
    <w:basedOn w:val="a5"/>
    <w:uiPriority w:val="22"/>
    <w:qFormat/>
    <w:locked/>
    <w:rsid w:val="00CA4258"/>
    <w:rPr>
      <w:b/>
      <w:bCs/>
    </w:rPr>
  </w:style>
  <w:style w:type="character" w:styleId="HTML">
    <w:name w:val="HTML Code"/>
    <w:basedOn w:val="a5"/>
    <w:uiPriority w:val="99"/>
    <w:semiHidden/>
    <w:unhideWhenUsed/>
    <w:locked/>
    <w:rsid w:val="00CA42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uiPriority w:val="99"/>
    <w:semiHidden/>
    <w:unhideWhenUsed/>
    <w:locked/>
    <w:rsid w:val="0013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1378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16D63-328C-4FAC-A80B-6D95DF2D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2024-09-17T16:33:00Z</dcterms:created>
  <dcterms:modified xsi:type="dcterms:W3CDTF">2025-04-03T07:26:00Z</dcterms:modified>
</cp:coreProperties>
</file>