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57"/>
        <w:gridCol w:w="7622"/>
      </w:tblGrid>
      <w:tr>
        <w:trPr>
          <w:trHeight w:val="1262" w:hRule="atLeast"/>
          <w:cantSplit w:val="false"/>
        </w:trPr>
        <w:tc>
          <w:tcPr>
            <w:tcW w:w="3257" w:type="dxa"/>
            <w:tcBorders>
              <w:top w:val="nil"/>
              <w:left w:val="nil"/>
              <w:bottom w:val="nil"/>
              <w:insideH w:val="nil"/>
              <w:right w:val="nil"/>
              <w:insideV w:val="nil"/>
            </w:tcBorders>
            <w:shd w:fill="FFFFFF" w:val="clear"/>
          </w:tcPr>
          <w:p>
            <w:pPr>
              <w:pStyle w:val="Header"/>
              <w:rPr>
                <w:rFonts w:ascii="TUOS Blake" w:hAnsi="TUOS Blake"/>
                <w:sz w:val="8"/>
                <w:szCs w:val="8"/>
              </w:rPr>
            </w:pPr>
            <w:r>
              <w:rPr>
                <w:rFonts w:ascii="TUOS Blake" w:hAnsi="TUOS Blake"/>
                <w:sz w:val="8"/>
                <w:szCs w:val="8"/>
              </w:rPr>
              <w:drawing>
                <wp:anchor behindDoc="0" distT="0" distB="0" distL="114300" distR="114300" simplePos="0" locked="0" layoutInCell="1" allowOverlap="1" relativeHeight="0">
                  <wp:simplePos x="0" y="0"/>
                  <wp:positionH relativeFrom="column">
                    <wp:posOffset>-356235</wp:posOffset>
                  </wp:positionH>
                  <wp:positionV relativeFrom="page">
                    <wp:posOffset>0</wp:posOffset>
                  </wp:positionV>
                  <wp:extent cx="2286000" cy="740410"/>
                  <wp:effectExtent l="0" t="0" r="0" b="0"/>
                  <wp:wrapTopAndBottom/>
                  <wp:docPr id="0" name="Picture" descr="tuoslogo_key_bw 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uoslogo_key_bw extended"/>
                          <pic:cNvPicPr>
                            <a:picLocks noChangeAspect="1" noChangeArrowheads="1"/>
                          </pic:cNvPicPr>
                        </pic:nvPicPr>
                        <pic:blipFill>
                          <a:blip r:embed="rId2"/>
                          <a:stretch>
                            <a:fillRect/>
                          </a:stretch>
                        </pic:blipFill>
                        <pic:spPr bwMode="auto">
                          <a:xfrm>
                            <a:off x="0" y="0"/>
                            <a:ext cx="2286000" cy="740410"/>
                          </a:xfrm>
                          <a:prstGeom prst="rect">
                            <a:avLst/>
                          </a:prstGeom>
                          <a:noFill/>
                          <a:ln w="9525">
                            <a:noFill/>
                            <a:miter lim="800000"/>
                            <a:headEnd/>
                            <a:tailEnd/>
                          </a:ln>
                        </pic:spPr>
                      </pic:pic>
                    </a:graphicData>
                  </a:graphic>
                </wp:anchor>
              </w:drawing>
            </w:r>
          </w:p>
        </w:tc>
        <w:tc>
          <w:tcPr>
            <w:tcW w:w="7622" w:type="dxa"/>
            <w:tcBorders>
              <w:top w:val="nil"/>
              <w:left w:val="nil"/>
              <w:bottom w:val="nil"/>
              <w:insideH w:val="nil"/>
              <w:right w:val="nil"/>
              <w:insideV w:val="nil"/>
            </w:tcBorders>
            <w:shd w:fill="FFFFFF" w:val="clear"/>
          </w:tcPr>
          <w:p>
            <w:pPr>
              <w:pStyle w:val="Heading2"/>
              <w:jc w:val="center"/>
              <w:rPr>
                <w:rFonts w:ascii="TUOS Blake" w:hAnsi="TUOS Blake"/>
                <w:b/>
                <w:szCs w:val="36"/>
              </w:rPr>
            </w:pPr>
            <w:r>
              <w:rPr>
                <w:rFonts w:ascii="TUOS Blake" w:hAnsi="TUOS Blake"/>
                <w:b/>
                <w:szCs w:val="36"/>
              </w:rPr>
              <w:t>APPOINTMENT OF EXAMINERS FOR A RESEARCH DEGREE</w:t>
            </w:r>
          </w:p>
          <w:p>
            <w:pPr>
              <w:pStyle w:val="Normal"/>
              <w:rPr>
                <w:rFonts w:ascii="TUOS Blake" w:hAnsi="TUOS Blake"/>
                <w:b/>
                <w:sz w:val="16"/>
                <w:szCs w:val="16"/>
              </w:rPr>
            </w:pPr>
            <w:r>
              <w:rPr>
                <w:rFonts w:ascii="TUOS Blake" w:hAnsi="TUOS Blake"/>
                <w:b/>
                <w:sz w:val="16"/>
                <w:szCs w:val="16"/>
              </w:rPr>
              <w:t xml:space="preserve">Sections 1-3 should be completed by the Department </w:t>
            </w:r>
            <w:r>
              <w:rPr>
                <w:rFonts w:ascii="TUOS Blake" w:hAnsi="TUOS Blake"/>
                <w:b/>
                <w:iCs/>
                <w:sz w:val="16"/>
                <w:szCs w:val="16"/>
                <w:u w:val="single"/>
              </w:rPr>
              <w:t>BEFORE</w:t>
            </w:r>
            <w:r>
              <w:rPr>
                <w:rFonts w:ascii="TUOS Blake" w:hAnsi="TUOS Blake"/>
                <w:b/>
                <w:sz w:val="16"/>
                <w:szCs w:val="16"/>
              </w:rPr>
              <w:t xml:space="preserve"> the student submits their thesis and </w:t>
            </w:r>
            <w:r>
              <w:rPr>
                <w:rFonts w:ascii="TUOS Blake" w:hAnsi="TUOS Blake"/>
                <w:b/>
                <w:iCs/>
                <w:sz w:val="16"/>
                <w:szCs w:val="16"/>
                <w:u w:val="single"/>
              </w:rPr>
              <w:t>AT LEAST</w:t>
            </w:r>
            <w:r>
              <w:rPr>
                <w:rFonts w:ascii="TUOS Blake" w:hAnsi="TUOS Blake"/>
                <w:b/>
                <w:sz w:val="16"/>
                <w:szCs w:val="16"/>
              </w:rPr>
              <w:t xml:space="preserve"> eight weeks before the date of the oral examination.  Failure to appoint examiners in a timely manner may delay the examination process.</w:t>
            </w:r>
          </w:p>
        </w:tc>
      </w:tr>
    </w:tbl>
    <w:p>
      <w:pPr>
        <w:pStyle w:val="Normal"/>
        <w:rPr>
          <w:rFonts w:ascii="TUOS Blake" w:hAnsi="TUOS Blake"/>
          <w:b/>
          <w:sz w:val="16"/>
          <w:szCs w:val="16"/>
        </w:rPr>
      </w:pPr>
      <w:r>
        <w:rPr>
          <w:rFonts w:ascii="TUOS Blake" w:hAnsi="TUOS Blake"/>
          <w:b/>
          <w:sz w:val="16"/>
          <w:szCs w:val="16"/>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74"/>
        <w:gridCol w:w="2069"/>
        <w:gridCol w:w="302"/>
        <w:gridCol w:w="303"/>
        <w:gridCol w:w="304"/>
        <w:gridCol w:w="303"/>
        <w:gridCol w:w="302"/>
        <w:gridCol w:w="303"/>
        <w:gridCol w:w="303"/>
        <w:gridCol w:w="303"/>
        <w:gridCol w:w="303"/>
        <w:gridCol w:w="16"/>
        <w:gridCol w:w="2727"/>
        <w:gridCol w:w="17"/>
        <w:gridCol w:w="2744"/>
      </w:tblGrid>
      <w:tr>
        <w:trPr>
          <w:cantSplit w:val="false"/>
        </w:trPr>
        <w:tc>
          <w:tcPr>
            <w:tcW w:w="10973" w:type="dxa"/>
            <w:gridSpan w:val="1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120" w:after="120"/>
              <w:rPr>
                <w:rFonts w:cs="" w:ascii="TUOS Blake" w:hAnsi="TUOS Blake"/>
                <w:b/>
                <w:sz w:val="20"/>
                <w:szCs w:val="20"/>
                <w:lang w:eastAsia="zh-CN"/>
              </w:rPr>
            </w:pPr>
            <w:r>
              <w:rPr>
                <w:rFonts w:cs="" w:ascii="TUOS Blake" w:hAnsi="TUOS Blake"/>
                <w:b/>
                <w:sz w:val="20"/>
                <w:szCs w:val="20"/>
                <w:lang w:eastAsia="zh-CN"/>
              </w:rPr>
              <w:t xml:space="preserve">SECTION 1: STUDENT DETAILS </w:t>
            </w:r>
          </w:p>
        </w:tc>
      </w:tr>
      <w:tr>
        <w:trPr>
          <w:cantSplit w:val="false"/>
        </w:trPr>
        <w:tc>
          <w:tcPr>
            <w:tcW w:w="27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Family Name</w:t>
            </w:r>
          </w:p>
        </w:tc>
        <w:tc>
          <w:tcPr>
            <w:tcW w:w="274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Cambria" w:hAnsi="Cambria"/>
                <w:sz w:val="18"/>
                <w:szCs w:val="22"/>
                <w:lang w:eastAsia="zh-CN"/>
              </w:rPr>
            </w:pPr>
            <w:r>
              <w:rPr>
                <w:rFonts w:cs="" w:ascii="Cambria" w:hAnsi="Cambria"/>
                <w:sz w:val="18"/>
                <w:szCs w:val="22"/>
                <w:lang w:eastAsia="zh-CN"/>
              </w:rPr>
              <w:t>Rahman</w:t>
            </w:r>
          </w:p>
        </w:tc>
        <w:tc>
          <w:tcPr>
            <w:tcW w:w="2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First Name</w:t>
            </w:r>
          </w:p>
        </w:tc>
        <w:tc>
          <w:tcPr>
            <w:tcW w:w="2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Cambria" w:hAnsi="Cambria"/>
                <w:sz w:val="18"/>
                <w:szCs w:val="22"/>
                <w:lang w:eastAsia="zh-CN"/>
              </w:rPr>
            </w:pPr>
            <w:r>
              <w:rPr>
                <w:rFonts w:cs="" w:ascii="Cambria" w:hAnsi="Cambria"/>
                <w:sz w:val="18"/>
                <w:szCs w:val="22"/>
                <w:lang w:eastAsia="zh-CN"/>
              </w:rPr>
              <w:t>Muhammad Arifur</w:t>
            </w:r>
          </w:p>
        </w:tc>
      </w:tr>
      <w:tr>
        <w:trPr>
          <w:cantSplit w:val="false"/>
        </w:trPr>
        <w:tc>
          <w:tcPr>
            <w:tcW w:w="27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Registration Number</w:t>
            </w:r>
          </w:p>
        </w:tc>
        <w:tc>
          <w:tcPr>
            <w:tcW w:w="302"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3"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4"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0</w:t>
            </w:r>
          </w:p>
        </w:tc>
        <w:tc>
          <w:tcPr>
            <w:tcW w:w="303"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2"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2</w:t>
            </w:r>
          </w:p>
        </w:tc>
        <w:tc>
          <w:tcPr>
            <w:tcW w:w="303"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3"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7</w:t>
            </w:r>
          </w:p>
        </w:tc>
        <w:tc>
          <w:tcPr>
            <w:tcW w:w="303"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1</w:t>
            </w:r>
          </w:p>
        </w:tc>
        <w:tc>
          <w:tcPr>
            <w:tcW w:w="30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120" w:after="120"/>
              <w:rPr>
                <w:rFonts w:cs="" w:ascii="Cambria" w:hAnsi="Cambria"/>
                <w:sz w:val="18"/>
                <w:szCs w:val="22"/>
                <w:lang w:eastAsia="zh-CN"/>
              </w:rPr>
            </w:pPr>
            <w:r>
              <w:rPr>
                <w:rFonts w:cs="" w:ascii="Cambria" w:hAnsi="Cambria"/>
                <w:sz w:val="18"/>
                <w:szCs w:val="22"/>
                <w:lang w:eastAsia="zh-CN"/>
              </w:rPr>
              <w:t>4</w:t>
            </w:r>
          </w:p>
        </w:tc>
        <w:tc>
          <w:tcPr>
            <w:tcW w:w="27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Department/Programme</w:t>
            </w:r>
          </w:p>
        </w:tc>
        <w:tc>
          <w:tcPr>
            <w:tcW w:w="276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Cambria" w:hAnsi="Cambria"/>
                <w:sz w:val="18"/>
                <w:szCs w:val="22"/>
                <w:lang w:eastAsia="zh-CN"/>
              </w:rPr>
            </w:pPr>
            <w:r>
              <w:rPr>
                <w:rFonts w:cs="" w:ascii="Cambria" w:hAnsi="Cambria"/>
                <w:sz w:val="18"/>
                <w:szCs w:val="22"/>
                <w:lang w:eastAsia="zh-CN"/>
              </w:rPr>
              <w:t>Computer Science</w:t>
            </w:r>
          </w:p>
        </w:tc>
      </w:tr>
      <w:tr>
        <w:trPr>
          <w:cantSplit w:val="false"/>
        </w:trPr>
        <w:tc>
          <w:tcPr>
            <w:tcW w:w="10973" w:type="dxa"/>
            <w:gridSpan w:val="1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sz w:val="18"/>
                <w:szCs w:val="18"/>
                <w:lang w:eastAsia="zh-CN"/>
              </w:rPr>
            </w:pPr>
            <w:r>
              <w:rPr>
                <w:rFonts w:cs="" w:ascii="TUOS Blake" w:hAnsi="TUOS Blake"/>
                <w:sz w:val="18"/>
                <w:szCs w:val="18"/>
                <w:lang w:eastAsia="zh-CN"/>
              </w:rPr>
              <w:t>Thesis Title: Gaussian Process in Computational Biology: Covariance Functions for T</w:t>
            </w:r>
            <w:r>
              <w:rPr>
                <w:rFonts w:cs="" w:ascii="TUOS Blake" w:hAnsi="TUOS Blake"/>
                <w:sz w:val="18"/>
                <w:szCs w:val="18"/>
                <w:lang w:eastAsia="zh-CN"/>
              </w:rPr>
              <w:t>ranscriptomics</w:t>
            </w:r>
          </w:p>
        </w:tc>
      </w:tr>
      <w:tr>
        <w:trPr>
          <w:trHeight w:val="283" w:hRule="atLeast"/>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Wingdings" w:hAnsi="Wingdings"/>
                <w:sz w:val="28"/>
                <w:szCs w:val="36"/>
                <w:lang w:eastAsia="zh-CN"/>
              </w:rPr>
            </w:pPr>
            <w:r>
              <w:rPr>
                <w:rFonts w:cs="" w:ascii="Wingdings" w:hAnsi="Wingdings"/>
                <w:sz w:val="28"/>
                <w:szCs w:val="36"/>
                <w:lang w:eastAsia="zh-CN"/>
              </w:rPr>
              <w:t></w:t>
            </w:r>
          </w:p>
        </w:tc>
        <w:tc>
          <w:tcPr>
            <w:tcW w:w="10299"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Student Candidate (an Internal and External Examiner should be nominated)</w:t>
            </w:r>
          </w:p>
        </w:tc>
      </w:tr>
      <w:tr>
        <w:trPr>
          <w:trHeight w:val="283" w:hRule="atLeast"/>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 w:ascii="Wingdings" w:hAnsi="Wingdings"/>
                <w:sz w:val="28"/>
                <w:szCs w:val="36"/>
                <w:lang w:eastAsia="zh-CN"/>
              </w:rPr>
            </w:pPr>
            <w:r>
              <w:rPr>
                <w:rFonts w:cs="" w:ascii="Wingdings" w:hAnsi="Wingdings"/>
                <w:sz w:val="28"/>
                <w:szCs w:val="36"/>
                <w:lang w:eastAsia="zh-CN"/>
              </w:rPr>
              <w:t></w:t>
            </w:r>
          </w:p>
        </w:tc>
        <w:tc>
          <w:tcPr>
            <w:tcW w:w="10299"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University Staff Candidate (two External Examiners and an Internal Co-ordinator should be nominated)</w:t>
            </w:r>
          </w:p>
        </w:tc>
      </w:tr>
      <w:tr>
        <w:trPr>
          <w:trHeight w:val="283" w:hRule="atLeast"/>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cs="" w:ascii="Wingdings" w:hAnsi="Wingdings"/>
                <w:sz w:val="28"/>
                <w:szCs w:val="36"/>
                <w:lang w:eastAsia="zh-CN"/>
              </w:rPr>
            </w:pPr>
            <w:r>
              <w:rPr>
                <w:rFonts w:cs="" w:ascii="Wingdings" w:hAnsi="Wingdings"/>
                <w:sz w:val="28"/>
                <w:szCs w:val="36"/>
                <w:lang w:eastAsia="zh-CN"/>
              </w:rPr>
              <w:t></w:t>
            </w:r>
          </w:p>
        </w:tc>
        <w:tc>
          <w:tcPr>
            <w:tcW w:w="10299" w:type="dxa"/>
            <w:gridSpan w:val="1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cs="" w:ascii="TUOS Blake" w:hAnsi="TUOS Blake"/>
                <w:bCs/>
                <w:sz w:val="18"/>
                <w:szCs w:val="18"/>
                <w:lang w:eastAsia="zh-CN"/>
              </w:rPr>
            </w:pPr>
            <w:r>
              <w:rPr>
                <w:rFonts w:cs="" w:ascii="TUOS Blake" w:hAnsi="TUOS Blake"/>
                <w:bCs/>
                <w:sz w:val="18"/>
                <w:szCs w:val="18"/>
                <w:lang w:eastAsia="zh-CN"/>
              </w:rPr>
              <w:t xml:space="preserve">University Staff Candidate holding either i) a non-established post arising from external financing or ii) an established post within the NHS </w:t>
            </w:r>
            <w:r>
              <w:rPr>
                <w:rFonts w:cs="" w:ascii="TUOS Blake" w:hAnsi="TUOS Blake"/>
                <w:bCs/>
                <w:i/>
                <w:sz w:val="18"/>
                <w:szCs w:val="18"/>
                <w:lang w:eastAsia="zh-CN"/>
              </w:rPr>
              <w:t>and</w:t>
            </w:r>
            <w:r>
              <w:rPr>
                <w:rFonts w:cs="" w:ascii="TUOS Blake" w:hAnsi="TUOS Blake"/>
                <w:bCs/>
                <w:sz w:val="18"/>
                <w:szCs w:val="18"/>
                <w:lang w:eastAsia="zh-CN"/>
              </w:rPr>
              <w:t xml:space="preserve"> Honorary University Contract (an Internal and External Examiner should be nominated)</w:t>
            </w:r>
          </w:p>
        </w:tc>
      </w:tr>
    </w:tbl>
    <w:p>
      <w:pPr>
        <w:pStyle w:val="Normal"/>
        <w:rPr>
          <w:rFonts w:ascii="TUOS Blake" w:hAnsi="TUOS Blake"/>
          <w:b/>
          <w:sz w:val="16"/>
          <w:szCs w:val="16"/>
        </w:rPr>
      </w:pPr>
      <w:r>
        <w:rPr>
          <w:rFonts w:ascii="TUOS Blake" w:hAnsi="TUOS Blake"/>
          <w:b/>
          <w:sz w:val="16"/>
          <w:szCs w:val="16"/>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20" w:type="dxa"/>
          <w:bottom w:w="0" w:type="dxa"/>
          <w:right w:w="108" w:type="dxa"/>
        </w:tblCellMar>
      </w:tblPr>
      <w:tblGrid>
        <w:gridCol w:w="1826"/>
        <w:gridCol w:w="914"/>
        <w:gridCol w:w="912"/>
        <w:gridCol w:w="458"/>
        <w:gridCol w:w="1369"/>
        <w:gridCol w:w="2"/>
        <w:gridCol w:w="2"/>
        <w:gridCol w:w="1824"/>
        <w:gridCol w:w="916"/>
        <w:gridCol w:w="911"/>
        <w:gridCol w:w="461"/>
        <w:gridCol w:w="1376"/>
      </w:tblGrid>
      <w:tr>
        <w:trPr>
          <w:trHeight w:val="248" w:hRule="atLeast"/>
          <w:cantSplit w:val="false"/>
        </w:trPr>
        <w:tc>
          <w:tcPr>
            <w:tcW w:w="10971"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0" w:type="dxa"/>
            </w:tcMar>
          </w:tcPr>
          <w:p>
            <w:pPr>
              <w:pStyle w:val="Normal"/>
              <w:spacing w:before="120" w:after="120"/>
              <w:rPr>
                <w:rFonts w:ascii="TUOS Blake" w:hAnsi="TUOS Blake"/>
                <w:b/>
                <w:sz w:val="20"/>
                <w:szCs w:val="21"/>
              </w:rPr>
            </w:pPr>
            <w:r>
              <w:rPr>
                <w:rFonts w:ascii="TUOS Blake" w:hAnsi="TUOS Blake"/>
                <w:b/>
                <w:sz w:val="20"/>
                <w:szCs w:val="21"/>
              </w:rPr>
              <w:t>SECTION 2:  EXAMINERS’ DETAILS</w:t>
            </w:r>
          </w:p>
        </w:tc>
      </w:tr>
      <w:tr>
        <w:trPr>
          <w:trHeight w:val="248" w:hRule="atLeast"/>
          <w:cantSplit w:val="false"/>
        </w:trPr>
        <w:tc>
          <w:tcPr>
            <w:tcW w:w="10971" w:type="dxa"/>
            <w:gridSpan w:val="1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b/>
                <w:sz w:val="18"/>
                <w:szCs w:val="18"/>
              </w:rPr>
              <w:t xml:space="preserve">Suitability criteria for appointing examiners: </w:t>
            </w:r>
            <w:r>
              <w:rPr>
                <w:rFonts w:ascii="TUOS Blake" w:hAnsi="TUOS Blake"/>
                <w:sz w:val="18"/>
                <w:szCs w:val="18"/>
              </w:rPr>
              <w:t xml:space="preserve">The </w:t>
            </w:r>
            <w:r>
              <w:rPr>
                <w:rFonts w:ascii="TUOS Blake" w:hAnsi="TUOS Blake"/>
                <w:b/>
                <w:bCs/>
                <w:sz w:val="18"/>
                <w:szCs w:val="18"/>
              </w:rPr>
              <w:t>external examiner</w:t>
            </w:r>
            <w:r>
              <w:rPr>
                <w:rFonts w:ascii="TUOS Blake" w:hAnsi="TUOS Blake"/>
                <w:sz w:val="18"/>
                <w:szCs w:val="18"/>
              </w:rPr>
              <w:t xml:space="preserve"> is expected to have significant and demonstrable knowledge of the field covered by the thesis in order to provide an in-depth analysis of the thesis and in order to provide a rigorous viva voce examination. The </w:t>
            </w:r>
            <w:r>
              <w:rPr>
                <w:rFonts w:ascii="TUOS Blake" w:hAnsi="TUOS Blake"/>
                <w:b/>
                <w:bCs/>
                <w:sz w:val="18"/>
                <w:szCs w:val="18"/>
              </w:rPr>
              <w:t>internal examiner</w:t>
            </w:r>
            <w:r>
              <w:rPr>
                <w:rFonts w:ascii="TUOS Blake" w:hAnsi="TUOS Blake"/>
                <w:sz w:val="18"/>
                <w:szCs w:val="18"/>
              </w:rPr>
              <w:t xml:space="preserve"> should be able to assess the thesis and to contribute to the oral examination and should also have a sound knowledge and understanding of University regulations and procedures governing the examination process.  </w:t>
            </w:r>
            <w:r>
              <w:rPr>
                <w:rFonts w:ascii="TUOS Blake" w:hAnsi="TUOS Blake"/>
                <w:b/>
                <w:bCs/>
                <w:sz w:val="18"/>
                <w:szCs w:val="18"/>
              </w:rPr>
              <w:t xml:space="preserve">Examiners should have experience of </w:t>
            </w:r>
            <w:r>
              <w:rPr>
                <w:rFonts w:ascii="TUOS Blake" w:hAnsi="TUOS Blake"/>
                <w:b/>
                <w:bCs/>
                <w:i/>
                <w:sz w:val="18"/>
                <w:szCs w:val="18"/>
              </w:rPr>
              <w:t>successfully</w:t>
            </w:r>
            <w:r>
              <w:rPr>
                <w:rFonts w:ascii="TUOS Blake" w:hAnsi="TUOS Blake"/>
                <w:b/>
                <w:bCs/>
                <w:sz w:val="18"/>
                <w:szCs w:val="18"/>
              </w:rPr>
              <w:t xml:space="preserve"> supervising at least one doctoral candidate and/or experience of examining at least three doctoral theses.</w:t>
            </w:r>
            <w:r>
              <w:rPr>
                <w:rFonts w:ascii="TUOS Blake" w:hAnsi="TUOS Blake"/>
                <w:sz w:val="18"/>
                <w:szCs w:val="18"/>
              </w:rPr>
              <w:t xml:space="preserve">   Should this not be the case, the curriculum vitae of the proposed examiner and a supporting statement as to why s/he is appropriate should be provided. The case will then be assessed by the relevant Faculty Officer. </w:t>
            </w:r>
          </w:p>
        </w:tc>
      </w:tr>
      <w:tr>
        <w:trPr>
          <w:trHeight w:val="283" w:hRule="atLeast"/>
          <w:cantSplit w:val="false"/>
        </w:trPr>
        <w:tc>
          <w:tcPr>
            <w:tcW w:w="54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0" w:type="dxa"/>
            </w:tcMar>
          </w:tcPr>
          <w:p>
            <w:pPr>
              <w:pStyle w:val="Normal"/>
              <w:spacing w:before="120" w:after="120"/>
              <w:rPr>
                <w:rFonts w:ascii="TUOS Blake" w:hAnsi="TUOS Blake"/>
                <w:b/>
                <w:sz w:val="18"/>
                <w:szCs w:val="18"/>
              </w:rPr>
            </w:pPr>
            <w:r>
              <w:rPr>
                <w:rFonts w:ascii="TUOS Blake" w:hAnsi="TUOS Blake"/>
                <w:b/>
                <w:sz w:val="18"/>
                <w:szCs w:val="18"/>
              </w:rPr>
              <w:t>External Examiner 1</w:t>
            </w:r>
          </w:p>
        </w:tc>
        <w:tc>
          <w:tcPr>
            <w:tcW w:w="54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20" w:type="dxa"/>
            </w:tcMar>
          </w:tcPr>
          <w:p>
            <w:pPr>
              <w:pStyle w:val="Normal"/>
              <w:spacing w:before="120" w:after="120"/>
              <w:jc w:val="both"/>
              <w:rPr>
                <w:rFonts w:ascii="TUOS Blake" w:hAnsi="TUOS Blake"/>
                <w:b/>
                <w:sz w:val="18"/>
                <w:szCs w:val="18"/>
              </w:rPr>
            </w:pPr>
            <w:r>
              <w:rPr>
                <w:rFonts w:ascii="TUOS Blake" w:hAnsi="TUOS Blake"/>
                <w:b/>
                <w:sz w:val="18"/>
                <w:szCs w:val="18"/>
              </w:rPr>
              <w:t xml:space="preserve">Internal Examiner </w:t>
            </w:r>
          </w:p>
        </w:tc>
      </w:tr>
      <w:tr>
        <w:trPr>
          <w:trHeight w:val="360" w:hRule="atLeast"/>
          <w:cantSplit w:val="false"/>
        </w:trPr>
        <w:tc>
          <w:tcPr>
            <w:tcW w:w="1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 xml:space="preserve">Title </w:t>
            </w:r>
          </w:p>
          <w:p>
            <w:pPr>
              <w:pStyle w:val="Normal"/>
              <w:rPr>
                <w:rFonts w:ascii="TUOS Blake" w:hAnsi="TUOS Blake"/>
                <w:sz w:val="18"/>
                <w:szCs w:val="18"/>
              </w:rPr>
            </w:pPr>
            <w:r>
              <w:rPr>
                <w:rFonts w:ascii="TUOS Blake" w:hAnsi="TUOS Blake"/>
                <w:sz w:val="18"/>
                <w:szCs w:val="18"/>
              </w:rPr>
              <w:t>Dr.</w:t>
            </w:r>
          </w:p>
        </w:tc>
        <w:tc>
          <w:tcPr>
            <w:tcW w:w="182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First Name Saimon</w:t>
            </w:r>
          </w:p>
        </w:tc>
        <w:tc>
          <w:tcPr>
            <w:tcW w:w="18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Family Name Rogers</w:t>
            </w:r>
          </w:p>
        </w:tc>
        <w:tc>
          <w:tcPr>
            <w:tcW w:w="182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Title</w:t>
            </w:r>
          </w:p>
          <w:p>
            <w:pPr>
              <w:pStyle w:val="Normal"/>
              <w:jc w:val="both"/>
              <w:rPr>
                <w:rFonts w:ascii="TUOS Blake" w:hAnsi="TUOS Blake"/>
                <w:sz w:val="18"/>
                <w:szCs w:val="18"/>
              </w:rPr>
            </w:pPr>
            <w:r>
              <w:rPr>
                <w:rFonts w:ascii="TUOS Blake" w:hAnsi="TUOS Blake"/>
                <w:sz w:val="18"/>
                <w:szCs w:val="18"/>
              </w:rPr>
              <w:t>Professor</w:t>
            </w:r>
          </w:p>
        </w:tc>
        <w:tc>
          <w:tcPr>
            <w:tcW w:w="18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First Name</w:t>
            </w:r>
          </w:p>
          <w:p>
            <w:pPr>
              <w:pStyle w:val="Normal"/>
              <w:jc w:val="both"/>
              <w:rPr>
                <w:rFonts w:ascii="TUOS Blake" w:hAnsi="TUOS Blake"/>
                <w:sz w:val="18"/>
                <w:szCs w:val="18"/>
              </w:rPr>
            </w:pPr>
            <w:r>
              <w:rPr>
                <w:rFonts w:ascii="TUOS Blake" w:hAnsi="TUOS Blake"/>
                <w:sz w:val="18"/>
                <w:szCs w:val="18"/>
              </w:rPr>
              <w:t>Nick</w:t>
            </w:r>
          </w:p>
        </w:tc>
        <w:tc>
          <w:tcPr>
            <w:tcW w:w="183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Family Name</w:t>
            </w:r>
          </w:p>
          <w:p>
            <w:pPr>
              <w:pStyle w:val="Normal"/>
              <w:jc w:val="both"/>
              <w:rPr>
                <w:rFonts w:ascii="TUOS Blake" w:hAnsi="TUOS Blake"/>
                <w:sz w:val="18"/>
                <w:szCs w:val="18"/>
              </w:rPr>
            </w:pPr>
            <w:r>
              <w:rPr>
                <w:rFonts w:ascii="TUOS Blake" w:hAnsi="TUOS Blake"/>
                <w:sz w:val="18"/>
                <w:szCs w:val="18"/>
              </w:rPr>
              <w:t>Monk</w:t>
            </w:r>
          </w:p>
        </w:tc>
      </w:tr>
      <w:tr>
        <w:trPr>
          <w:trHeight w:val="1020" w:hRule="atLeast"/>
          <w:cantSplit w:val="false"/>
        </w:trPr>
        <w:tc>
          <w:tcPr>
            <w:tcW w:w="54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t xml:space="preserve">Office: 306 </w:t>
            </w:r>
          </w:p>
          <w:p>
            <w:pPr>
              <w:pStyle w:val="Normal"/>
              <w:rPr>
                <w:rFonts w:ascii="TUOS Blake" w:hAnsi="TUOS Blake"/>
                <w:sz w:val="18"/>
                <w:szCs w:val="18"/>
              </w:rPr>
            </w:pPr>
            <w:r>
              <w:rPr>
                <w:rFonts w:ascii="TUOS Blake" w:hAnsi="TUOS Blake"/>
                <w:sz w:val="18"/>
                <w:szCs w:val="18"/>
              </w:rPr>
              <w:t>Sir Alwyn Williams Building</w:t>
            </w:r>
          </w:p>
          <w:p>
            <w:pPr>
              <w:pStyle w:val="Normal"/>
              <w:rPr>
                <w:rFonts w:ascii="TUOS Blake" w:hAnsi="TUOS Blake"/>
                <w:sz w:val="18"/>
                <w:szCs w:val="18"/>
              </w:rPr>
            </w:pPr>
            <w:r>
              <w:rPr>
                <w:rFonts w:ascii="TUOS Blake" w:hAnsi="TUOS Blake"/>
                <w:sz w:val="18"/>
                <w:szCs w:val="18"/>
              </w:rPr>
              <w:t>School of Computing Science</w:t>
            </w:r>
          </w:p>
          <w:p>
            <w:pPr>
              <w:pStyle w:val="Normal"/>
              <w:rPr>
                <w:rFonts w:ascii="TUOS Blake" w:hAnsi="TUOS Blake"/>
                <w:sz w:val="18"/>
                <w:szCs w:val="18"/>
              </w:rPr>
            </w:pPr>
            <w:r>
              <w:rPr>
                <w:rFonts w:ascii="TUOS Blake" w:hAnsi="TUOS Blake"/>
                <w:sz w:val="18"/>
                <w:szCs w:val="18"/>
              </w:rPr>
              <w:t>University of Glasgow</w:t>
            </w:r>
          </w:p>
          <w:p>
            <w:pPr>
              <w:pStyle w:val="Normal"/>
              <w:rPr>
                <w:rFonts w:ascii="TUOS Blake" w:hAnsi="TUOS Blake"/>
                <w:sz w:val="18"/>
                <w:szCs w:val="18"/>
              </w:rPr>
            </w:pPr>
            <w:r>
              <w:rPr>
                <w:rFonts w:ascii="TUOS Blake" w:hAnsi="TUOS Blake"/>
                <w:sz w:val="18"/>
                <w:szCs w:val="18"/>
              </w:rPr>
              <w:t xml:space="preserve">Glasgow G12 8QQ </w:t>
            </w:r>
          </w:p>
          <w:p>
            <w:pPr>
              <w:pStyle w:val="Normal"/>
              <w:rPr>
                <w:rFonts w:ascii="TUOS Blake" w:hAnsi="TUOS Blake"/>
                <w:sz w:val="18"/>
                <w:szCs w:val="18"/>
              </w:rPr>
            </w:pPr>
            <w:r>
              <w:rPr>
                <w:rFonts w:ascii="TUOS Blake" w:hAnsi="TUOS Blake"/>
                <w:sz w:val="18"/>
                <w:szCs w:val="18"/>
              </w:rPr>
              <w:t>UK</w:t>
            </w:r>
          </w:p>
        </w:tc>
        <w:tc>
          <w:tcPr>
            <w:tcW w:w="54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t xml:space="preserve">School of Mathematics and Statistics and Centre for Membrane Interactions and Dynamics </w:t>
            </w:r>
          </w:p>
          <w:p>
            <w:pPr>
              <w:pStyle w:val="Normal"/>
              <w:rPr>
                <w:rFonts w:ascii="TUOS Blake" w:hAnsi="TUOS Blake"/>
                <w:sz w:val="18"/>
                <w:szCs w:val="18"/>
              </w:rPr>
            </w:pPr>
            <w:r>
              <w:rPr>
                <w:rFonts w:ascii="TUOS Blake" w:hAnsi="TUOS Blake"/>
                <w:sz w:val="18"/>
                <w:szCs w:val="18"/>
              </w:rPr>
              <w:t>University of Sheffield</w:t>
            </w:r>
          </w:p>
          <w:p>
            <w:pPr>
              <w:pStyle w:val="Normal"/>
              <w:rPr>
                <w:rFonts w:ascii="TUOS Blake" w:hAnsi="TUOS Blake"/>
                <w:sz w:val="18"/>
                <w:szCs w:val="18"/>
              </w:rPr>
            </w:pPr>
            <w:r>
              <w:rPr>
                <w:rFonts w:ascii="TUOS Blake" w:hAnsi="TUOS Blake"/>
                <w:sz w:val="18"/>
                <w:szCs w:val="18"/>
              </w:rPr>
              <w:t>Hicks Building</w:t>
            </w:r>
          </w:p>
          <w:p>
            <w:pPr>
              <w:pStyle w:val="Normal"/>
              <w:rPr>
                <w:rFonts w:ascii="TUOS Blake" w:hAnsi="TUOS Blake"/>
                <w:sz w:val="18"/>
                <w:szCs w:val="18"/>
              </w:rPr>
            </w:pPr>
            <w:r>
              <w:rPr>
                <w:rFonts w:ascii="TUOS Blake" w:hAnsi="TUOS Blake"/>
                <w:sz w:val="18"/>
                <w:szCs w:val="18"/>
              </w:rPr>
              <w:t>Sheffield S3 7RH</w:t>
            </w:r>
          </w:p>
          <w:p>
            <w:pPr>
              <w:pStyle w:val="Normal"/>
              <w:rPr>
                <w:rFonts w:ascii="TUOS Blake" w:hAnsi="TUOS Blake"/>
                <w:sz w:val="18"/>
                <w:szCs w:val="18"/>
              </w:rPr>
            </w:pPr>
            <w:r>
              <w:rPr>
                <w:rFonts w:ascii="TUOS Blake" w:hAnsi="TUOS Blake"/>
                <w:sz w:val="18"/>
                <w:szCs w:val="18"/>
              </w:rPr>
              <w:t>UK</w:t>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Telephone</w:t>
            </w:r>
          </w:p>
          <w:p>
            <w:pPr>
              <w:pStyle w:val="Normal"/>
              <w:rPr>
                <w:rFonts w:ascii="TUOS Blake" w:hAnsi="TUOS Blake"/>
                <w:sz w:val="18"/>
                <w:szCs w:val="18"/>
              </w:rPr>
            </w:pPr>
            <w:r>
              <w:rPr>
                <w:rFonts w:ascii="TUOS Blake" w:hAnsi="TUOS Blake"/>
                <w:sz w:val="18"/>
                <w:szCs w:val="18"/>
              </w:rPr>
              <w:t>+44 141 330 1649</w:t>
            </w:r>
          </w:p>
        </w:tc>
        <w:tc>
          <w:tcPr>
            <w:tcW w:w="274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Email</w:t>
            </w:r>
          </w:p>
          <w:p>
            <w:pPr>
              <w:pStyle w:val="Normal"/>
              <w:rPr/>
            </w:pPr>
            <w:r>
              <w:rPr/>
              <w:t>Simon.Rogers@glasgow.ac.uk</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Telephone</w:t>
            </w:r>
          </w:p>
          <w:p>
            <w:pPr>
              <w:pStyle w:val="Normal"/>
              <w:jc w:val="both"/>
              <w:rPr>
                <w:rFonts w:ascii="TUOS Blake" w:hAnsi="TUOS Blake"/>
                <w:sz w:val="18"/>
                <w:szCs w:val="18"/>
              </w:rPr>
            </w:pPr>
            <w:r>
              <w:rPr>
                <w:rFonts w:ascii="TUOS Blake" w:hAnsi="TUOS Blake"/>
                <w:sz w:val="18"/>
                <w:szCs w:val="18"/>
              </w:rPr>
              <w:t>+44 114 222 3857</w:t>
            </w:r>
          </w:p>
          <w:p>
            <w:pPr>
              <w:pStyle w:val="Normal"/>
              <w:jc w:val="both"/>
              <w:rPr/>
            </w:pPr>
            <w:r>
              <w:rPr/>
            </w:r>
          </w:p>
        </w:tc>
        <w:tc>
          <w:tcPr>
            <w:tcW w:w="274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Email</w:t>
            </w:r>
          </w:p>
          <w:p>
            <w:pPr>
              <w:pStyle w:val="Normal"/>
              <w:jc w:val="both"/>
              <w:rPr>
                <w:rFonts w:ascii="TUOS Blake" w:hAnsi="TUOS Blake"/>
                <w:sz w:val="18"/>
                <w:szCs w:val="18"/>
              </w:rPr>
            </w:pPr>
            <w:r>
              <w:rPr>
                <w:rFonts w:ascii="TUOS Blake" w:hAnsi="TUOS Blake"/>
                <w:sz w:val="18"/>
                <w:szCs w:val="18"/>
              </w:rPr>
              <w:t>n.monk@sheffield.ac.uk</w:t>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Academic Status</w:t>
            </w:r>
          </w:p>
          <w:p>
            <w:pPr>
              <w:pStyle w:val="Normal"/>
              <w:rPr>
                <w:rFonts w:ascii="TUOS Blake" w:hAnsi="TUOS Blake"/>
                <w:sz w:val="18"/>
                <w:szCs w:val="18"/>
              </w:rPr>
            </w:pPr>
            <w:r>
              <w:rPr>
                <w:rFonts w:ascii="TUOS Blake" w:hAnsi="TUOS Blake"/>
                <w:sz w:val="18"/>
                <w:szCs w:val="18"/>
              </w:rPr>
              <w:t>Lecturer</w:t>
            </w:r>
          </w:p>
        </w:tc>
        <w:tc>
          <w:tcPr>
            <w:tcW w:w="274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Qualifications</w:t>
            </w:r>
          </w:p>
          <w:p>
            <w:pPr>
              <w:pStyle w:val="Normal"/>
              <w:rPr/>
            </w:pPr>
            <w:r>
              <w:rPr/>
              <w:t>PhD</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Academic Status</w:t>
            </w:r>
          </w:p>
          <w:p>
            <w:pPr>
              <w:pStyle w:val="Normal"/>
              <w:jc w:val="both"/>
              <w:rPr>
                <w:rFonts w:ascii="TUOS Blake" w:hAnsi="TUOS Blake"/>
                <w:sz w:val="18"/>
                <w:szCs w:val="18"/>
              </w:rPr>
            </w:pPr>
            <w:r>
              <w:rPr>
                <w:rFonts w:ascii="TUOS Blake" w:hAnsi="TUOS Blake"/>
                <w:sz w:val="18"/>
                <w:szCs w:val="18"/>
              </w:rPr>
              <w:t>Professor</w:t>
            </w:r>
          </w:p>
        </w:tc>
        <w:tc>
          <w:tcPr>
            <w:tcW w:w="274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Qualifications</w:t>
            </w:r>
          </w:p>
          <w:p>
            <w:pPr>
              <w:pStyle w:val="Normal"/>
              <w:jc w:val="both"/>
              <w:rPr>
                <w:rFonts w:ascii="TUOS Blake" w:hAnsi="TUOS Blake"/>
                <w:sz w:val="18"/>
                <w:szCs w:val="18"/>
              </w:rPr>
            </w:pPr>
            <w:r>
              <w:rPr>
                <w:rFonts w:ascii="TUOS Blake" w:hAnsi="TUOS Blake"/>
                <w:sz w:val="18"/>
                <w:szCs w:val="18"/>
              </w:rPr>
              <w:t>PhD</w:t>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Does the examiner meet the above suitability criteria?</w:t>
            </w:r>
          </w:p>
        </w:tc>
        <w:tc>
          <w:tcPr>
            <w:tcW w:w="13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Does the examiner meet the above suitability criteria?</w:t>
            </w:r>
          </w:p>
        </w:tc>
        <w:tc>
          <w:tcPr>
            <w:tcW w:w="137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r>
      <w:tr>
        <w:trPr>
          <w:trHeight w:val="532" w:hRule="atLeast"/>
          <w:cantSplit w:val="false"/>
        </w:trPr>
        <w:tc>
          <w:tcPr>
            <w:tcW w:w="5483" w:type="dxa"/>
            <w:gridSpan w:val="7"/>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Details of prior UK PGR examination/supervision experience:</w:t>
            </w:r>
          </w:p>
          <w:p>
            <w:pPr>
              <w:pStyle w:val="Normal"/>
              <w:rPr/>
            </w:pPr>
            <w:r>
              <w:rPr/>
              <w:t>Internals examination/ supervision : 04 Students</w:t>
            </w:r>
          </w:p>
          <w:p>
            <w:pPr>
              <w:pStyle w:val="Normal"/>
              <w:rPr/>
            </w:pPr>
            <w:r>
              <w:rPr/>
              <w:t>External examination : 03 Students</w:t>
            </w:r>
          </w:p>
          <w:p>
            <w:pPr>
              <w:pStyle w:val="Normal"/>
              <w:rPr/>
            </w:pPr>
            <w:r>
              <w:rPr/>
            </w:r>
          </w:p>
          <w:p>
            <w:pPr>
              <w:pStyle w:val="Normal"/>
              <w:rPr>
                <w:rFonts w:ascii="TUOS Blake" w:hAnsi="TUOS Blake"/>
                <w:sz w:val="18"/>
                <w:szCs w:val="18"/>
              </w:rPr>
            </w:pPr>
            <w:r>
              <w:rPr>
                <w:rFonts w:ascii="TUOS Blake" w:hAnsi="TUOS Blake"/>
                <w:sz w:val="18"/>
                <w:szCs w:val="18"/>
              </w:rPr>
            </w:r>
          </w:p>
        </w:tc>
        <w:tc>
          <w:tcPr>
            <w:tcW w:w="5488" w:type="dxa"/>
            <w:gridSpan w:val="5"/>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jc w:val="both"/>
              <w:rPr>
                <w:rFonts w:ascii="TUOS Blake" w:hAnsi="TUOS Blake"/>
                <w:sz w:val="18"/>
                <w:szCs w:val="18"/>
              </w:rPr>
            </w:pPr>
            <w:r>
              <w:rPr>
                <w:rFonts w:ascii="TUOS Blake" w:hAnsi="TUOS Blake"/>
                <w:sz w:val="18"/>
                <w:szCs w:val="18"/>
              </w:rPr>
              <w:t>Details of prior UK PGR examination/supervision experience:</w:t>
            </w:r>
          </w:p>
        </w:tc>
      </w:tr>
      <w:tr>
        <w:trPr>
          <w:trHeight w:val="283" w:hRule="atLeast"/>
          <w:cantSplit w:val="false"/>
        </w:trPr>
        <w:tc>
          <w:tcPr>
            <w:tcW w:w="5483" w:type="dxa"/>
            <w:gridSpan w:val="7"/>
            <w:tcBorders>
              <w:top w:val="single" w:sz="4" w:space="0" w:color="00000A"/>
              <w:left w:val="single" w:sz="4" w:space="0" w:color="00000A"/>
              <w:bottom w:val="nil"/>
              <w:insideH w:val="nil"/>
              <w:right w:val="single" w:sz="4" w:space="0" w:color="00000A"/>
              <w:insideV w:val="single" w:sz="4" w:space="0" w:color="00000A"/>
            </w:tcBorders>
            <w:shd w:fill="BFBFBF" w:val="clear"/>
            <w:tcMar>
              <w:left w:w="120" w:type="dxa"/>
            </w:tcMar>
          </w:tcPr>
          <w:p>
            <w:pPr>
              <w:pStyle w:val="Normal"/>
              <w:spacing w:before="120" w:after="120"/>
              <w:jc w:val="both"/>
              <w:rPr>
                <w:rFonts w:ascii="TUOS Blake" w:hAnsi="TUOS Blake"/>
                <w:sz w:val="18"/>
                <w:szCs w:val="18"/>
              </w:rPr>
            </w:pPr>
            <w:r>
              <w:rPr>
                <w:rFonts w:ascii="TUOS Blake" w:hAnsi="TUOS Blake"/>
                <w:b/>
                <w:sz w:val="18"/>
                <w:szCs w:val="18"/>
              </w:rPr>
              <w:t>External Examiner 2</w:t>
            </w:r>
            <w:r>
              <w:rPr>
                <w:rFonts w:ascii="TUOS Blake" w:hAnsi="TUOS Blake"/>
                <w:sz w:val="18"/>
                <w:szCs w:val="18"/>
              </w:rPr>
              <w:t xml:space="preserve"> </w:t>
            </w:r>
          </w:p>
        </w:tc>
        <w:tc>
          <w:tcPr>
            <w:tcW w:w="5488" w:type="dxa"/>
            <w:gridSpan w:val="5"/>
            <w:tcBorders>
              <w:top w:val="single" w:sz="4" w:space="0" w:color="00000A"/>
              <w:left w:val="single" w:sz="4" w:space="0" w:color="00000A"/>
              <w:bottom w:val="nil"/>
              <w:insideH w:val="nil"/>
              <w:right w:val="single" w:sz="4" w:space="0" w:color="00000A"/>
              <w:insideV w:val="single" w:sz="4" w:space="0" w:color="00000A"/>
            </w:tcBorders>
            <w:shd w:fill="BFBFBF" w:val="clear"/>
            <w:tcMar>
              <w:left w:w="120" w:type="dxa"/>
            </w:tcMar>
          </w:tcPr>
          <w:p>
            <w:pPr>
              <w:pStyle w:val="Normal"/>
              <w:spacing w:before="120" w:after="120"/>
              <w:jc w:val="both"/>
              <w:rPr>
                <w:rFonts w:ascii="TUOS Blake" w:hAnsi="TUOS Blake"/>
                <w:b/>
                <w:sz w:val="18"/>
                <w:szCs w:val="18"/>
              </w:rPr>
            </w:pPr>
            <w:r>
              <w:rPr>
                <w:rFonts w:ascii="TUOS Blake" w:hAnsi="TUOS Blake"/>
                <w:b/>
                <w:sz w:val="18"/>
                <w:szCs w:val="18"/>
              </w:rPr>
              <w:t xml:space="preserve">Internal Co-ordinator </w:t>
            </w:r>
          </w:p>
        </w:tc>
      </w:tr>
      <w:tr>
        <w:trPr>
          <w:trHeight w:val="532" w:hRule="atLeast"/>
          <w:cantSplit w:val="false"/>
        </w:trPr>
        <w:tc>
          <w:tcPr>
            <w:tcW w:w="1826"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 xml:space="preserve">Title   </w:t>
            </w:r>
          </w:p>
        </w:tc>
        <w:tc>
          <w:tcPr>
            <w:tcW w:w="1826"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First Name</w:t>
            </w:r>
          </w:p>
        </w:tc>
        <w:tc>
          <w:tcPr>
            <w:tcW w:w="182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Family Name</w:t>
            </w:r>
          </w:p>
        </w:tc>
        <w:tc>
          <w:tcPr>
            <w:tcW w:w="1828" w:type="dxa"/>
            <w:gridSpan w:val="3"/>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 xml:space="preserve">Title   </w:t>
            </w:r>
          </w:p>
        </w:tc>
        <w:tc>
          <w:tcPr>
            <w:tcW w:w="182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First Name</w:t>
            </w:r>
          </w:p>
        </w:tc>
        <w:tc>
          <w:tcPr>
            <w:tcW w:w="1837"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Family Name</w:t>
            </w:r>
          </w:p>
        </w:tc>
      </w:tr>
      <w:tr>
        <w:trPr>
          <w:trHeight w:val="532" w:hRule="atLeast"/>
          <w:cantSplit w:val="false"/>
        </w:trPr>
        <w:tc>
          <w:tcPr>
            <w:tcW w:w="54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r>
          </w:p>
        </w:tc>
        <w:tc>
          <w:tcPr>
            <w:tcW w:w="54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Correspondence Address</w:t>
            </w:r>
          </w:p>
          <w:p>
            <w:pPr>
              <w:pStyle w:val="Normal"/>
              <w:rPr>
                <w:rFonts w:ascii="TUOS Blake" w:hAnsi="TUOS Blake"/>
                <w:sz w:val="18"/>
                <w:szCs w:val="18"/>
              </w:rPr>
            </w:pPr>
            <w:r>
              <w:rPr>
                <w:rFonts w:ascii="TUOS Blake" w:hAnsi="TUOS Blake"/>
                <w:sz w:val="18"/>
                <w:szCs w:val="18"/>
              </w:rPr>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Telephone</w:t>
            </w:r>
          </w:p>
        </w:tc>
        <w:tc>
          <w:tcPr>
            <w:tcW w:w="274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Email</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Telephone</w:t>
            </w:r>
          </w:p>
        </w:tc>
        <w:tc>
          <w:tcPr>
            <w:tcW w:w="274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Email</w:t>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Academic Status</w:t>
            </w:r>
          </w:p>
        </w:tc>
        <w:tc>
          <w:tcPr>
            <w:tcW w:w="274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Qualifications</w:t>
            </w:r>
          </w:p>
        </w:tc>
        <w:tc>
          <w:tcPr>
            <w:tcW w:w="274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Academic Status</w:t>
            </w:r>
          </w:p>
        </w:tc>
        <w:tc>
          <w:tcPr>
            <w:tcW w:w="274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Qualifications</w:t>
            </w:r>
          </w:p>
        </w:tc>
      </w:tr>
      <w:tr>
        <w:trPr>
          <w:trHeight w:val="532" w:hRule="atLeast"/>
          <w:cantSplit w:val="false"/>
        </w:trPr>
        <w:tc>
          <w:tcPr>
            <w:tcW w:w="27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Does the examiner meet the above suitability criteria?</w:t>
            </w:r>
          </w:p>
        </w:tc>
        <w:tc>
          <w:tcPr>
            <w:tcW w:w="13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3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c>
          <w:tcPr>
            <w:tcW w:w="5490"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r>
          </w:p>
        </w:tc>
      </w:tr>
      <w:tr>
        <w:trPr>
          <w:trHeight w:val="532" w:hRule="atLeast"/>
          <w:cantSplit w:val="false"/>
        </w:trPr>
        <w:tc>
          <w:tcPr>
            <w:tcW w:w="5483"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t>Details of prior UK PGR examination/supervision experience:</w:t>
            </w:r>
          </w:p>
        </w:tc>
        <w:tc>
          <w:tcPr>
            <w:tcW w:w="54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20" w:type="dxa"/>
            </w:tcMar>
          </w:tcPr>
          <w:p>
            <w:pPr>
              <w:pStyle w:val="Normal"/>
              <w:rPr>
                <w:rFonts w:ascii="TUOS Blake" w:hAnsi="TUOS Blake"/>
                <w:sz w:val="18"/>
                <w:szCs w:val="18"/>
              </w:rPr>
            </w:pPr>
            <w:r>
              <w:rPr>
                <w:rFonts w:ascii="TUOS Blake" w:hAnsi="TUOS Blake"/>
                <w:sz w:val="18"/>
                <w:szCs w:val="18"/>
              </w:rPr>
            </w:r>
          </w:p>
        </w:tc>
      </w:tr>
    </w:tbl>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662"/>
        <w:gridCol w:w="3659"/>
        <w:gridCol w:w="3667"/>
      </w:tblGrid>
      <w:tr>
        <w:trPr>
          <w:cantSplit w:val="true"/>
        </w:trPr>
        <w:tc>
          <w:tcPr>
            <w:tcW w:w="109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i/>
                <w:iCs/>
                <w:sz w:val="18"/>
                <w:szCs w:val="36"/>
              </w:rPr>
            </w:pPr>
            <w:r>
              <w:rPr>
                <w:rFonts w:ascii="TUOS Blake" w:hAnsi="TUOS Blake"/>
                <w:b/>
                <w:bCs/>
                <w:i/>
                <w:iCs/>
                <w:sz w:val="18"/>
                <w:szCs w:val="36"/>
              </w:rPr>
              <w:t>I confirm</w:t>
            </w:r>
            <w:r>
              <w:rPr>
                <w:rFonts w:ascii="TUOS Blake" w:hAnsi="TUOS Blake"/>
                <w:i/>
                <w:iCs/>
                <w:sz w:val="18"/>
                <w:szCs w:val="36"/>
              </w:rPr>
              <w:t xml:space="preserve"> that the nominated examiners are happy to act in this capacity and that there are no conflicts of interest in these appointments. </w:t>
            </w:r>
          </w:p>
          <w:p>
            <w:pPr>
              <w:pStyle w:val="Normal"/>
              <w:rPr>
                <w:rFonts w:ascii="TUOS Blake" w:hAnsi="TUOS Blake"/>
                <w:i/>
                <w:iCs/>
                <w:sz w:val="18"/>
                <w:szCs w:val="36"/>
              </w:rPr>
            </w:pPr>
            <w:r>
              <w:rPr>
                <w:rFonts w:ascii="TUOS Blake" w:hAnsi="TUOS Blake"/>
                <w:b/>
                <w:bCs/>
                <w:i/>
                <w:iCs/>
                <w:sz w:val="18"/>
                <w:szCs w:val="36"/>
              </w:rPr>
              <w:t>I confirm</w:t>
            </w:r>
            <w:r>
              <w:rPr>
                <w:rFonts w:ascii="TUOS Blake" w:hAnsi="TUOS Blake"/>
                <w:i/>
                <w:iCs/>
                <w:sz w:val="18"/>
                <w:szCs w:val="36"/>
              </w:rPr>
              <w:t xml:space="preserve"> that the examiners have suitable experience of the doctoral process in order to be appointed as examiners.</w:t>
            </w:r>
          </w:p>
        </w:tc>
      </w:tr>
      <w:tr>
        <w:trPr>
          <w:cantSplit w:val="true"/>
        </w:trPr>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36"/>
              </w:rPr>
            </w:pPr>
            <w:r>
              <w:rPr>
                <w:rFonts w:ascii="TUOS Blake" w:hAnsi="TUOS Blake"/>
                <w:sz w:val="18"/>
                <w:szCs w:val="36"/>
              </w:rPr>
              <w:t>Supervisor’s Name:</w:t>
            </w:r>
          </w:p>
          <w:p>
            <w:pPr>
              <w:pStyle w:val="Normal"/>
              <w:rPr>
                <w:rFonts w:ascii="TUOS Blake" w:hAnsi="TUOS Blake"/>
                <w:sz w:val="18"/>
                <w:szCs w:val="36"/>
              </w:rPr>
            </w:pPr>
            <w:r>
              <w:rPr>
                <w:rFonts w:ascii="TUOS Blake" w:hAnsi="TUOS Blake"/>
                <w:sz w:val="18"/>
                <w:szCs w:val="36"/>
              </w:rPr>
              <w:t>Prof. Neil D. Lawrence</w:t>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36"/>
              </w:rPr>
            </w:pPr>
            <w:r>
              <w:rPr>
                <w:rFonts w:ascii="TUOS Blake" w:hAnsi="TUOS Blake"/>
                <w:sz w:val="18"/>
                <w:szCs w:val="36"/>
              </w:rPr>
              <w:t>Signature:</w:t>
            </w:r>
          </w:p>
        </w:tc>
        <w:tc>
          <w:tcPr>
            <w:tcW w:w="3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36"/>
              </w:rPr>
            </w:pPr>
            <w:r>
              <w:rPr>
                <w:rFonts w:ascii="TUOS Blake" w:hAnsi="TUOS Blake"/>
                <w:sz w:val="18"/>
                <w:szCs w:val="36"/>
              </w:rPr>
              <w:t>Date:</w:t>
            </w:r>
          </w:p>
        </w:tc>
      </w:tr>
      <w:tr>
        <w:trPr>
          <w:cantSplit w:val="true"/>
        </w:trPr>
        <w:tc>
          <w:tcPr>
            <w:tcW w:w="36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18"/>
              </w:rPr>
            </w:pPr>
            <w:r>
              <w:rPr>
                <w:rFonts w:ascii="TUOS Blake" w:hAnsi="TUOS Blake"/>
                <w:sz w:val="18"/>
                <w:szCs w:val="18"/>
              </w:rPr>
              <w:t>HoD/PG Tutor Name:</w:t>
            </w:r>
          </w:p>
          <w:p>
            <w:pPr>
              <w:pStyle w:val="Normal"/>
              <w:rPr>
                <w:rFonts w:ascii="TUOS Blake" w:hAnsi="TUOS Blake"/>
                <w:sz w:val="18"/>
                <w:szCs w:val="18"/>
              </w:rPr>
            </w:pPr>
            <w:r>
              <w:rPr>
                <w:rFonts w:ascii="TUOS Blake" w:hAnsi="TUOS Blake"/>
                <w:sz w:val="18"/>
                <w:szCs w:val="18"/>
              </w:rPr>
            </w:r>
          </w:p>
        </w:tc>
        <w:tc>
          <w:tcPr>
            <w:tcW w:w="36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18"/>
              </w:rPr>
            </w:pPr>
            <w:r>
              <w:rPr>
                <w:rFonts w:ascii="TUOS Blake" w:hAnsi="TUOS Blake"/>
                <w:sz w:val="18"/>
                <w:szCs w:val="18"/>
              </w:rPr>
              <w:t>Signature:</w:t>
            </w:r>
          </w:p>
        </w:tc>
        <w:tc>
          <w:tcPr>
            <w:tcW w:w="3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Fonts w:ascii="TUOS Blake" w:hAnsi="TUOS Blake"/>
                <w:sz w:val="18"/>
                <w:szCs w:val="18"/>
              </w:rPr>
            </w:pPr>
            <w:r>
              <w:rPr>
                <w:rFonts w:ascii="TUOS Blake" w:hAnsi="TUOS Blake"/>
                <w:sz w:val="18"/>
                <w:szCs w:val="18"/>
              </w:rPr>
              <w:t>Date:</w:t>
            </w:r>
          </w:p>
        </w:tc>
      </w:tr>
    </w:tbl>
    <w:p>
      <w:pPr>
        <w:pStyle w:val="Normal"/>
        <w:rPr>
          <w:rFonts w:ascii="TUOS Blake" w:hAnsi="TUOS Blake"/>
          <w:b/>
          <w:sz w:val="20"/>
          <w:szCs w:val="21"/>
        </w:rPr>
      </w:pPr>
      <w:r>
        <w:rPr>
          <w:rFonts w:ascii="TUOS Blake" w:hAnsi="TUOS Blake"/>
          <w:b/>
          <w:sz w:val="20"/>
          <w:szCs w:val="21"/>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7903"/>
        <w:gridCol w:w="1559"/>
        <w:gridCol w:w="1538"/>
      </w:tblGrid>
      <w:tr>
        <w:trPr>
          <w:trHeight w:val="248" w:hRule="atLeast"/>
          <w:cantSplit w:val="false"/>
        </w:trPr>
        <w:tc>
          <w:tcPr>
            <w:tcW w:w="110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tcPr>
          <w:p>
            <w:pPr>
              <w:pStyle w:val="Normal"/>
              <w:spacing w:before="120" w:after="120"/>
              <w:rPr>
                <w:rFonts w:cs="" w:ascii="TUOS Blake" w:hAnsi="TUOS Blake"/>
                <w:b/>
                <w:sz w:val="20"/>
                <w:szCs w:val="21"/>
                <w:lang w:eastAsia="zh-CN"/>
              </w:rPr>
            </w:pPr>
            <w:r>
              <w:rPr>
                <w:rFonts w:cs="" w:ascii="TUOS Blake" w:hAnsi="TUOS Blake"/>
                <w:b/>
                <w:sz w:val="20"/>
                <w:szCs w:val="21"/>
                <w:lang w:eastAsia="zh-CN"/>
              </w:rPr>
              <w:t>SECTION 3:  ELIGIBILITY TO WORK IN THE UK CHECK FOR EXTERNAL EXAMINERS</w:t>
            </w:r>
          </w:p>
        </w:tc>
      </w:tr>
      <w:tr>
        <w:trPr>
          <w:trHeight w:val="1634" w:hRule="atLeast"/>
          <w:cantSplit w:val="false"/>
        </w:trPr>
        <w:tc>
          <w:tcPr>
            <w:tcW w:w="11000" w:type="dxa"/>
            <w:gridSpan w:val="3"/>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before="120" w:after="0"/>
              <w:jc w:val="both"/>
              <w:rPr>
                <w:rFonts w:cs="" w:ascii="TUOS Blake" w:hAnsi="TUOS Blake"/>
                <w:sz w:val="18"/>
                <w:szCs w:val="18"/>
              </w:rPr>
            </w:pPr>
            <w:r>
              <w:rPr>
                <w:rFonts w:cs="" w:ascii="TUOS Blake" w:hAnsi="TUOS Blake"/>
                <w:sz w:val="18"/>
                <w:szCs w:val="18"/>
              </w:rPr>
              <w:t>In line with the Immigration, Asylum and Nationality Act 2006, the University is required to verify the right to work in the UK of any person undertaking work at the University of Sheffield.  Departments should confirm the eligibility to work of all External Examiners.  External Examiners should be asked to confirm that they are eligible to work in the UK and to provide a copy of their passport or other relevant document(s) as evidence. The UK Border Agency (UKBA) provides guidance on the range of documents which they consider to be acceptable proof of eligibility, which can be found at:</w:t>
            </w:r>
          </w:p>
          <w:p>
            <w:pPr>
              <w:pStyle w:val="Normal"/>
              <w:spacing w:before="0" w:after="120"/>
              <w:rPr>
                <w:rStyle w:val="InternetLink"/>
                <w:rFonts w:cs="" w:ascii="TUOS Blake" w:hAnsi="TUOS Blake"/>
                <w:sz w:val="18"/>
                <w:szCs w:val="18"/>
              </w:rPr>
            </w:pPr>
            <w:hyperlink r:id="rId3">
              <w:r>
                <w:rPr>
                  <w:rStyle w:val="InternetLink"/>
                  <w:rFonts w:cs="" w:ascii="TUOS Blake" w:hAnsi="TUOS Blake"/>
                  <w:sz w:val="18"/>
                  <w:szCs w:val="18"/>
                </w:rPr>
                <w:t>http://www.shef.ac.uk/hr/recruitment/guidance/eligibility/candidates</w:t>
              </w:r>
            </w:hyperlink>
          </w:p>
          <w:p>
            <w:pPr>
              <w:pStyle w:val="Normal"/>
              <w:spacing w:before="0" w:after="120"/>
              <w:jc w:val="both"/>
              <w:rPr>
                <w:rFonts w:cs="" w:ascii="TUOS Blake" w:hAnsi="TUOS Blake"/>
                <w:sz w:val="18"/>
                <w:szCs w:val="18"/>
              </w:rPr>
            </w:pPr>
            <w:r>
              <w:rPr>
                <w:rFonts w:cs="" w:ascii="TUOS Blake" w:hAnsi="TUOS Blake"/>
                <w:sz w:val="18"/>
                <w:szCs w:val="18"/>
              </w:rPr>
              <w:t>When undertaking an eligibility to work check for an External Examiner, please do the following:</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Check that the presented document is on the UKBA list of accepted documents</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Ensure that a full copy of the document has been taken (for passports this includes: front cover, personal details page, pages with endorsements and expiry dates)</w:t>
            </w:r>
          </w:p>
          <w:p>
            <w:pPr>
              <w:pStyle w:val="ListParagraph"/>
              <w:numPr>
                <w:ilvl w:val="0"/>
                <w:numId w:val="1"/>
              </w:numPr>
              <w:spacing w:lineRule="auto" w:line="276" w:before="0" w:after="200"/>
              <w:contextualSpacing/>
              <w:jc w:val="both"/>
              <w:rPr>
                <w:rFonts w:cs="" w:ascii="TUOS Blake" w:hAnsi="TUOS Blake"/>
                <w:sz w:val="18"/>
                <w:szCs w:val="18"/>
              </w:rPr>
            </w:pPr>
            <w:r>
              <w:rPr>
                <w:rFonts w:cs="" w:ascii="TUOS Blake" w:hAnsi="TUOS Blake"/>
                <w:sz w:val="18"/>
                <w:szCs w:val="18"/>
              </w:rPr>
              <w:t>Retain copies of documents and store them securely</w:t>
            </w:r>
          </w:p>
          <w:p>
            <w:pPr>
              <w:pStyle w:val="ListParagraph"/>
              <w:numPr>
                <w:ilvl w:val="0"/>
                <w:numId w:val="1"/>
              </w:numPr>
              <w:spacing w:lineRule="auto" w:line="276" w:before="0" w:after="120"/>
              <w:ind w:left="714" w:right="0" w:hanging="360"/>
              <w:contextualSpacing/>
              <w:jc w:val="both"/>
              <w:rPr>
                <w:rFonts w:cs="" w:ascii="TUOS Blake" w:hAnsi="TUOS Blake"/>
                <w:sz w:val="18"/>
                <w:szCs w:val="18"/>
              </w:rPr>
            </w:pPr>
            <w:r>
              <w:rPr>
                <w:rFonts w:cs="" w:ascii="TUOS Blake" w:hAnsi="TUOS Blake"/>
                <w:sz w:val="18"/>
                <w:szCs w:val="18"/>
              </w:rPr>
              <w:t>Tick to confirm the External Examiner is eligible to work in the UK on the nomination form.</w:t>
            </w:r>
          </w:p>
          <w:p>
            <w:pPr>
              <w:pStyle w:val="Normal"/>
              <w:jc w:val="both"/>
              <w:rPr>
                <w:rFonts w:cs="" w:ascii="TUOS Blake" w:hAnsi="TUOS Blake"/>
                <w:b/>
                <w:bCs/>
                <w:sz w:val="18"/>
                <w:szCs w:val="18"/>
              </w:rPr>
            </w:pPr>
            <w:r>
              <w:rPr>
                <w:rFonts w:cs="" w:ascii="TUOS Blake" w:hAnsi="TUOS Blake"/>
                <w:sz w:val="18"/>
                <w:szCs w:val="18"/>
              </w:rPr>
              <w:t xml:space="preserve">If it appears the External Examiner is </w:t>
            </w:r>
            <w:r>
              <w:rPr>
                <w:rFonts w:cs="" w:ascii="TUOS Blake" w:hAnsi="TUOS Blake"/>
                <w:sz w:val="18"/>
                <w:szCs w:val="18"/>
                <w:u w:val="single"/>
              </w:rPr>
              <w:t>not</w:t>
            </w:r>
            <w:r>
              <w:rPr>
                <w:rFonts w:cs="" w:ascii="TUOS Blake" w:hAnsi="TUOS Blake"/>
                <w:sz w:val="18"/>
                <w:szCs w:val="18"/>
              </w:rPr>
              <w:t xml:space="preserve"> eligible to work in the UK contact your HR Team for further guidance.  The External Examiner may be eligible for the new visitors route (permitted paid engagement).  This is a category for a limited group of migrants including: external examiners and visiting lecturers, to come to the UK for up to 1 month without the need to be sponsored under the points-based system.  </w:t>
            </w:r>
            <w:r>
              <w:rPr>
                <w:rFonts w:cs="" w:ascii="TUOS Blake" w:hAnsi="TUOS Blake"/>
                <w:b/>
                <w:bCs/>
                <w:sz w:val="18"/>
                <w:szCs w:val="18"/>
              </w:rPr>
              <w:t>Please note: External Examiners will not be paid until their eligibility to work in the UK has been confirmed.</w:t>
            </w:r>
          </w:p>
          <w:p>
            <w:pPr>
              <w:pStyle w:val="Normal"/>
              <w:jc w:val="both"/>
              <w:rPr>
                <w:rFonts w:cs="" w:ascii="TUOS Blake" w:hAnsi="TUOS Blake"/>
                <w:b/>
                <w:bCs/>
                <w:sz w:val="18"/>
                <w:szCs w:val="18"/>
              </w:rPr>
            </w:pPr>
            <w:r>
              <w:rPr>
                <w:rFonts w:cs="" w:ascii="TUOS Blake" w:hAnsi="TUOS Blake"/>
                <w:b/>
                <w:bCs/>
                <w:sz w:val="18"/>
                <w:szCs w:val="18"/>
              </w:rPr>
            </w:r>
          </w:p>
          <w:p>
            <w:pPr>
              <w:pStyle w:val="Normal"/>
              <w:jc w:val="both"/>
              <w:rPr>
                <w:rFonts w:cs="" w:ascii="TUOS Blake" w:hAnsi="TUOS Blake"/>
                <w:sz w:val="18"/>
                <w:szCs w:val="18"/>
              </w:rPr>
            </w:pPr>
            <w:r>
              <w:rPr>
                <w:rFonts w:cs="" w:ascii="TUOS Blake" w:hAnsi="TUOS Blake"/>
                <w:sz w:val="18"/>
                <w:szCs w:val="18"/>
              </w:rPr>
              <w:t xml:space="preserve">For further guidance on eligibility to work checks please visit: </w:t>
            </w:r>
            <w:hyperlink r:id="rId4">
              <w:r>
                <w:rPr>
                  <w:rStyle w:val="InternetLink"/>
                  <w:rFonts w:cs="" w:ascii="TUOS Blake" w:hAnsi="TUOS Blake"/>
                  <w:sz w:val="18"/>
                  <w:szCs w:val="18"/>
                </w:rPr>
                <w:t>http://www.shef.ac.uk/hr/recruitment/guidance/eligibility/index</w:t>
              </w:r>
            </w:hyperlink>
            <w:r>
              <w:rPr>
                <w:rFonts w:cs="" w:ascii="TUOS Blake" w:hAnsi="TUOS Blake"/>
                <w:sz w:val="18"/>
                <w:szCs w:val="18"/>
              </w:rPr>
              <w:t xml:space="preserve"> or contact your HR Team.</w:t>
            </w:r>
          </w:p>
        </w:tc>
      </w:tr>
      <w:tr>
        <w:trPr>
          <w:trHeight w:val="567" w:hRule="atLeast"/>
          <w:cantSplit w:val="false"/>
        </w:trPr>
        <w:tc>
          <w:tcPr>
            <w:tcW w:w="7903"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before="120" w:after="0"/>
              <w:jc w:val="both"/>
              <w:rPr>
                <w:rFonts w:cs="" w:ascii="TUOS Blake" w:hAnsi="TUOS Blake"/>
                <w:sz w:val="18"/>
                <w:szCs w:val="22"/>
                <w:lang w:eastAsia="zh-CN"/>
              </w:rPr>
            </w:pPr>
            <w:r>
              <w:rPr>
                <w:rFonts w:cs="" w:ascii="TUOS Blake" w:hAnsi="TUOS Blake"/>
                <w:sz w:val="18"/>
                <w:szCs w:val="22"/>
                <w:lang w:eastAsia="zh-CN"/>
              </w:rPr>
              <w:t>The nominee has provided satisfactory evidence of eligibility to work in the UK, and a copy of the documentation will be retained securely within the department.</w:t>
            </w:r>
          </w:p>
        </w:tc>
        <w:tc>
          <w:tcPr>
            <w:tcW w:w="1559"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Yes</w:t>
            </w:r>
          </w:p>
        </w:tc>
        <w:tc>
          <w:tcPr>
            <w:tcW w:w="1538" w:type="dxa"/>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No</w:t>
            </w:r>
          </w:p>
        </w:tc>
      </w:tr>
      <w:tr>
        <w:trPr>
          <w:trHeight w:val="567" w:hRule="atLeast"/>
          <w:cantSplit w:val="false"/>
        </w:trPr>
        <w:tc>
          <w:tcPr>
            <w:tcW w:w="7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jc w:val="both"/>
              <w:rPr>
                <w:rFonts w:cs="" w:ascii="TUOS Blake" w:hAnsi="TUOS Blake"/>
                <w:sz w:val="18"/>
                <w:szCs w:val="22"/>
                <w:lang w:eastAsia="zh-CN"/>
              </w:rPr>
            </w:pPr>
            <w:r>
              <w:rPr>
                <w:rFonts w:cs="" w:ascii="TUOS Blake" w:hAnsi="TUOS Blake"/>
                <w:b/>
                <w:bCs/>
                <w:sz w:val="18"/>
                <w:szCs w:val="22"/>
                <w:lang w:eastAsia="zh-CN"/>
              </w:rPr>
              <w:t xml:space="preserve">If confirmation has not yet been obtained, </w:t>
            </w:r>
            <w:r>
              <w:rPr>
                <w:rFonts w:cs="" w:ascii="TUOS Blake" w:hAnsi="TUOS Blake"/>
                <w:sz w:val="18"/>
                <w:szCs w:val="22"/>
                <w:lang w:eastAsia="zh-CN"/>
              </w:rPr>
              <w:t>the department agrees to undertake the necessary checks to confirm the eligibility to work in the UK of the nominee and a copy of the documentation will be retained securely within the department.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Yes</w:t>
            </w:r>
          </w:p>
        </w:tc>
        <w:tc>
          <w:tcPr>
            <w:tcW w:w="1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lineRule="exact" w:line="180" w:before="120" w:after="0"/>
              <w:rPr>
                <w:rFonts w:cs="" w:ascii="TUOS Blake" w:hAnsi="TUOS Blake"/>
                <w:sz w:val="18"/>
                <w:szCs w:val="18"/>
                <w:lang w:eastAsia="zh-CN"/>
              </w:rPr>
            </w:pPr>
            <w:r>
              <w:rPr>
                <w:rFonts w:cs="" w:ascii="Wingdings" w:hAnsi="Wingdings"/>
                <w:sz w:val="28"/>
                <w:szCs w:val="36"/>
                <w:lang w:eastAsia="zh-CN"/>
              </w:rPr>
              <w:t></w:t>
            </w:r>
            <w:r>
              <w:rPr>
                <w:rFonts w:cs="" w:ascii="TUOS Blake" w:hAnsi="TUOS Blake"/>
                <w:sz w:val="18"/>
                <w:szCs w:val="18"/>
                <w:lang w:eastAsia="zh-CN"/>
              </w:rPr>
              <w:t xml:space="preserve">   </w:t>
            </w:r>
            <w:r>
              <w:rPr>
                <w:rFonts w:cs="" w:ascii="TUOS Blake" w:hAnsi="TUOS Blake"/>
                <w:sz w:val="18"/>
                <w:szCs w:val="18"/>
                <w:lang w:eastAsia="zh-CN"/>
              </w:rPr>
              <w:t>No</w:t>
            </w:r>
          </w:p>
        </w:tc>
      </w:tr>
      <w:tr>
        <w:trPr>
          <w:trHeight w:val="567" w:hRule="atLeast"/>
          <w:cantSplit w:val="false"/>
        </w:trPr>
        <w:tc>
          <w:tcPr>
            <w:tcW w:w="7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jc w:val="both"/>
              <w:rPr>
                <w:rFonts w:cs="" w:ascii="TUOS Blake" w:hAnsi="TUOS Blake"/>
                <w:sz w:val="18"/>
                <w:szCs w:val="18"/>
                <w:lang w:eastAsia="zh-CN"/>
              </w:rPr>
            </w:pPr>
            <w:r>
              <w:rPr>
                <w:rFonts w:cs="" w:ascii="TUOS Blake" w:hAnsi="TUOS Blake"/>
                <w:sz w:val="18"/>
                <w:szCs w:val="18"/>
                <w:lang w:eastAsia="zh-CN"/>
              </w:rPr>
              <w:t>ETW check completed by (Name):</w:t>
            </w:r>
          </w:p>
        </w:tc>
        <w:tc>
          <w:tcPr>
            <w:tcW w:w="30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0"/>
              <w:jc w:val="both"/>
              <w:rPr>
                <w:rFonts w:cs="" w:ascii="TUOS Blake" w:hAnsi="TUOS Blake"/>
                <w:sz w:val="18"/>
                <w:szCs w:val="18"/>
                <w:lang w:eastAsia="zh-CN"/>
              </w:rPr>
            </w:pPr>
            <w:r>
              <w:rPr>
                <w:rFonts w:cs="" w:ascii="TUOS Blake" w:hAnsi="TUOS Blake"/>
                <w:sz w:val="18"/>
                <w:szCs w:val="18"/>
                <w:lang w:eastAsia="zh-CN"/>
              </w:rPr>
              <w:t>Date:</w:t>
            </w:r>
          </w:p>
        </w:tc>
      </w:tr>
    </w:tbl>
    <w:p>
      <w:pPr>
        <w:pStyle w:val="Normal"/>
        <w:spacing w:before="120" w:after="0"/>
        <w:ind w:left="0" w:right="261" w:hanging="0"/>
        <w:rPr>
          <w:rFonts w:ascii="TUOS Blake" w:hAnsi="TUOS Blake"/>
          <w:b/>
          <w:sz w:val="20"/>
          <w:szCs w:val="20"/>
        </w:rPr>
      </w:pPr>
      <w:r>
        <w:rPr>
          <w:rFonts w:ascii="TUOS Blake" w:hAnsi="TUOS Blake"/>
          <w:b/>
          <w:sz w:val="20"/>
          <w:szCs w:val="20"/>
        </w:rPr>
        <w:t xml:space="preserve">Completed forms should be sent to your </w:t>
      </w:r>
      <w:r>
        <w:rPr>
          <w:rFonts w:ascii="TUOS Blake" w:hAnsi="TUOS Blake"/>
          <w:b/>
          <w:sz w:val="20"/>
          <w:szCs w:val="20"/>
          <w:u w:val="single"/>
        </w:rPr>
        <w:t>Departmental PGR Administrator</w:t>
      </w:r>
      <w:r>
        <w:rPr>
          <w:rFonts w:ascii="TUOS Blake" w:hAnsi="TUOS Blake"/>
          <w:b/>
          <w:sz w:val="20"/>
          <w:szCs w:val="20"/>
        </w:rPr>
        <w:t xml:space="preserve"> who will forward them to RIS.  </w:t>
      </w:r>
    </w:p>
    <w:p>
      <w:pPr>
        <w:pStyle w:val="Normal"/>
        <w:rPr>
          <w:rFonts w:ascii="TUOS Blake" w:hAnsi="TUOS Blake"/>
          <w:b/>
          <w:sz w:val="20"/>
          <w:szCs w:val="20"/>
        </w:rPr>
      </w:pPr>
      <w:r>
        <w:rPr>
          <w:rFonts w:ascii="TUOS Blake" w:hAnsi="TUOS Blake"/>
          <w:b/>
          <w:sz w:val="20"/>
          <w:szCs w:val="20"/>
        </w:rPr>
      </w:r>
    </w:p>
    <w:p>
      <w:pPr>
        <w:pStyle w:val="Normal"/>
        <w:ind w:left="0" w:right="261" w:hanging="0"/>
        <w:rPr>
          <w:rFonts w:ascii="TUOS Blake" w:hAnsi="TUOS Blake"/>
          <w:b/>
          <w:sz w:val="20"/>
          <w:szCs w:val="20"/>
        </w:rPr>
      </w:pPr>
      <w:r>
        <w:rPr>
          <w:rFonts w:ascii="TUOS Blake" w:hAnsi="TUOS Blake"/>
          <w:b/>
          <w:sz w:val="20"/>
          <w:szCs w:val="20"/>
        </w:rPr>
        <w:t xml:space="preserve">Departmental PGR </w:t>
      </w:r>
      <w:bookmarkStart w:id="0" w:name="_GoBack"/>
      <w:bookmarkEnd w:id="0"/>
      <w:r>
        <w:rPr>
          <w:rFonts w:ascii="TUOS Blake" w:hAnsi="TUOS Blake"/>
          <w:b/>
          <w:sz w:val="20"/>
          <w:szCs w:val="20"/>
        </w:rPr>
        <w:t xml:space="preserve">Administrators: Please forward completed forms to </w:t>
      </w:r>
      <w:hyperlink r:id="rId5">
        <w:r>
          <w:rPr>
            <w:rStyle w:val="InternetLink"/>
            <w:rFonts w:ascii="TUOS Blake" w:hAnsi="TUOS Blake"/>
            <w:b/>
            <w:sz w:val="20"/>
            <w:szCs w:val="20"/>
          </w:rPr>
          <w:t>pgrcos@sheffield.ac.uk</w:t>
        </w:r>
      </w:hyperlink>
      <w:r>
        <w:rPr>
          <w:rFonts w:ascii="TUOS Blake" w:hAnsi="TUOS Blake"/>
          <w:b/>
          <w:sz w:val="20"/>
          <w:szCs w:val="20"/>
        </w:rPr>
        <w:t>. To avoid processing delays, please start the subject line with the appropriate Faculty code, e.g. FCA, FCE, FCM, FCP, FCS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660"/>
        <w:gridCol w:w="3661"/>
        <w:gridCol w:w="1831"/>
        <w:gridCol w:w="1834"/>
      </w:tblGrid>
      <w:tr>
        <w:trPr>
          <w:trHeight w:val="450" w:hRule="atLeast"/>
          <w:cantSplit w:val="true"/>
        </w:trPr>
        <w:tc>
          <w:tcPr>
            <w:tcW w:w="1098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103" w:type="dxa"/>
            </w:tcMar>
          </w:tcPr>
          <w:p>
            <w:pPr>
              <w:pStyle w:val="Normal"/>
              <w:spacing w:before="120" w:after="120"/>
              <w:rPr>
                <w:rFonts w:ascii="TUOS Blake" w:hAnsi="TUOS Blake"/>
                <w:b/>
                <w:bCs/>
                <w:sz w:val="20"/>
                <w:szCs w:val="20"/>
              </w:rPr>
            </w:pPr>
            <w:r>
              <w:rPr>
                <w:rFonts w:ascii="TUOS Blake" w:hAnsi="TUOS Blake"/>
                <w:b/>
                <w:bCs/>
                <w:sz w:val="20"/>
                <w:szCs w:val="20"/>
              </w:rPr>
              <w:t xml:space="preserve">SECTION 4: CONFIRMATION OF EXAMINERS: TO BE COMPLETED BY RESEARCH &amp; INNOVATION SERVICES </w:t>
            </w:r>
          </w:p>
        </w:tc>
      </w:tr>
      <w:tr>
        <w:trPr>
          <w:trHeight w:val="450" w:hRule="atLeast"/>
          <w:cantSplit w:val="true"/>
        </w:trPr>
        <w:tc>
          <w:tcPr>
            <w:tcW w:w="3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b/>
                <w:bCs/>
                <w:sz w:val="18"/>
                <w:szCs w:val="18"/>
              </w:rPr>
            </w:pPr>
            <w:r>
              <w:rPr>
                <w:rFonts w:ascii="TUOS Blake" w:hAnsi="TUOS Blake"/>
                <w:b/>
                <w:bCs/>
                <w:sz w:val="18"/>
                <w:szCs w:val="18"/>
              </w:rPr>
              <w:t>Approved on behalf of the Faculty by:</w:t>
            </w:r>
          </w:p>
          <w:p>
            <w:pPr>
              <w:pStyle w:val="Normal"/>
              <w:spacing w:before="120" w:after="120"/>
              <w:rPr>
                <w:rFonts w:ascii="TUOS Blake" w:hAnsi="TUOS Blake"/>
                <w:sz w:val="18"/>
                <w:szCs w:val="18"/>
              </w:rPr>
            </w:pPr>
            <w:r>
              <w:rPr>
                <w:rFonts w:ascii="TUOS Blake" w:hAnsi="TUOS Blake"/>
                <w:sz w:val="18"/>
                <w:szCs w:val="18"/>
              </w:rPr>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TUOS Blake" w:hAnsi="TUOS Blake"/>
                <w:sz w:val="18"/>
                <w:szCs w:val="18"/>
              </w:rPr>
              <w:t>Examiners appointed on CIS</w:t>
            </w:r>
          </w:p>
        </w:tc>
        <w:tc>
          <w:tcPr>
            <w:tcW w:w="18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Yes</w:t>
            </w:r>
          </w:p>
        </w:tc>
        <w:tc>
          <w:tcPr>
            <w:tcW w:w="1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Wingdings" w:hAnsi="Wingdings"/>
                <w:sz w:val="28"/>
                <w:szCs w:val="36"/>
              </w:rPr>
              <w:t></w:t>
            </w:r>
            <w:r>
              <w:rPr>
                <w:rFonts w:ascii="TUOS Blake" w:hAnsi="TUOS Blake"/>
                <w:sz w:val="18"/>
                <w:szCs w:val="18"/>
              </w:rPr>
              <w:t xml:space="preserve">   </w:t>
            </w:r>
            <w:r>
              <w:rPr>
                <w:rFonts w:ascii="TUOS Blake" w:hAnsi="TUOS Blake"/>
                <w:sz w:val="18"/>
                <w:szCs w:val="18"/>
              </w:rPr>
              <w:t>No</w:t>
            </w:r>
          </w:p>
        </w:tc>
      </w:tr>
      <w:tr>
        <w:trPr>
          <w:trHeight w:val="450" w:hRule="atLeast"/>
          <w:cantSplit w:val="true"/>
        </w:trPr>
        <w:tc>
          <w:tcPr>
            <w:tcW w:w="36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TUOS Blake" w:hAnsi="TUOS Blake"/>
                <w:sz w:val="18"/>
                <w:szCs w:val="18"/>
              </w:rPr>
              <w:t>Name:</w:t>
            </w:r>
          </w:p>
          <w:p>
            <w:pPr>
              <w:pStyle w:val="Normal"/>
              <w:spacing w:before="120" w:after="120"/>
              <w:rPr>
                <w:rFonts w:ascii="TUOS Blake" w:hAnsi="TUOS Blake"/>
                <w:sz w:val="18"/>
                <w:szCs w:val="18"/>
              </w:rPr>
            </w:pPr>
            <w:r>
              <w:rPr>
                <w:rFonts w:ascii="TUOS Blake" w:hAnsi="TUOS Blake"/>
                <w:sz w:val="18"/>
                <w:szCs w:val="18"/>
              </w:rPr>
            </w:r>
          </w:p>
        </w:tc>
        <w:tc>
          <w:tcPr>
            <w:tcW w:w="36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TUOS Blake" w:hAnsi="TUOS Blake"/>
                <w:sz w:val="18"/>
                <w:szCs w:val="18"/>
              </w:rPr>
              <w:t>Signature:</w:t>
            </w:r>
          </w:p>
        </w:tc>
        <w:tc>
          <w:tcPr>
            <w:tcW w:w="36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120" w:after="120"/>
              <w:rPr>
                <w:rFonts w:ascii="TUOS Blake" w:hAnsi="TUOS Blake"/>
                <w:sz w:val="18"/>
                <w:szCs w:val="18"/>
              </w:rPr>
            </w:pPr>
            <w:r>
              <w:rPr>
                <w:rFonts w:ascii="TUOS Blake" w:hAnsi="TUOS Blake"/>
                <w:sz w:val="18"/>
                <w:szCs w:val="18"/>
              </w:rPr>
              <w:t>Date:</w:t>
            </w:r>
          </w:p>
        </w:tc>
      </w:tr>
    </w:tbl>
    <w:p>
      <w:pPr>
        <w:pStyle w:val="Normal"/>
        <w:rPr/>
      </w:pPr>
      <w:r>
        <w:rPr/>
      </w:r>
    </w:p>
    <w:sectPr>
      <w:footerReference w:type="default" r:id="rId6"/>
      <w:type w:val="nextPage"/>
      <w:pgSz w:w="11906" w:h="16838"/>
      <w:pgMar w:left="561" w:right="561" w:header="0" w:top="360" w:footer="357" w:bottom="41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TUOS Blake">
    <w:charset w:val="01"/>
    <w:family w:val="roman"/>
    <w:pitch w:val="variable"/>
  </w:font>
  <w:font w:name="Cambria">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ascii="TUOS Blake" w:hAnsi="TUOS Blake"/>
        <w:sz w:val="18"/>
        <w:szCs w:val="18"/>
      </w:rPr>
    </w:pPr>
    <w:r>
      <w:rPr>
        <w:rFonts w:ascii="TUOS Blake" w:hAnsi="TUOS Blake"/>
        <w:sz w:val="18"/>
        <w:szCs w:val="18"/>
      </w:rPr>
      <w:t>February 2015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5"/>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name="caption"/>
    <w:lsdException w:qFormat="1" w:name="Title"/>
    <w:lsdException w:qFormat="1" w:name="Subtitle"/>
    <w:lsdException w:uiPriority="99" w:name="Hyperlink"/>
    <w:lsdException w:qFormat="1" w:name="Strong"/>
    <w:lsdException w:qFormat="1" w:name="Emphasis"/>
    <w:lsdException w:uiPriority="59" w:name="Table Grid"/>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34"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semiHidden="1" w:uiPriority="37" w:unhideWhenUsed="1" w:name="Dark List Accent 6"/>
    <w:lsdException w:qFormat="1" w:semiHidden="1" w:uiPriority="39" w:unhideWhenUsed="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3006f8"/>
    <w:pPr>
      <w:widowControl/>
      <w:suppressAutoHyphens w:val="true"/>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qFormat/>
    <w:rsid w:val="003006f8"/>
    <w:basedOn w:val="Normal"/>
    <w:next w:val="Normal"/>
    <w:pPr>
      <w:keepNext/>
      <w:outlineLvl w:val="0"/>
    </w:pPr>
    <w:rPr>
      <w:b/>
      <w:bCs/>
      <w:sz w:val="52"/>
    </w:rPr>
  </w:style>
  <w:style w:type="paragraph" w:styleId="Heading2">
    <w:name w:val="Heading 2"/>
    <w:qFormat/>
    <w:rsid w:val="003006f8"/>
    <w:basedOn w:val="Normal"/>
    <w:next w:val="Normal"/>
    <w:pPr>
      <w:keepNext/>
      <w:outlineLvl w:val="1"/>
    </w:pPr>
    <w:rPr>
      <w:sz w:val="36"/>
    </w:rPr>
  </w:style>
  <w:style w:type="paragraph" w:styleId="Heading3">
    <w:name w:val="Heading 3"/>
    <w:qFormat/>
    <w:rsid w:val="003006f8"/>
    <w:basedOn w:val="Normal"/>
    <w:next w:val="Normal"/>
    <w:pPr>
      <w:keepNext/>
      <w:outlineLvl w:val="2"/>
    </w:pPr>
    <w:rPr>
      <w:i/>
      <w:iCs/>
      <w:sz w:val="18"/>
    </w:rPr>
  </w:style>
  <w:style w:type="paragraph" w:styleId="Heading4">
    <w:name w:val="Heading 4"/>
    <w:qFormat/>
    <w:rsid w:val="003006f8"/>
    <w:basedOn w:val="Normal"/>
    <w:next w:val="Normal"/>
    <w:pPr>
      <w:keepNext/>
      <w:outlineLvl w:val="3"/>
    </w:pPr>
    <w:rPr>
      <w:b/>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b7416"/>
    <w:basedOn w:val="DefaultParagraphFont"/>
    <w:rPr>
      <w:color w:val="0000FF"/>
      <w:u w:val="single"/>
      <w:lang w:val="zxx" w:eastAsia="zxx" w:bidi="zxx"/>
    </w:rPr>
  </w:style>
  <w:style w:type="character" w:styleId="FollowedHyperlink">
    <w:name w:val="FollowedHyperlink"/>
    <w:rsid w:val="00026f6e"/>
    <w:basedOn w:val="DefaultParagraphFont"/>
    <w:rPr>
      <w:color w:val="800080"/>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3006f8"/>
    <w:basedOn w:val="Normal"/>
    <w:pPr>
      <w:spacing w:lineRule="auto" w:line="288" w:before="0" w:after="140"/>
    </w:pPr>
    <w:rPr>
      <w:sz w:val="18"/>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3006f8"/>
    <w:basedOn w:val="Normal"/>
    <w:pPr>
      <w:tabs>
        <w:tab w:val="center" w:pos="4153" w:leader="none"/>
        <w:tab w:val="right" w:pos="8306" w:leader="none"/>
      </w:tabs>
    </w:pPr>
    <w:rPr/>
  </w:style>
  <w:style w:type="paragraph" w:styleId="Footer">
    <w:name w:val="Footer"/>
    <w:rsid w:val="003006f8"/>
    <w:basedOn w:val="Normal"/>
    <w:pPr>
      <w:tabs>
        <w:tab w:val="center" w:pos="4153" w:leader="none"/>
        <w:tab w:val="right" w:pos="8306" w:leader="none"/>
      </w:tabs>
    </w:pPr>
    <w:rPr/>
  </w:style>
  <w:style w:type="paragraph" w:styleId="BodyText2">
    <w:name w:val="Body Text 2"/>
    <w:rsid w:val="003006f8"/>
    <w:basedOn w:val="Normal"/>
    <w:pPr>
      <w:jc w:val="center"/>
    </w:pPr>
    <w:rPr>
      <w:b/>
    </w:rPr>
  </w:style>
  <w:style w:type="paragraph" w:styleId="Caption1">
    <w:name w:val="caption"/>
    <w:qFormat/>
    <w:rsid w:val="003006f8"/>
    <w:basedOn w:val="Normal"/>
    <w:next w:val="Normal"/>
    <w:pPr>
      <w:ind w:left="0" w:right="-198" w:hanging="0"/>
    </w:pPr>
    <w:rPr>
      <w:b/>
      <w:bCs/>
      <w:sz w:val="14"/>
    </w:rPr>
  </w:style>
  <w:style w:type="paragraph" w:styleId="BodyText3">
    <w:name w:val="Body Text 3"/>
    <w:rsid w:val="003006f8"/>
    <w:basedOn w:val="Normal"/>
    <w:pPr>
      <w:tabs>
        <w:tab w:val="left" w:pos="2966" w:leader="none"/>
      </w:tabs>
      <w:jc w:val="right"/>
    </w:pPr>
    <w:rPr>
      <w:b/>
      <w:sz w:val="18"/>
    </w:rPr>
  </w:style>
  <w:style w:type="paragraph" w:styleId="BalloonText">
    <w:name w:val="Balloon Text"/>
    <w:semiHidden/>
    <w:rsid w:val="00472438"/>
    <w:basedOn w:val="Normal"/>
    <w:pPr/>
    <w:rPr>
      <w:rFonts w:ascii="Tahoma" w:hAnsi="Tahoma" w:cs="Tahoma"/>
      <w:sz w:val="16"/>
      <w:szCs w:val="16"/>
    </w:rPr>
  </w:style>
  <w:style w:type="paragraph" w:styleId="ListParagraph">
    <w:name w:val="List Paragraph"/>
    <w:uiPriority w:val="34"/>
    <w:qFormat/>
    <w:rsid w:val="00065cdd"/>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b7416"/>
    <w:rPr>
      <w:rFonts w:cstheme="minorBidi" w:eastAsiaTheme="minorEastAsia" w:hAnsiTheme="minorHAnsi" w:asciiTheme="minorHAnsi"/>
      <w:lang w:eastAsia="zh-CN"/>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yperlink" Target="http://www.shef.ac.uk/hr/recruitment/guidance/eligibility/candidates" TargetMode="External"/><Relationship Id="rId4" Type="http://schemas.openxmlformats.org/officeDocument/2006/relationships/hyperlink" Target="http://www.shef.ac.uk/hr/recruitment/guidance/eligibility/index" TargetMode="External"/><Relationship Id="rId5" Type="http://schemas.openxmlformats.org/officeDocument/2006/relationships/hyperlink" Target="mailto:pgrcos@sheffield.ac.u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9B1ED9D4</Template>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2015-02-05T11:29:00Z</dcterms:created>
  <dc:creator>Estates</dc:creator>
  <dc:language>en-GB</dc:language>
  <cp:lastModifiedBy>Joanne Rowlands</cp:lastModifiedBy>
  <cp:lastPrinted>2014-01-16T14:41:00Z</cp:lastPrinted>
  <dcterms:modified xsi:type="dcterms:W3CDTF">2015-03-24T14:12:00Z</dcterms:modified>
  <cp:revision>8</cp:revision>
</cp:coreProperties>
</file>