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CD73D0" w:rsidRPr="00C41E8C" w14:paraId="442C438B" w14:textId="77777777" w:rsidTr="00A75731">
        <w:tc>
          <w:tcPr>
            <w:tcW w:w="3936" w:type="dxa"/>
            <w:vAlign w:val="center"/>
          </w:tcPr>
          <w:p w14:paraId="17E28D0B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6949B0AA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FDB94D1" w14:textId="36757556" w:rsidR="00CD73D0" w:rsidRPr="00C41E8C" w:rsidRDefault="00CD73D0" w:rsidP="009C442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75E8E1AD" w14:textId="77777777" w:rsidR="00CD73D0" w:rsidRPr="00C41E8C" w:rsidRDefault="00CD73D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02269C31" w14:textId="53492EDB" w:rsidR="00CD73D0" w:rsidRPr="00B56D8B" w:rsidRDefault="00CD73D0" w:rsidP="00A75731">
            <w:pPr>
              <w:jc w:val="center"/>
              <w:rPr>
                <w:lang w:val="bs-Latn-BA"/>
              </w:rPr>
            </w:pPr>
            <w:r w:rsidRPr="00CD73D0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Pravobranilaštvo</w:t>
            </w:r>
          </w:p>
        </w:tc>
        <w:tc>
          <w:tcPr>
            <w:tcW w:w="1417" w:type="dxa"/>
            <w:vAlign w:val="center"/>
          </w:tcPr>
          <w:p w14:paraId="1E42BE79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7128040F" wp14:editId="2730A81D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1E40E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48559E19" w14:textId="77777777" w:rsidR="00A643BC" w:rsidRPr="00C41E8C" w:rsidRDefault="00A643BC" w:rsidP="00A643BC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303FD3C0" w14:textId="77777777" w:rsidR="00CD73D0" w:rsidRPr="00C41E8C" w:rsidRDefault="00CD73D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158ED738" w14:textId="53234619" w:rsidR="00CD73D0" w:rsidRPr="00C41E8C" w:rsidRDefault="00CD73D0" w:rsidP="009C442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23E33C90" w14:textId="77777777" w:rsidR="00CD73D0" w:rsidRPr="00C41E8C" w:rsidRDefault="00CD73D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F972326" w14:textId="0D94BFD4" w:rsidR="00CD73D0" w:rsidRPr="00A63F50" w:rsidRDefault="00CD73D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Правобранилаштво</w:t>
            </w:r>
          </w:p>
        </w:tc>
      </w:tr>
      <w:bookmarkEnd w:id="0"/>
    </w:tbl>
    <w:p w14:paraId="50EC64C4" w14:textId="77777777" w:rsidR="00CD73D0" w:rsidRDefault="00CD73D0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464AA4A8" w14:textId="736F0EA9" w:rsidR="00FE5E88" w:rsidRPr="009C4427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E245F5">
        <w:rPr>
          <w:rFonts w:ascii="Verdana" w:hAnsi="Verdana" w:cs="Tahoma"/>
          <w:sz w:val="20"/>
          <w:szCs w:val="20"/>
        </w:rPr>
        <w:t>4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CD73D0">
        <w:rPr>
          <w:rFonts w:ascii="Verdana" w:hAnsi="Verdana" w:cs="Tahoma"/>
          <w:sz w:val="20"/>
          <w:szCs w:val="20"/>
          <w:lang w:val="sr-Cyrl-BA"/>
        </w:rPr>
        <w:t>2</w:t>
      </w:r>
      <w:r w:rsidR="009C4427">
        <w:rPr>
          <w:rFonts w:ascii="Verdana" w:hAnsi="Verdana" w:cs="Tahoma"/>
          <w:sz w:val="20"/>
          <w:szCs w:val="20"/>
          <w:lang w:val="bs-Latn-BA"/>
        </w:rPr>
        <w:t>3</w:t>
      </w:r>
    </w:p>
    <w:p w14:paraId="389B9D1E" w14:textId="386E7567" w:rsidR="001F7607" w:rsidRDefault="001F7607" w:rsidP="001F7607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CD73D0">
        <w:rPr>
          <w:rFonts w:ascii="Verdana" w:hAnsi="Verdana" w:cs="Calibri"/>
          <w:sz w:val="20"/>
          <w:szCs w:val="18"/>
          <w:lang w:val="sr-Cyrl-BA"/>
        </w:rPr>
        <w:t>2</w:t>
      </w:r>
      <w:r w:rsidR="009C4427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4E76ACE" w14:textId="77777777" w:rsidR="001F7607" w:rsidRDefault="001F7607" w:rsidP="001F7607">
      <w:pPr>
        <w:rPr>
          <w:rFonts w:ascii="Verdana" w:hAnsi="Verdana" w:cs="Calibri"/>
          <w:sz w:val="20"/>
          <w:szCs w:val="18"/>
        </w:rPr>
      </w:pPr>
    </w:p>
    <w:p w14:paraId="7CF931AE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7EF3E009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6CE6B4F9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9B9B076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3B39063" w14:textId="77777777" w:rsidR="001F7607" w:rsidRPr="00AB076E" w:rsidRDefault="001F7607" w:rsidP="001F7607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6AB6E08E" w14:textId="77777777" w:rsidR="001F7607" w:rsidRPr="00AB076E" w:rsidRDefault="001F7607" w:rsidP="001F7607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04D1A971" w14:textId="77777777" w:rsidR="001F7607" w:rsidRPr="00AB076E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A5DFF3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3148613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568371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"/>
        <w:gridCol w:w="3962"/>
      </w:tblGrid>
      <w:tr w:rsidR="001F7607" w14:paraId="7A7D43BD" w14:textId="77777777" w:rsidTr="00726196">
        <w:tc>
          <w:tcPr>
            <w:tcW w:w="4815" w:type="dxa"/>
          </w:tcPr>
          <w:p w14:paraId="4A15F29A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4708E3D9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3B19D6DF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567" w:type="dxa"/>
          </w:tcPr>
          <w:p w14:paraId="6954F716" w14:textId="77777777" w:rsidR="001F7607" w:rsidRDefault="001F7607" w:rsidP="00726196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3962" w:type="dxa"/>
          </w:tcPr>
          <w:p w14:paraId="7B97EB2B" w14:textId="77777777" w:rsidR="001F7607" w:rsidRPr="001F7607" w:rsidRDefault="001F7607" w:rsidP="00726196">
            <w:pPr>
              <w:ind w:left="306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 w:rsidRPr="001F7607">
              <w:rPr>
                <w:rFonts w:ascii="Verdana" w:hAnsi="Verdana" w:cs="Tahoma"/>
                <w:b/>
                <w:sz w:val="20"/>
                <w:szCs w:val="20"/>
                <w:lang w:val="bs-Latn-BA"/>
              </w:rPr>
              <w:t>PRAVOBRANITELJICA</w:t>
            </w:r>
          </w:p>
          <w:p w14:paraId="0E25CB35" w14:textId="77777777" w:rsidR="001F7607" w:rsidRPr="00AB076E" w:rsidRDefault="001F7607" w:rsidP="00726196">
            <w:pPr>
              <w:ind w:left="306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</w:p>
          <w:p w14:paraId="5AF16A06" w14:textId="064C7593" w:rsidR="001F7607" w:rsidRPr="00630074" w:rsidRDefault="00CD73D0" w:rsidP="00726196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Mia Jeličić-Pizović</w:t>
            </w:r>
          </w:p>
        </w:tc>
      </w:tr>
    </w:tbl>
    <w:p w14:paraId="329CA884" w14:textId="77777777" w:rsidR="001F7607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EF9975C" w14:textId="77777777" w:rsidR="001F7607" w:rsidRPr="00BE6415" w:rsidRDefault="001F7607" w:rsidP="001F760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0830823C" w14:textId="77777777" w:rsidR="001F7607" w:rsidRPr="00835220" w:rsidRDefault="001F7607" w:rsidP="001F7607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800FB28" w14:textId="77777777" w:rsidR="001F7607" w:rsidRPr="001F7607" w:rsidRDefault="001F7607" w:rsidP="001F7607">
      <w:pPr>
        <w:rPr>
          <w:rFonts w:ascii="Verdana" w:hAnsi="Verdana"/>
          <w:sz w:val="20"/>
          <w:szCs w:val="20"/>
        </w:rPr>
      </w:pPr>
    </w:p>
    <w:p w14:paraId="68B012AF" w14:textId="77777777" w:rsidR="001F7607" w:rsidRPr="001F7607" w:rsidRDefault="001F7607" w:rsidP="001F7607">
      <w:pPr>
        <w:rPr>
          <w:rFonts w:ascii="Verdana" w:hAnsi="Verdana" w:cs="Calibri"/>
          <w:sz w:val="20"/>
          <w:szCs w:val="20"/>
        </w:rPr>
      </w:pPr>
    </w:p>
    <w:p w14:paraId="45C9A5A8" w14:textId="77777777" w:rsidR="001F7607" w:rsidRPr="00AB076E" w:rsidRDefault="001F7607" w:rsidP="001F7607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63E4EEF4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60AFE712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574094F9" w14:textId="77777777" w:rsidR="001F7607" w:rsidRPr="00031E25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3A002D3" w14:textId="77777777" w:rsidR="001853CB" w:rsidRPr="00C535AE" w:rsidRDefault="001853CB" w:rsidP="001F7607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72C7" w14:textId="77777777" w:rsidR="00B64EC9" w:rsidRDefault="00B64EC9">
      <w:r>
        <w:separator/>
      </w:r>
    </w:p>
  </w:endnote>
  <w:endnote w:type="continuationSeparator" w:id="0">
    <w:p w14:paraId="2EA1C0A7" w14:textId="77777777" w:rsidR="00B64EC9" w:rsidRDefault="00B6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F7607" w14:paraId="75D563AB" w14:textId="77777777" w:rsidTr="00552F2D">
      <w:trPr>
        <w:trHeight w:val="564"/>
      </w:trPr>
      <w:tc>
        <w:tcPr>
          <w:tcW w:w="1936" w:type="dxa"/>
        </w:tcPr>
        <w:p w14:paraId="4A4C90ED" w14:textId="77777777" w:rsidR="001F7607" w:rsidRDefault="001F7607" w:rsidP="00B10962">
          <w:pPr>
            <w:pStyle w:val="Footer"/>
          </w:pPr>
          <w:bookmarkStart w:id="1" w:name="_Hlk529518096"/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1667FD65" wp14:editId="2E70D2BA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7660ACE2" w14:textId="2D6E2853" w:rsidR="001F7607" w:rsidRDefault="00C370B3" w:rsidP="00B10962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  <w:bookmarkEnd w:id="1"/>
  </w:tbl>
  <w:p w14:paraId="165D83D8" w14:textId="77777777" w:rsidR="00C35AD7" w:rsidRPr="00B10962" w:rsidRDefault="00C35AD7" w:rsidP="00B1096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CD34" w14:textId="77777777" w:rsidR="00B64EC9" w:rsidRDefault="00B64EC9">
      <w:r>
        <w:separator/>
      </w:r>
    </w:p>
  </w:footnote>
  <w:footnote w:type="continuationSeparator" w:id="0">
    <w:p w14:paraId="31F7C419" w14:textId="77777777" w:rsidR="00B64EC9" w:rsidRDefault="00B64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91087">
    <w:abstractNumId w:val="3"/>
  </w:num>
  <w:num w:numId="2" w16cid:durableId="791637244">
    <w:abstractNumId w:val="5"/>
  </w:num>
  <w:num w:numId="3" w16cid:durableId="1298146317">
    <w:abstractNumId w:val="1"/>
  </w:num>
  <w:num w:numId="4" w16cid:durableId="2017490167">
    <w:abstractNumId w:val="4"/>
  </w:num>
  <w:num w:numId="5" w16cid:durableId="1011764026">
    <w:abstractNumId w:val="6"/>
  </w:num>
  <w:num w:numId="6" w16cid:durableId="1323965711">
    <w:abstractNumId w:val="0"/>
  </w:num>
  <w:num w:numId="7" w16cid:durableId="129371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07851"/>
    <w:rsid w:val="000354F9"/>
    <w:rsid w:val="00056874"/>
    <w:rsid w:val="00060C80"/>
    <w:rsid w:val="000B6DA3"/>
    <w:rsid w:val="000D7575"/>
    <w:rsid w:val="00147E69"/>
    <w:rsid w:val="00156863"/>
    <w:rsid w:val="001853CB"/>
    <w:rsid w:val="00195201"/>
    <w:rsid w:val="001A52AC"/>
    <w:rsid w:val="001A5E0B"/>
    <w:rsid w:val="001E285C"/>
    <w:rsid w:val="001E4F23"/>
    <w:rsid w:val="001F7607"/>
    <w:rsid w:val="00215D1A"/>
    <w:rsid w:val="0022136C"/>
    <w:rsid w:val="00230658"/>
    <w:rsid w:val="0023330B"/>
    <w:rsid w:val="002424A6"/>
    <w:rsid w:val="00261267"/>
    <w:rsid w:val="0026692E"/>
    <w:rsid w:val="002B5605"/>
    <w:rsid w:val="002C17DB"/>
    <w:rsid w:val="002D7D3C"/>
    <w:rsid w:val="002F07B7"/>
    <w:rsid w:val="00344E62"/>
    <w:rsid w:val="003F3EA2"/>
    <w:rsid w:val="003F76E9"/>
    <w:rsid w:val="00440977"/>
    <w:rsid w:val="004516DD"/>
    <w:rsid w:val="00497DD7"/>
    <w:rsid w:val="004A06F6"/>
    <w:rsid w:val="004C0F66"/>
    <w:rsid w:val="004C1158"/>
    <w:rsid w:val="00545888"/>
    <w:rsid w:val="00546E52"/>
    <w:rsid w:val="005C172A"/>
    <w:rsid w:val="005F4EC5"/>
    <w:rsid w:val="00610112"/>
    <w:rsid w:val="006268CD"/>
    <w:rsid w:val="006C086E"/>
    <w:rsid w:val="00761CA5"/>
    <w:rsid w:val="007B1F08"/>
    <w:rsid w:val="007D7259"/>
    <w:rsid w:val="007F6416"/>
    <w:rsid w:val="00825687"/>
    <w:rsid w:val="008614A4"/>
    <w:rsid w:val="00874440"/>
    <w:rsid w:val="00883ABD"/>
    <w:rsid w:val="00883F3E"/>
    <w:rsid w:val="0096311F"/>
    <w:rsid w:val="00974E47"/>
    <w:rsid w:val="00993FF5"/>
    <w:rsid w:val="009B0C48"/>
    <w:rsid w:val="009C4427"/>
    <w:rsid w:val="00A0190E"/>
    <w:rsid w:val="00A13810"/>
    <w:rsid w:val="00A36406"/>
    <w:rsid w:val="00A408BE"/>
    <w:rsid w:val="00A56FF0"/>
    <w:rsid w:val="00A643BC"/>
    <w:rsid w:val="00AC4D8B"/>
    <w:rsid w:val="00B10962"/>
    <w:rsid w:val="00B276D0"/>
    <w:rsid w:val="00B52808"/>
    <w:rsid w:val="00B571ED"/>
    <w:rsid w:val="00B612C7"/>
    <w:rsid w:val="00B64EC9"/>
    <w:rsid w:val="00B92072"/>
    <w:rsid w:val="00BA5FC2"/>
    <w:rsid w:val="00BB3E6E"/>
    <w:rsid w:val="00BE6415"/>
    <w:rsid w:val="00C037BA"/>
    <w:rsid w:val="00C049CA"/>
    <w:rsid w:val="00C35AD7"/>
    <w:rsid w:val="00C370B3"/>
    <w:rsid w:val="00C535AE"/>
    <w:rsid w:val="00C83986"/>
    <w:rsid w:val="00CC2C8E"/>
    <w:rsid w:val="00CD4309"/>
    <w:rsid w:val="00CD73D0"/>
    <w:rsid w:val="00D02AEA"/>
    <w:rsid w:val="00D03FE6"/>
    <w:rsid w:val="00D24DCF"/>
    <w:rsid w:val="00D25543"/>
    <w:rsid w:val="00DD4184"/>
    <w:rsid w:val="00DE079F"/>
    <w:rsid w:val="00DE4329"/>
    <w:rsid w:val="00DF440B"/>
    <w:rsid w:val="00DF4C98"/>
    <w:rsid w:val="00E245F5"/>
    <w:rsid w:val="00E50D26"/>
    <w:rsid w:val="00E67F65"/>
    <w:rsid w:val="00E74BEB"/>
    <w:rsid w:val="00EA6C7E"/>
    <w:rsid w:val="00EC27CE"/>
    <w:rsid w:val="00EF03EE"/>
    <w:rsid w:val="00F00C3E"/>
    <w:rsid w:val="00F042C1"/>
    <w:rsid w:val="00F24130"/>
    <w:rsid w:val="00F341D6"/>
    <w:rsid w:val="00F36CAD"/>
    <w:rsid w:val="00F61A8E"/>
    <w:rsid w:val="00F823F7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5C5A19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B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B1F08"/>
    <w:rPr>
      <w:rFonts w:ascii="Tahoma" w:hAnsi="Tahoma"/>
      <w:sz w:val="22"/>
      <w:szCs w:val="22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CD73D0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CD73D0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>sinfoc@centar.ba</Manager>
  <Company>Općina Centar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sinfoc@centar.ba</dc:creator>
  <cp:lastModifiedBy>Samir Širić</cp:lastModifiedBy>
  <cp:revision>16</cp:revision>
  <cp:lastPrinted>2001-05-14T07:58:00Z</cp:lastPrinted>
  <dcterms:created xsi:type="dcterms:W3CDTF">2018-08-10T13:30:00Z</dcterms:created>
  <dcterms:modified xsi:type="dcterms:W3CDTF">2023-07-05T09:04:00Z</dcterms:modified>
</cp:coreProperties>
</file>