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E92D44" w14:textId="77777777" w:rsidR="002E7CB9" w:rsidRPr="002E7CB9" w:rsidRDefault="002E7CB9" w:rsidP="00FE215A">
      <w:pPr>
        <w:spacing w:line="360" w:lineRule="auto"/>
        <w:rPr>
          <w:b/>
          <w:bCs/>
        </w:rPr>
      </w:pPr>
      <w:r w:rsidRPr="002E7CB9">
        <w:rPr>
          <w:b/>
          <w:bCs/>
        </w:rPr>
        <w:t>Overview</w:t>
      </w:r>
    </w:p>
    <w:p w14:paraId="607A7453" w14:textId="77777777" w:rsidR="00983447" w:rsidRDefault="009D09C0" w:rsidP="00FE215A">
      <w:pPr>
        <w:spacing w:line="360" w:lineRule="auto"/>
      </w:pPr>
      <w:r>
        <w:t xml:space="preserve">The Report covers the Kaggle Competition on </w:t>
      </w:r>
      <w:r w:rsidRPr="009D09C0">
        <w:t>House Prices</w:t>
      </w:r>
      <w:r w:rsidR="00FE215A">
        <w:t xml:space="preserve"> </w:t>
      </w:r>
      <w:r w:rsidR="00FE215A" w:rsidRPr="00FE215A">
        <w:t>in Ames, Iowa</w:t>
      </w:r>
      <w:r w:rsidRPr="009D09C0">
        <w:t xml:space="preserve"> </w:t>
      </w:r>
      <w:r>
        <w:t>using</w:t>
      </w:r>
      <w:r w:rsidRPr="009D09C0">
        <w:t xml:space="preserve"> Advanced Regression Techniques</w:t>
      </w:r>
      <w:r>
        <w:t xml:space="preserve">. The goal was to create a machine learning model that would accurately predict housing prices. To do this, I used Python to explore </w:t>
      </w:r>
      <w:r w:rsidRPr="009D09C0">
        <w:t xml:space="preserve">the dataset, </w:t>
      </w:r>
      <w:r>
        <w:t xml:space="preserve">followed by diving into different </w:t>
      </w:r>
      <w:r w:rsidRPr="009D09C0">
        <w:t xml:space="preserve">process features, and </w:t>
      </w:r>
      <w:r>
        <w:t xml:space="preserve">finally </w:t>
      </w:r>
      <w:r w:rsidRPr="009D09C0">
        <w:t>experiment</w:t>
      </w:r>
      <w:r>
        <w:t>ing</w:t>
      </w:r>
      <w:r w:rsidRPr="009D09C0">
        <w:t xml:space="preserve"> with different modeling strategies</w:t>
      </w:r>
      <w:r>
        <w:t xml:space="preserve"> to find the best fit for this task</w:t>
      </w:r>
      <w:r w:rsidRPr="009D09C0">
        <w:t>.</w:t>
      </w:r>
    </w:p>
    <w:p w14:paraId="54CD8033" w14:textId="77777777" w:rsidR="002E7CB9" w:rsidRPr="002E7CB9" w:rsidRDefault="009B765B" w:rsidP="00FE215A">
      <w:pPr>
        <w:spacing w:line="360" w:lineRule="auto"/>
        <w:rPr>
          <w:b/>
          <w:bCs/>
        </w:rPr>
      </w:pPr>
      <w:r>
        <w:rPr>
          <w:b/>
          <w:bCs/>
        </w:rPr>
        <w:t>Data preparation</w:t>
      </w:r>
    </w:p>
    <w:p w14:paraId="6ABBFB84" w14:textId="52EB3F50" w:rsidR="009B765B" w:rsidRDefault="009D09C0" w:rsidP="00FE215A">
      <w:pPr>
        <w:spacing w:line="360" w:lineRule="auto"/>
      </w:pPr>
      <w:r>
        <w:t xml:space="preserve">The Kaggle competition gave access to a train and test dataset (in a .csv format). This was loaded into 2 distinct </w:t>
      </w:r>
      <w:proofErr w:type="spellStart"/>
      <w:r>
        <w:t>dataframes</w:t>
      </w:r>
      <w:proofErr w:type="spellEnd"/>
      <w:r>
        <w:t xml:space="preserve"> using pandas. Before I went into decomposing the data and applying different models, it was critical to understand the data structure itself.  </w:t>
      </w:r>
      <w:r w:rsidR="009B765B">
        <w:t>Initially, I used a Seaborne visual for this. However, it was not as incisive as I wanted. Thus, f</w:t>
      </w:r>
      <w:r>
        <w:t>or this</w:t>
      </w:r>
      <w:r w:rsidR="009B765B">
        <w:t xml:space="preserve"> task</w:t>
      </w:r>
      <w:r>
        <w:t xml:space="preserve">, from previous experience, I found the </w:t>
      </w:r>
      <w:proofErr w:type="spellStart"/>
      <w:r>
        <w:t>Sweetviz</w:t>
      </w:r>
      <w:proofErr w:type="spellEnd"/>
      <w:r>
        <w:t xml:space="preserve"> model to be a very good EDA tool</w:t>
      </w:r>
      <w:r w:rsidR="009B765B">
        <w:t xml:space="preserve"> (</w:t>
      </w:r>
      <w:r w:rsidR="009B765B">
        <w:fldChar w:fldCharType="begin"/>
      </w:r>
      <w:r w:rsidR="009B765B">
        <w:instrText xml:space="preserve"> REF _Ref222506042 \h </w:instrText>
      </w:r>
      <w:r w:rsidR="009B765B">
        <w:fldChar w:fldCharType="separate"/>
      </w:r>
      <w:r w:rsidR="00A45913" w:rsidRPr="009B765B">
        <w:t xml:space="preserve">Figure </w:t>
      </w:r>
      <w:r w:rsidR="00A45913">
        <w:rPr>
          <w:noProof/>
        </w:rPr>
        <w:t>1</w:t>
      </w:r>
      <w:r w:rsidR="00A45913" w:rsidRPr="009B765B">
        <w:t xml:space="preserve">: </w:t>
      </w:r>
      <w:proofErr w:type="spellStart"/>
      <w:r w:rsidR="00A45913" w:rsidRPr="009B765B">
        <w:t>Sweetviz</w:t>
      </w:r>
      <w:proofErr w:type="spellEnd"/>
      <w:r w:rsidR="00A45913" w:rsidRPr="009B765B">
        <w:t xml:space="preserve"> EDA Example</w:t>
      </w:r>
      <w:r w:rsidR="009B765B">
        <w:fldChar w:fldCharType="end"/>
      </w:r>
      <w:r w:rsidR="009B765B">
        <w:t>)</w:t>
      </w:r>
      <w:r>
        <w:t>. This allowed me to look at the data integrity and structure. Upon initial inspection, I found several columns to contain &gt;70% of missing/null/</w:t>
      </w:r>
      <w:proofErr w:type="spellStart"/>
      <w:r>
        <w:t>NaN</w:t>
      </w:r>
      <w:proofErr w:type="spellEnd"/>
      <w:r>
        <w:t xml:space="preserve"> values. My first instinct was to drop them. However, upon closer inspection I found that these values could signal towards a negative affirmation. For example, for the ‘Alley’ column, it had </w:t>
      </w:r>
      <w:r w:rsidR="00576F4E">
        <w:t xml:space="preserve">6% values (defined between gravel and pavement) and 94% missing values. These missing values could very well mean no alley access. Thus, I decided not to drop these columns. </w:t>
      </w:r>
    </w:p>
    <w:p w14:paraId="48ACF2BC" w14:textId="77777777" w:rsidR="009B765B" w:rsidRDefault="009B765B" w:rsidP="00FE215A">
      <w:pPr>
        <w:spacing w:line="360" w:lineRule="auto"/>
      </w:pPr>
      <w:r>
        <w:rPr>
          <w:noProof/>
        </w:rPr>
        <w:drawing>
          <wp:inline distT="0" distB="0" distL="0" distR="0" wp14:anchorId="09654D2E" wp14:editId="0E4E8AF9">
            <wp:extent cx="5943600" cy="2073910"/>
            <wp:effectExtent l="0" t="0" r="0" b="2540"/>
            <wp:docPr id="181717216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72169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F2D6" w14:textId="209D9C3F" w:rsidR="009B765B" w:rsidRPr="009B765B" w:rsidRDefault="009B765B" w:rsidP="009B765B">
      <w:pPr>
        <w:pStyle w:val="Caption"/>
        <w:jc w:val="right"/>
        <w:rPr>
          <w:color w:val="auto"/>
        </w:rPr>
      </w:pPr>
      <w:bookmarkStart w:id="0" w:name="_Ref222506042"/>
      <w:r w:rsidRPr="009B765B">
        <w:rPr>
          <w:color w:val="auto"/>
        </w:rPr>
        <w:t xml:space="preserve">Figure </w:t>
      </w:r>
      <w:r w:rsidRPr="009B765B">
        <w:rPr>
          <w:color w:val="auto"/>
        </w:rPr>
        <w:fldChar w:fldCharType="begin"/>
      </w:r>
      <w:r w:rsidRPr="009B765B">
        <w:rPr>
          <w:color w:val="auto"/>
        </w:rPr>
        <w:instrText xml:space="preserve"> SEQ Figure \* ARABIC </w:instrText>
      </w:r>
      <w:r w:rsidRPr="009B765B">
        <w:rPr>
          <w:color w:val="auto"/>
        </w:rPr>
        <w:fldChar w:fldCharType="separate"/>
      </w:r>
      <w:r w:rsidR="00A45913">
        <w:rPr>
          <w:noProof/>
          <w:color w:val="auto"/>
        </w:rPr>
        <w:t>1</w:t>
      </w:r>
      <w:r w:rsidRPr="009B765B">
        <w:rPr>
          <w:color w:val="auto"/>
        </w:rPr>
        <w:fldChar w:fldCharType="end"/>
      </w:r>
      <w:r w:rsidRPr="009B765B">
        <w:rPr>
          <w:color w:val="auto"/>
        </w:rPr>
        <w:t xml:space="preserve">: </w:t>
      </w:r>
      <w:proofErr w:type="spellStart"/>
      <w:r w:rsidRPr="009B765B">
        <w:rPr>
          <w:color w:val="auto"/>
        </w:rPr>
        <w:t>Sweetviz</w:t>
      </w:r>
      <w:proofErr w:type="spellEnd"/>
      <w:r w:rsidRPr="009B765B">
        <w:rPr>
          <w:color w:val="auto"/>
        </w:rPr>
        <w:t xml:space="preserve"> EDA Example</w:t>
      </w:r>
      <w:bookmarkEnd w:id="0"/>
    </w:p>
    <w:p w14:paraId="5CB8BBBB" w14:textId="77777777" w:rsidR="009D09C0" w:rsidRDefault="00576F4E" w:rsidP="00FE215A">
      <w:pPr>
        <w:spacing w:line="360" w:lineRule="auto"/>
      </w:pPr>
      <w:r>
        <w:t xml:space="preserve">The next step was to see the data types in both the test and train </w:t>
      </w:r>
      <w:proofErr w:type="spellStart"/>
      <w:r>
        <w:t>dataframes</w:t>
      </w:r>
      <w:proofErr w:type="spellEnd"/>
      <w:r>
        <w:t xml:space="preserve">. This again provides a strong understand of the sort of data at hand and </w:t>
      </w:r>
      <w:proofErr w:type="gramStart"/>
      <w:r>
        <w:t>later on</w:t>
      </w:r>
      <w:proofErr w:type="gramEnd"/>
      <w:r>
        <w:t xml:space="preserve"> (as was proven) was incredibly useful in manipulation and transformation. </w:t>
      </w:r>
    </w:p>
    <w:p w14:paraId="3606D36B" w14:textId="77777777" w:rsidR="00576F4E" w:rsidRDefault="00576F4E" w:rsidP="00FE215A">
      <w:pPr>
        <w:spacing w:line="360" w:lineRule="auto"/>
      </w:pPr>
      <w:r>
        <w:lastRenderedPageBreak/>
        <w:t xml:space="preserve">To set up the splitting of data into </w:t>
      </w:r>
      <w:proofErr w:type="gramStart"/>
      <w:r>
        <w:t>a</w:t>
      </w:r>
      <w:proofErr w:type="gramEnd"/>
      <w:r>
        <w:t xml:space="preserve"> 80-20 split, I created two </w:t>
      </w:r>
      <w:proofErr w:type="spellStart"/>
      <w:r>
        <w:t>dataframes</w:t>
      </w:r>
      <w:proofErr w:type="spellEnd"/>
      <w:r>
        <w:t>, ‘</w:t>
      </w:r>
      <w:proofErr w:type="spellStart"/>
      <w:r>
        <w:t>X_full</w:t>
      </w:r>
      <w:proofErr w:type="spellEnd"/>
      <w:r>
        <w:t>’ and ‘</w:t>
      </w:r>
      <w:proofErr w:type="spellStart"/>
      <w:r>
        <w:t>Y_full</w:t>
      </w:r>
      <w:proofErr w:type="spellEnd"/>
      <w:r>
        <w:t>’. For the former, I drop ‘Id’ and ‘</w:t>
      </w:r>
      <w:proofErr w:type="spellStart"/>
      <w:r>
        <w:t>SalePrice</w:t>
      </w:r>
      <w:proofErr w:type="spellEnd"/>
      <w:r>
        <w:t>’ to remove index and the dependent variable (‘</w:t>
      </w:r>
      <w:proofErr w:type="spellStart"/>
      <w:r>
        <w:t>SalePrice</w:t>
      </w:r>
      <w:proofErr w:type="spellEnd"/>
      <w:r>
        <w:t xml:space="preserve">’). For the latter, I transformed the column using log to reduce data skewness for extreme variables (as also mentioned on Kaggle). </w:t>
      </w:r>
      <w:proofErr w:type="spellStart"/>
      <w:r>
        <w:t>Futher</w:t>
      </w:r>
      <w:proofErr w:type="spellEnd"/>
      <w:r>
        <w:t xml:space="preserve"> data preparation was made (and this is where knowing the data types was helpful) was when accounting for null/missing/</w:t>
      </w:r>
      <w:proofErr w:type="spellStart"/>
      <w:r>
        <w:t>NaN</w:t>
      </w:r>
      <w:proofErr w:type="spellEnd"/>
      <w:r>
        <w:t>, I divided the data into mode and mean. This was done so as some columns (</w:t>
      </w:r>
      <w:proofErr w:type="gramStart"/>
      <w:r>
        <w:t>e.g.</w:t>
      </w:r>
      <w:proofErr w:type="gramEnd"/>
      <w:r>
        <w:t xml:space="preserve"> ‘</w:t>
      </w:r>
      <w:proofErr w:type="spellStart"/>
      <w:r>
        <w:t>GarageCars</w:t>
      </w:r>
      <w:proofErr w:type="spellEnd"/>
      <w:r>
        <w:t>’) cannot have a float value and will always have a integer; thus, using mode was more useful. On the contrary, some columns (</w:t>
      </w:r>
      <w:proofErr w:type="gramStart"/>
      <w:r>
        <w:t>e.g.</w:t>
      </w:r>
      <w:proofErr w:type="gramEnd"/>
      <w:r>
        <w:t xml:space="preserve"> ‘</w:t>
      </w:r>
      <w:proofErr w:type="spellStart"/>
      <w:r>
        <w:t>LotFrontage</w:t>
      </w:r>
      <w:proofErr w:type="spellEnd"/>
      <w:r>
        <w:t>’) can very likely be a float as well; thus, a mean transformation was more appropriate. Further columns were created into numerical (‘</w:t>
      </w:r>
      <w:proofErr w:type="spellStart"/>
      <w:r>
        <w:t>num_cols</w:t>
      </w:r>
      <w:proofErr w:type="spellEnd"/>
      <w:r>
        <w:t>’) and categorical (‘</w:t>
      </w:r>
      <w:proofErr w:type="spellStart"/>
      <w:r>
        <w:t>cat_cols</w:t>
      </w:r>
      <w:proofErr w:type="spellEnd"/>
      <w:r>
        <w:t xml:space="preserve">’). This was useful when using a </w:t>
      </w:r>
      <w:proofErr w:type="spellStart"/>
      <w:r>
        <w:t>SimpleImputer</w:t>
      </w:r>
      <w:proofErr w:type="spellEnd"/>
      <w:r>
        <w:t xml:space="preserve"> and </w:t>
      </w:r>
      <w:proofErr w:type="spellStart"/>
      <w:r>
        <w:t>OneHotEncoder</w:t>
      </w:r>
      <w:proofErr w:type="spellEnd"/>
      <w:r>
        <w:t xml:space="preserve"> to transform the data.</w:t>
      </w:r>
      <w:r w:rsidR="009B765B">
        <w:t xml:space="preserve"> Initially, I ran into an error when I concatenated the test and train set and dealt with null/missing/</w:t>
      </w:r>
      <w:proofErr w:type="spellStart"/>
      <w:r w:rsidR="009B765B">
        <w:t>NaN</w:t>
      </w:r>
      <w:proofErr w:type="spellEnd"/>
      <w:r w:rsidR="009B765B">
        <w:t xml:space="preserve"> values together. This created a bias between the test-train set by having statistical influence where there should have been none. </w:t>
      </w:r>
    </w:p>
    <w:p w14:paraId="3EE98B95" w14:textId="77777777" w:rsidR="00895B9F" w:rsidRPr="002E7CB9" w:rsidRDefault="00895B9F" w:rsidP="00FE215A">
      <w:pPr>
        <w:spacing w:line="360" w:lineRule="auto"/>
        <w:rPr>
          <w:b/>
          <w:bCs/>
        </w:rPr>
      </w:pPr>
      <w:r w:rsidRPr="002E7CB9">
        <w:rPr>
          <w:b/>
          <w:bCs/>
        </w:rPr>
        <w:t>Multi-model selection</w:t>
      </w:r>
    </w:p>
    <w:p w14:paraId="209CB98F" w14:textId="77777777" w:rsidR="0036644A" w:rsidRDefault="00576F4E" w:rsidP="00FE215A">
      <w:pPr>
        <w:spacing w:line="360" w:lineRule="auto"/>
      </w:pPr>
      <w:r>
        <w:t xml:space="preserve">Coming to the main step of hyperparameter tuning, I divided it into 3 models to check for robustness and best fit. These were: </w:t>
      </w:r>
      <w:r w:rsidR="0036644A">
        <w:t xml:space="preserve">Linear Regression, Random Forest Regressor, and </w:t>
      </w:r>
      <w:proofErr w:type="spellStart"/>
      <w:r w:rsidR="0036644A">
        <w:t>XGBoost</w:t>
      </w:r>
      <w:proofErr w:type="spellEnd"/>
      <w:r w:rsidR="0036644A">
        <w:t xml:space="preserve">. Here are why the parameters values </w:t>
      </w:r>
      <w:proofErr w:type="gramStart"/>
      <w:r w:rsidR="0036644A">
        <w:t>where</w:t>
      </w:r>
      <w:proofErr w:type="gramEnd"/>
      <w:r w:rsidR="0036644A">
        <w:t xml:space="preserve"> chosen as is:</w:t>
      </w:r>
    </w:p>
    <w:p w14:paraId="3787620A" w14:textId="77777777" w:rsidR="0036644A" w:rsidRDefault="0036644A" w:rsidP="00FE215A">
      <w:pPr>
        <w:pStyle w:val="ListParagraph"/>
        <w:numPr>
          <w:ilvl w:val="0"/>
          <w:numId w:val="1"/>
        </w:numPr>
        <w:spacing w:line="360" w:lineRule="auto"/>
      </w:pPr>
      <w:r>
        <w:t xml:space="preserve">Linear Regression: naturally no parameters were set as none are required. </w:t>
      </w:r>
    </w:p>
    <w:p w14:paraId="5FC8F139" w14:textId="77777777" w:rsidR="0036644A" w:rsidRDefault="0036644A" w:rsidP="00FE215A">
      <w:pPr>
        <w:pStyle w:val="ListParagraph"/>
        <w:numPr>
          <w:ilvl w:val="0"/>
          <w:numId w:val="1"/>
        </w:numPr>
        <w:spacing w:line="360" w:lineRule="auto"/>
      </w:pPr>
      <w:r>
        <w:t>Random Forest Regressor:</w:t>
      </w:r>
    </w:p>
    <w:p w14:paraId="3ADAFE82" w14:textId="77777777" w:rsidR="0036644A" w:rsidRDefault="0036644A" w:rsidP="00FE215A">
      <w:pPr>
        <w:pStyle w:val="ListParagraph"/>
        <w:numPr>
          <w:ilvl w:val="1"/>
          <w:numId w:val="1"/>
        </w:numPr>
        <w:spacing w:line="360" w:lineRule="auto"/>
      </w:pPr>
      <w:r w:rsidRPr="0036644A">
        <w:t xml:space="preserve">Model n estimators of between [100, </w:t>
      </w:r>
      <w:r>
        <w:t>3</w:t>
      </w:r>
      <w:r w:rsidRPr="0036644A">
        <w:t xml:space="preserve">00] was chosen </w:t>
      </w:r>
      <w:r w:rsidR="00895B9F">
        <w:t xml:space="preserve">as 100 is the baseline in Scikit to reduce </w:t>
      </w:r>
      <w:r w:rsidR="00895B9F">
        <w:t>usage</w:t>
      </w:r>
      <w:r w:rsidR="00895B9F">
        <w:t xml:space="preserve"> of computing power, and 300 is used as a benchmark to see efficiency differential boost vs computing power tradeoff. </w:t>
      </w:r>
    </w:p>
    <w:p w14:paraId="7E62A328" w14:textId="77777777" w:rsidR="0036644A" w:rsidRDefault="0036644A" w:rsidP="00FE215A">
      <w:pPr>
        <w:pStyle w:val="ListParagraph"/>
        <w:numPr>
          <w:ilvl w:val="1"/>
          <w:numId w:val="1"/>
        </w:numPr>
        <w:spacing w:line="360" w:lineRule="auto"/>
      </w:pPr>
      <w:r>
        <w:t xml:space="preserve">Model Max Depth of between [10, None] was chosen </w:t>
      </w:r>
      <w:r w:rsidR="00895B9F">
        <w:t>to have a balance between overfitted trees (which are averaged to cancel out errors) and a limit of 10 to act as an early “control”.</w:t>
      </w:r>
    </w:p>
    <w:p w14:paraId="291A1EE2" w14:textId="77777777" w:rsidR="0036644A" w:rsidRDefault="0036644A" w:rsidP="00FE215A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XGBoost</w:t>
      </w:r>
      <w:proofErr w:type="spellEnd"/>
      <w:r>
        <w:t xml:space="preserve">: </w:t>
      </w:r>
    </w:p>
    <w:p w14:paraId="6A1F8690" w14:textId="77777777" w:rsidR="0036644A" w:rsidRDefault="0036644A" w:rsidP="00FE215A">
      <w:pPr>
        <w:pStyle w:val="ListParagraph"/>
        <w:numPr>
          <w:ilvl w:val="1"/>
          <w:numId w:val="1"/>
        </w:numPr>
        <w:spacing w:line="360" w:lineRule="auto"/>
      </w:pPr>
      <w:r>
        <w:t>M</w:t>
      </w:r>
      <w:r w:rsidRPr="0036644A">
        <w:t>odel</w:t>
      </w:r>
      <w:r>
        <w:t xml:space="preserve"> </w:t>
      </w:r>
      <w:r w:rsidRPr="0036644A">
        <w:t>n</w:t>
      </w:r>
      <w:r>
        <w:t xml:space="preserve"> </w:t>
      </w:r>
      <w:r w:rsidRPr="0036644A">
        <w:t>estimators</w:t>
      </w:r>
      <w:r>
        <w:t xml:space="preserve"> of between </w:t>
      </w:r>
      <w:r w:rsidRPr="0036644A">
        <w:t>[100, 1000]</w:t>
      </w:r>
      <w:r>
        <w:t xml:space="preserve"> was chosen as 100 gives me a fast baseline and 1000 trees coupled with a low learning rate allows me to capture small patterns.</w:t>
      </w:r>
    </w:p>
    <w:p w14:paraId="567A2092" w14:textId="77777777" w:rsidR="00576F4E" w:rsidRDefault="0036644A" w:rsidP="00FE215A">
      <w:pPr>
        <w:pStyle w:val="ListParagraph"/>
        <w:numPr>
          <w:ilvl w:val="1"/>
          <w:numId w:val="1"/>
        </w:numPr>
        <w:spacing w:line="360" w:lineRule="auto"/>
      </w:pPr>
      <w:r>
        <w:t>M</w:t>
      </w:r>
      <w:r w:rsidRPr="0036644A">
        <w:t>odel</w:t>
      </w:r>
      <w:r>
        <w:t xml:space="preserve"> </w:t>
      </w:r>
      <w:r w:rsidRPr="0036644A">
        <w:t>max</w:t>
      </w:r>
      <w:r>
        <w:t xml:space="preserve"> </w:t>
      </w:r>
      <w:r w:rsidRPr="0036644A">
        <w:t xml:space="preserve">depth </w:t>
      </w:r>
      <w:r>
        <w:t xml:space="preserve">of between </w:t>
      </w:r>
      <w:r w:rsidRPr="0036644A">
        <w:t>[2, 5]</w:t>
      </w:r>
      <w:r>
        <w:t xml:space="preserve"> was chosen as 2 would highly control for outliers (</w:t>
      </w:r>
      <w:proofErr w:type="gramStart"/>
      <w:r>
        <w:t>e.g.</w:t>
      </w:r>
      <w:proofErr w:type="gramEnd"/>
      <w:r>
        <w:t xml:space="preserve"> niche neighborhoods or building materials), whereas 5 would all to cater to a more incisive and distinct analysis (e.g. </w:t>
      </w:r>
      <w:r w:rsidRPr="0036644A">
        <w:t xml:space="preserve">"If the house is old, </w:t>
      </w:r>
      <w:r>
        <w:t xml:space="preserve">but </w:t>
      </w:r>
      <w:r w:rsidRPr="0036644A">
        <w:t xml:space="preserve">has high overall quality, </w:t>
      </w:r>
      <w:r>
        <w:t xml:space="preserve">and is </w:t>
      </w:r>
      <w:r w:rsidRPr="0036644A">
        <w:t>in a good neighborhood, then price goes up"</w:t>
      </w:r>
      <w:r>
        <w:t>).</w:t>
      </w:r>
    </w:p>
    <w:p w14:paraId="26406E36" w14:textId="77777777" w:rsidR="0036644A" w:rsidRDefault="0036644A" w:rsidP="00FE215A">
      <w:pPr>
        <w:pStyle w:val="ListParagraph"/>
        <w:numPr>
          <w:ilvl w:val="1"/>
          <w:numId w:val="1"/>
        </w:numPr>
        <w:spacing w:line="360" w:lineRule="auto"/>
      </w:pPr>
      <w:r>
        <w:lastRenderedPageBreak/>
        <w:t>Learning rate of [0.05, 0.1] was chosen so that t</w:t>
      </w:r>
      <w:r w:rsidRPr="0036644A">
        <w:t xml:space="preserve">he model takes </w:t>
      </w:r>
      <w:r>
        <w:t xml:space="preserve">small </w:t>
      </w:r>
      <w:r w:rsidRPr="0036644A">
        <w:t>steps (</w:t>
      </w:r>
      <w:proofErr w:type="gramStart"/>
      <w:r>
        <w:t>e.g.</w:t>
      </w:r>
      <w:proofErr w:type="gramEnd"/>
      <w:r>
        <w:t xml:space="preserve"> </w:t>
      </w:r>
      <w:r w:rsidRPr="0036644A">
        <w:t xml:space="preserve">0.05) to correct its errors, but </w:t>
      </w:r>
      <w:r>
        <w:t xml:space="preserve">with </w:t>
      </w:r>
      <w:r w:rsidRPr="0036644A">
        <w:t xml:space="preserve">1000 trees to work with, it won't run out of time before </w:t>
      </w:r>
      <w:r>
        <w:t xml:space="preserve">an </w:t>
      </w:r>
      <w:r w:rsidRPr="0036644A">
        <w:t>optimal price predictions</w:t>
      </w:r>
      <w:r>
        <w:t xml:space="preserve"> is found</w:t>
      </w:r>
      <w:r w:rsidRPr="0036644A">
        <w:t>.</w:t>
      </w:r>
    </w:p>
    <w:p w14:paraId="10D0DA0C" w14:textId="77777777" w:rsidR="00895B9F" w:rsidRPr="002E7CB9" w:rsidRDefault="00895B9F" w:rsidP="00FE215A">
      <w:pPr>
        <w:spacing w:line="360" w:lineRule="auto"/>
        <w:rPr>
          <w:b/>
          <w:bCs/>
        </w:rPr>
      </w:pPr>
      <w:r w:rsidRPr="002E7CB9">
        <w:rPr>
          <w:b/>
          <w:bCs/>
        </w:rPr>
        <w:t xml:space="preserve">Final Model Selection </w:t>
      </w:r>
    </w:p>
    <w:p w14:paraId="3749BC53" w14:textId="77777777" w:rsidR="009B765B" w:rsidRDefault="00895B9F" w:rsidP="00FE215A">
      <w:pPr>
        <w:spacing w:line="360" w:lineRule="auto"/>
      </w:pPr>
      <w:r>
        <w:t xml:space="preserve">The automated </w:t>
      </w:r>
      <w:proofErr w:type="spellStart"/>
      <w:r>
        <w:t>GridSearch</w:t>
      </w:r>
      <w:proofErr w:type="spellEnd"/>
      <w:r>
        <w:t xml:space="preserve"> systematically evaluated all models and </w:t>
      </w:r>
      <w:r>
        <w:t xml:space="preserve">used </w:t>
      </w:r>
      <w:r>
        <w:t>algorithm with the lowest negative Log-</w:t>
      </w:r>
      <w:r>
        <w:t>root-mean-squared error (Log-RMSE)</w:t>
      </w:r>
      <w:r>
        <w:t xml:space="preserve"> on the validation folds as the </w:t>
      </w:r>
      <w:r w:rsidRPr="00895B9F">
        <w:rPr>
          <w:i/>
          <w:iCs/>
        </w:rPr>
        <w:t xml:space="preserve">Best </w:t>
      </w:r>
      <w:r w:rsidRPr="00895B9F">
        <w:rPr>
          <w:i/>
          <w:iCs/>
        </w:rPr>
        <w:t>Model</w:t>
      </w:r>
      <w:r>
        <w:t>.</w:t>
      </w:r>
      <w:r>
        <w:t xml:space="preserve"> </w:t>
      </w:r>
      <w:r>
        <w:t xml:space="preserve">To visualize the </w:t>
      </w:r>
      <w:r>
        <w:t xml:space="preserve">Best </w:t>
      </w:r>
      <w:r>
        <w:t>Model</w:t>
      </w:r>
      <w:r>
        <w:t xml:space="preserve"> efficiency</w:t>
      </w:r>
      <w:r>
        <w:t>, the actual validation prices were plotted from lowest to highest</w:t>
      </w:r>
      <w:r>
        <w:t xml:space="preserve"> to get </w:t>
      </w:r>
      <w:r>
        <w:t xml:space="preserve">a smooth actual-price curve. The model's predicted prices were then </w:t>
      </w:r>
      <w:r>
        <w:t>superimposed</w:t>
      </w:r>
      <w:r>
        <w:t>.</w:t>
      </w:r>
      <w:r>
        <w:t xml:space="preserve"> </w:t>
      </w:r>
    </w:p>
    <w:p w14:paraId="22CA9E4F" w14:textId="77777777" w:rsidR="009B765B" w:rsidRDefault="009B765B" w:rsidP="009B765B">
      <w:pPr>
        <w:pStyle w:val="NormalWeb"/>
      </w:pPr>
      <w:r>
        <w:rPr>
          <w:noProof/>
        </w:rPr>
        <w:drawing>
          <wp:inline distT="0" distB="0" distL="0" distR="0" wp14:anchorId="0F5E1869" wp14:editId="27DB3123">
            <wp:extent cx="5943600" cy="3732530"/>
            <wp:effectExtent l="0" t="0" r="0" b="1270"/>
            <wp:docPr id="2099928876" name="Picture 1" descr="A graph with orange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28876" name="Picture 1" descr="A graph with orange lines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81497" w14:textId="044F5560" w:rsidR="009B765B" w:rsidRPr="009B765B" w:rsidRDefault="009B765B" w:rsidP="009B765B">
      <w:pPr>
        <w:pStyle w:val="Caption"/>
        <w:jc w:val="right"/>
        <w:rPr>
          <w:color w:val="auto"/>
        </w:rPr>
      </w:pPr>
      <w:r w:rsidRPr="009B765B">
        <w:rPr>
          <w:color w:val="auto"/>
        </w:rPr>
        <w:t xml:space="preserve">Figure </w:t>
      </w:r>
      <w:r w:rsidRPr="009B765B">
        <w:rPr>
          <w:color w:val="auto"/>
        </w:rPr>
        <w:fldChar w:fldCharType="begin"/>
      </w:r>
      <w:r w:rsidRPr="009B765B">
        <w:rPr>
          <w:color w:val="auto"/>
        </w:rPr>
        <w:instrText xml:space="preserve"> SEQ Figure \* ARABIC </w:instrText>
      </w:r>
      <w:r w:rsidRPr="009B765B">
        <w:rPr>
          <w:color w:val="auto"/>
        </w:rPr>
        <w:fldChar w:fldCharType="separate"/>
      </w:r>
      <w:r w:rsidR="00A45913">
        <w:rPr>
          <w:noProof/>
          <w:color w:val="auto"/>
        </w:rPr>
        <w:t>2</w:t>
      </w:r>
      <w:r w:rsidRPr="009B765B">
        <w:rPr>
          <w:color w:val="auto"/>
        </w:rPr>
        <w:fldChar w:fldCharType="end"/>
      </w:r>
      <w:r w:rsidRPr="009B765B">
        <w:rPr>
          <w:color w:val="auto"/>
        </w:rPr>
        <w:t>: Actual vs Predicted Prices</w:t>
      </w:r>
    </w:p>
    <w:p w14:paraId="66AAC12A" w14:textId="77777777" w:rsidR="00895B9F" w:rsidRDefault="00895B9F" w:rsidP="00FE215A">
      <w:pPr>
        <w:spacing w:line="360" w:lineRule="auto"/>
      </w:pPr>
      <w:r>
        <w:t>The v</w:t>
      </w:r>
      <w:r>
        <w:t xml:space="preserve">isual analysis </w:t>
      </w:r>
      <w:r>
        <w:t xml:space="preserve">seen from </w:t>
      </w:r>
      <w:r>
        <w:t xml:space="preserve">this graph revealed a distinct performance </w:t>
      </w:r>
      <w:r>
        <w:t>trend</w:t>
      </w:r>
      <w:r>
        <w:t>:</w:t>
      </w:r>
    </w:p>
    <w:p w14:paraId="3FC16012" w14:textId="77777777" w:rsidR="00895B9F" w:rsidRDefault="00895B9F" w:rsidP="00FE215A">
      <w:pPr>
        <w:spacing w:line="360" w:lineRule="auto"/>
        <w:ind w:firstLine="720"/>
      </w:pPr>
      <w:r>
        <w:t xml:space="preserve">Strong Mid-Range Accuracy: Between the </w:t>
      </w:r>
      <w:r>
        <w:t>US</w:t>
      </w:r>
      <w:r>
        <w:t xml:space="preserve">$100,000 and </w:t>
      </w:r>
      <w:r>
        <w:t>US</w:t>
      </w:r>
      <w:r>
        <w:t xml:space="preserve">$250,000, the predicted values </w:t>
      </w:r>
      <w:r>
        <w:t xml:space="preserve">were very close to </w:t>
      </w:r>
      <w:r>
        <w:t xml:space="preserve">the actual price curve. </w:t>
      </w:r>
      <w:r>
        <w:t xml:space="preserve">This shows that the </w:t>
      </w:r>
      <w:r>
        <w:t xml:space="preserve">model demonstrated </w:t>
      </w:r>
      <w:r>
        <w:t xml:space="preserve">high </w:t>
      </w:r>
      <w:r>
        <w:t xml:space="preserve">accuracy in predicting the value of </w:t>
      </w:r>
      <w:r>
        <w:t xml:space="preserve">what can be termed </w:t>
      </w:r>
      <w:r>
        <w:t>middle-class homes, capturing the subtle variations in square footage and overall quality.</w:t>
      </w:r>
    </w:p>
    <w:p w14:paraId="788F5705" w14:textId="77777777" w:rsidR="00895B9F" w:rsidRDefault="00895B9F" w:rsidP="00FE215A">
      <w:pPr>
        <w:spacing w:line="360" w:lineRule="auto"/>
        <w:ind w:firstLine="720"/>
      </w:pPr>
      <w:r>
        <w:lastRenderedPageBreak/>
        <w:t>Luxury Variance: At the extreme right tail of the distribution (</w:t>
      </w:r>
      <w:proofErr w:type="gramStart"/>
      <w:r>
        <w:t>e.g.</w:t>
      </w:r>
      <w:proofErr w:type="gramEnd"/>
      <w:r>
        <w:t xml:space="preserve"> </w:t>
      </w:r>
      <w:r>
        <w:t xml:space="preserve">homes exceeding </w:t>
      </w:r>
      <w:r>
        <w:t>US</w:t>
      </w:r>
      <w:r>
        <w:t xml:space="preserve">$500,000), the model under-predicted actual prices. </w:t>
      </w:r>
      <w:r>
        <w:t xml:space="preserve">This can be attributed to various factors such as </w:t>
      </w:r>
      <w:r>
        <w:t>luxury homes possess</w:t>
      </w:r>
      <w:r>
        <w:t>ing</w:t>
      </w:r>
      <w:r>
        <w:t xml:space="preserve"> highly unique features that </w:t>
      </w:r>
      <w:r>
        <w:t xml:space="preserve">may not be </w:t>
      </w:r>
      <w:r>
        <w:t xml:space="preserve">captured in </w:t>
      </w:r>
      <w:r>
        <w:t xml:space="preserve">the </w:t>
      </w:r>
      <w:r>
        <w:t xml:space="preserve">standard categorical columns, </w:t>
      </w:r>
      <w:r>
        <w:t xml:space="preserve">or </w:t>
      </w:r>
      <w:r>
        <w:t xml:space="preserve">their low frequency in the training data </w:t>
      </w:r>
      <w:r>
        <w:t xml:space="preserve">limiting </w:t>
      </w:r>
      <w:r>
        <w:t xml:space="preserve">the model's ability to </w:t>
      </w:r>
      <w:r w:rsidR="002E7CB9">
        <w:t xml:space="preserve">build on </w:t>
      </w:r>
      <w:r>
        <w:t>their pricing.</w:t>
      </w:r>
    </w:p>
    <w:p w14:paraId="2E0A5BC5" w14:textId="77777777" w:rsidR="002E7CB9" w:rsidRPr="002E7CB9" w:rsidRDefault="002E7CB9" w:rsidP="00FE215A">
      <w:pPr>
        <w:spacing w:line="360" w:lineRule="auto"/>
        <w:rPr>
          <w:b/>
          <w:bCs/>
        </w:rPr>
      </w:pPr>
      <w:r w:rsidRPr="002E7CB9">
        <w:rPr>
          <w:b/>
          <w:bCs/>
        </w:rPr>
        <w:t>Conclusion</w:t>
      </w:r>
    </w:p>
    <w:p w14:paraId="5E6F5F45" w14:textId="7B94EF28" w:rsidR="00895B9F" w:rsidRDefault="002E7CB9" w:rsidP="00FE215A">
      <w:pPr>
        <w:spacing w:line="360" w:lineRule="auto"/>
      </w:pPr>
      <w:r w:rsidRPr="002E7CB9">
        <w:t xml:space="preserve">By prioritizing data isolation, feature engineering, and robust multi-model hyperparameter tuning, </w:t>
      </w:r>
      <w:r>
        <w:t xml:space="preserve">the </w:t>
      </w:r>
      <w:r w:rsidRPr="002E7CB9">
        <w:t xml:space="preserve">pipeline successfully transforms </w:t>
      </w:r>
      <w:r>
        <w:t xml:space="preserve">the </w:t>
      </w:r>
      <w:r w:rsidRPr="002E7CB9">
        <w:t>raw</w:t>
      </w:r>
      <w:r>
        <w:t xml:space="preserve"> and </w:t>
      </w:r>
      <w:r w:rsidRPr="002E7CB9">
        <w:t xml:space="preserve">messy data into highly accurate predictions. </w:t>
      </w:r>
      <w:r>
        <w:t>One of the final steps of r</w:t>
      </w:r>
      <w:r w:rsidRPr="002E7CB9">
        <w:t xml:space="preserve">eversing the initial log-transformation </w:t>
      </w:r>
      <w:r>
        <w:t>(</w:t>
      </w:r>
      <w:r w:rsidRPr="002E7CB9">
        <w:t xml:space="preserve">via </w:t>
      </w:r>
      <w:proofErr w:type="gramStart"/>
      <w:r w:rsidRPr="002E7CB9">
        <w:t>numpy.expm</w:t>
      </w:r>
      <w:proofErr w:type="gramEnd"/>
      <w:r w:rsidRPr="002E7CB9">
        <w:t>1</w:t>
      </w:r>
      <w:r>
        <w:t>)</w:t>
      </w:r>
      <w:r w:rsidRPr="002E7CB9">
        <w:t xml:space="preserve"> allowed </w:t>
      </w:r>
      <w:r>
        <w:t xml:space="preserve">a </w:t>
      </w:r>
      <w:r w:rsidRPr="002E7CB9">
        <w:t xml:space="preserve">clean export into output_file.csv. The methodology </w:t>
      </w:r>
      <w:r>
        <w:t xml:space="preserve">I used shows </w:t>
      </w:r>
      <w:r w:rsidRPr="002E7CB9">
        <w:t xml:space="preserve">that retaining </w:t>
      </w:r>
      <w:r>
        <w:t xml:space="preserve">useful </w:t>
      </w:r>
      <w:r w:rsidRPr="002E7CB9">
        <w:t>information</w:t>
      </w:r>
      <w:r>
        <w:t xml:space="preserve"> (</w:t>
      </w:r>
      <w:r w:rsidRPr="002E7CB9">
        <w:t>such as treating missing categorical data as distinct features</w:t>
      </w:r>
      <w:r>
        <w:t xml:space="preserve">) </w:t>
      </w:r>
      <w:r w:rsidRPr="002E7CB9">
        <w:t xml:space="preserve">and </w:t>
      </w:r>
      <w:r>
        <w:t xml:space="preserve">controlling </w:t>
      </w:r>
      <w:r w:rsidRPr="002E7CB9">
        <w:t>tree depth yields a generalizable model capable of achieving a highly competitive score</w:t>
      </w:r>
      <w:r>
        <w:t xml:space="preserve"> on Kaggle</w:t>
      </w:r>
      <w:r w:rsidR="004328D8">
        <w:t xml:space="preserve"> (</w:t>
      </w:r>
      <w:r w:rsidR="004328D8">
        <w:fldChar w:fldCharType="begin"/>
      </w:r>
      <w:r w:rsidR="004328D8">
        <w:instrText xml:space="preserve"> REF _Ref222506836 \h </w:instrText>
      </w:r>
      <w:r w:rsidR="004328D8">
        <w:fldChar w:fldCharType="separate"/>
      </w:r>
      <w:r w:rsidR="004328D8" w:rsidRPr="009B765B">
        <w:t xml:space="preserve">Figure </w:t>
      </w:r>
      <w:r w:rsidR="004328D8">
        <w:rPr>
          <w:noProof/>
        </w:rPr>
        <w:t>3</w:t>
      </w:r>
      <w:r w:rsidR="004328D8" w:rsidRPr="009B765B">
        <w:t>: Kaggle Submission Score</w:t>
      </w:r>
      <w:r w:rsidR="004328D8">
        <w:fldChar w:fldCharType="end"/>
      </w:r>
      <w:r w:rsidR="004328D8">
        <w:t>)</w:t>
      </w:r>
      <w:r>
        <w:t>.</w:t>
      </w:r>
    </w:p>
    <w:p w14:paraId="71A6B793" w14:textId="77777777" w:rsidR="002E7CB9" w:rsidRDefault="00232717" w:rsidP="00FE215A">
      <w:pPr>
        <w:spacing w:line="360" w:lineRule="auto"/>
      </w:pPr>
      <w:r>
        <w:t xml:space="preserve">Given more time and resources, one could further tweak the parameters to find the best fit. However, to optimize for </w:t>
      </w:r>
      <w:proofErr w:type="gramStart"/>
      <w:r>
        <w:t>both of these</w:t>
      </w:r>
      <w:proofErr w:type="gramEnd"/>
      <w:r>
        <w:t xml:space="preserve">, coupled with sufficient enough value addition the parameters mentioned were utilized. </w:t>
      </w:r>
      <w:r>
        <w:t xml:space="preserve">I would also use other models and try mapping/dropping the columns to have a justified reason for why and how null values </w:t>
      </w:r>
      <w:proofErr w:type="gramStart"/>
      <w:r>
        <w:t>where</w:t>
      </w:r>
      <w:proofErr w:type="gramEnd"/>
      <w:r>
        <w:t xml:space="preserve"> dealt with. A similar logic can be applied to dropping outliers as well. Finally, I could have a stacked model. This would help leverage strengths from multiple models into one super one.</w:t>
      </w:r>
    </w:p>
    <w:p w14:paraId="23DD769E" w14:textId="77777777" w:rsidR="002E7CB9" w:rsidRDefault="002E7CB9" w:rsidP="00FE215A">
      <w:pPr>
        <w:spacing w:line="360" w:lineRule="auto"/>
      </w:pPr>
      <w:r>
        <w:rPr>
          <w:noProof/>
        </w:rPr>
        <w:drawing>
          <wp:inline distT="0" distB="0" distL="0" distR="0" wp14:anchorId="62591B92" wp14:editId="0F83A9A7">
            <wp:extent cx="6304484" cy="3019425"/>
            <wp:effectExtent l="0" t="0" r="1270" b="0"/>
            <wp:docPr id="15994191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19142" name="Picture 1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l="399" r="2398" b="12414"/>
                    <a:stretch/>
                  </pic:blipFill>
                  <pic:spPr bwMode="auto">
                    <a:xfrm>
                      <a:off x="0" y="0"/>
                      <a:ext cx="6320516" cy="3027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C5AC0" w14:textId="64558B02" w:rsidR="009B765B" w:rsidRPr="009B765B" w:rsidRDefault="009B765B" w:rsidP="009B765B">
      <w:pPr>
        <w:pStyle w:val="Caption"/>
        <w:jc w:val="right"/>
        <w:rPr>
          <w:color w:val="auto"/>
        </w:rPr>
      </w:pPr>
      <w:bookmarkStart w:id="1" w:name="_Ref222506836"/>
      <w:r w:rsidRPr="009B765B">
        <w:rPr>
          <w:color w:val="auto"/>
        </w:rPr>
        <w:t xml:space="preserve">Figure </w:t>
      </w:r>
      <w:r w:rsidRPr="009B765B">
        <w:rPr>
          <w:color w:val="auto"/>
        </w:rPr>
        <w:fldChar w:fldCharType="begin"/>
      </w:r>
      <w:r w:rsidRPr="009B765B">
        <w:rPr>
          <w:color w:val="auto"/>
        </w:rPr>
        <w:instrText xml:space="preserve"> SEQ Figure \* ARABIC </w:instrText>
      </w:r>
      <w:r w:rsidRPr="009B765B">
        <w:rPr>
          <w:color w:val="auto"/>
        </w:rPr>
        <w:fldChar w:fldCharType="separate"/>
      </w:r>
      <w:r w:rsidR="00A45913">
        <w:rPr>
          <w:noProof/>
          <w:color w:val="auto"/>
        </w:rPr>
        <w:t>3</w:t>
      </w:r>
      <w:r w:rsidRPr="009B765B">
        <w:rPr>
          <w:color w:val="auto"/>
        </w:rPr>
        <w:fldChar w:fldCharType="end"/>
      </w:r>
      <w:r w:rsidRPr="009B765B">
        <w:rPr>
          <w:color w:val="auto"/>
        </w:rPr>
        <w:t>: Kaggle Submission Score</w:t>
      </w:r>
      <w:bookmarkEnd w:id="1"/>
    </w:p>
    <w:sectPr w:rsidR="009B765B" w:rsidRPr="009B765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687333" w14:textId="77777777" w:rsidR="00D259A5" w:rsidRDefault="00D259A5" w:rsidP="009B765B">
      <w:pPr>
        <w:spacing w:after="0" w:line="240" w:lineRule="auto"/>
      </w:pPr>
      <w:r>
        <w:separator/>
      </w:r>
    </w:p>
  </w:endnote>
  <w:endnote w:type="continuationSeparator" w:id="0">
    <w:p w14:paraId="727769E4" w14:textId="77777777" w:rsidR="00D259A5" w:rsidRDefault="00D259A5" w:rsidP="009B7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27999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7AF53D6" w14:textId="77777777" w:rsidR="009B765B" w:rsidRDefault="009B765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2FEE2B" w14:textId="77777777" w:rsidR="009B765B" w:rsidRDefault="009B76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FFEFBB" w14:textId="77777777" w:rsidR="00D259A5" w:rsidRDefault="00D259A5" w:rsidP="009B765B">
      <w:pPr>
        <w:spacing w:after="0" w:line="240" w:lineRule="auto"/>
      </w:pPr>
      <w:r>
        <w:separator/>
      </w:r>
    </w:p>
  </w:footnote>
  <w:footnote w:type="continuationSeparator" w:id="0">
    <w:p w14:paraId="1C0D2165" w14:textId="77777777" w:rsidR="00D259A5" w:rsidRDefault="00D259A5" w:rsidP="009B7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16EA66" w14:textId="77777777" w:rsidR="009B765B" w:rsidRDefault="009B765B">
    <w:pPr>
      <w:pStyle w:val="Header"/>
    </w:pPr>
    <w:r>
      <w:t>Shehryar Hassan</w:t>
    </w:r>
    <w:r>
      <w:tab/>
    </w:r>
    <w:r w:rsidR="00232717" w:rsidRPr="00232717">
      <w:t>Technical Report</w:t>
    </w:r>
    <w:r>
      <w:tab/>
    </w:r>
    <w:r w:rsidR="00232717" w:rsidRPr="00232717">
      <w:t>Price Prediction</w:t>
    </w:r>
    <w:r w:rsidR="00232717">
      <w:t xml:space="preserve"> Techniques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4A7AF6"/>
    <w:multiLevelType w:val="hybridMultilevel"/>
    <w:tmpl w:val="D85A9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200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9C0"/>
    <w:rsid w:val="00232717"/>
    <w:rsid w:val="002E7CB9"/>
    <w:rsid w:val="0036644A"/>
    <w:rsid w:val="004328D8"/>
    <w:rsid w:val="00576F4E"/>
    <w:rsid w:val="00895B9F"/>
    <w:rsid w:val="00983447"/>
    <w:rsid w:val="009B765B"/>
    <w:rsid w:val="009D09C0"/>
    <w:rsid w:val="00A45913"/>
    <w:rsid w:val="00C97649"/>
    <w:rsid w:val="00D259A5"/>
    <w:rsid w:val="00FE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49004"/>
  <w15:chartTrackingRefBased/>
  <w15:docId w15:val="{CC8430CB-3116-4BF7-8FB4-3336D843A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64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76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65B"/>
  </w:style>
  <w:style w:type="paragraph" w:styleId="Footer">
    <w:name w:val="footer"/>
    <w:basedOn w:val="Normal"/>
    <w:link w:val="FooterChar"/>
    <w:uiPriority w:val="99"/>
    <w:unhideWhenUsed/>
    <w:rsid w:val="009B76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65B"/>
  </w:style>
  <w:style w:type="paragraph" w:styleId="NormalWeb">
    <w:name w:val="Normal (Web)"/>
    <w:basedOn w:val="Normal"/>
    <w:uiPriority w:val="99"/>
    <w:unhideWhenUsed/>
    <w:rsid w:val="009B7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9B765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12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536C2-CB35-478E-BE90-40BF87E9A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4</Pages>
  <Words>1032</Words>
  <Characters>5887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Shehryar H.</dc:creator>
  <cp:keywords/>
  <dc:description/>
  <cp:lastModifiedBy>Shehryar H.</cp:lastModifiedBy>
  <cp:revision>2</cp:revision>
  <cp:lastPrinted>2026-02-20T18:04:00Z</cp:lastPrinted>
  <dcterms:created xsi:type="dcterms:W3CDTF">2026-02-20T10:29:00Z</dcterms:created>
  <dcterms:modified xsi:type="dcterms:W3CDTF">2026-02-20T18:07:00Z</dcterms:modified>
</cp:coreProperties>
</file>