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6"/>
        </w:rPr>
        <w:t>FLOW BLM</w:t>
      </w:r>
    </w:p>
    <w:p>
      <w:pPr>
        <w:pStyle w:val="Title"/>
        <w:jc w:val="center"/>
      </w:pPr>
      <w:r>
        <w:t>Global Industry, Niche, Role Expertise, Business Psychology, Strategy &amp; Logic Library v5.0</w:t>
      </w:r>
    </w:p>
    <w:p>
      <w:pPr>
        <w:pStyle w:val="Subtitle"/>
        <w:jc w:val="center"/>
      </w:pPr>
      <w:r>
        <w:t>A compositional training and grounding specification designed to make the Business Language Model reason like a domain expert across industries, business models, roles, operating scales, strategy problems and execution environments</w:t>
      </w:r>
    </w:p>
    <w:p/>
    <w:p>
      <w:pPr>
        <w:pStyle w:val="Callout"/>
        <w:jc w:val="center"/>
      </w:pPr>
      <w:r>
        <w:t>The goal is not to make one model memorize every company. The goal is to teach BLM how to assemble the right expertise for a specific business, role, scale, niche and decision.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v5 design decision</w:t>
            </w:r>
          </w:p>
        </w:tc>
      </w:tr>
      <w:tr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Industry coverage</w:t>
            </w:r>
          </w:p>
        </w:tc>
        <w:tc>
          <w:tcPr>
            <w:tcW w:type="dxa" w:w="75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Global classification anchors + 45 Flow industry families + 150+ illustrative sub-niches.</w:t>
            </w:r>
          </w:p>
        </w:tc>
      </w:tr>
      <w:tr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Expertise</w:t>
            </w:r>
          </w:p>
        </w:tc>
        <w:tc>
          <w:tcPr>
            <w:tcW w:type="dxa" w:w="75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Role Mission + Knowledge + Vocabulary + Decisions + Metrics + Workflows + Risks + Psychology + Logic.</w:t>
            </w:r>
          </w:p>
        </w:tc>
      </w:tr>
      <w:tr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Scale</w:t>
            </w:r>
          </w:p>
        </w:tc>
        <w:tc>
          <w:tcPr>
            <w:tcW w:type="dxa" w:w="75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Micro, small, lower-mid, mid-market, large/enterprise and multi-entity overlays; scale changes architecture rather than just thresholds.</w:t>
            </w:r>
          </w:p>
        </w:tc>
      </w:tr>
      <w:tr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Psychology</w:t>
            </w:r>
          </w:p>
        </w:tc>
        <w:tc>
          <w:tcPr>
            <w:tcW w:type="dxa" w:w="75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Ethical customer, employee, founder, team, negotiation and change psychology; no covert manipulation or unsupported personality inference.</w:t>
            </w:r>
          </w:p>
        </w:tc>
      </w:tr>
      <w:tr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Strategy</w:t>
            </w:r>
          </w:p>
        </w:tc>
        <w:tc>
          <w:tcPr>
            <w:tcW w:type="dxa" w:w="75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Motivation → goals → business model → value → capabilities → initiatives → metrics → governed execution.</w:t>
            </w:r>
          </w:p>
        </w:tc>
      </w:tr>
      <w:tr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Logic</w:t>
            </w:r>
          </w:p>
        </w:tc>
        <w:tc>
          <w:tcPr>
            <w:tcW w:type="dxa" w:w="75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Business physics, formulas, policies, decision tables, state transitions, exceptions and system-of-record boundaries.</w:t>
            </w:r>
          </w:p>
        </w:tc>
      </w:tr>
      <w:tr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Training</w:t>
            </w:r>
          </w:p>
        </w:tc>
        <w:tc>
          <w:tcPr>
            <w:tcW w:type="dxa" w:w="75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Structured Expertise Packs + role dialogues + niche scenarios + cross-domain cases + adversarial evaluation.</w:t>
            </w:r>
          </w:p>
        </w:tc>
      </w:tr>
    </w:tbl>
    <w:p/>
    <w:p>
      <w:pPr>
        <w:pStyle w:val="SourceNote"/>
      </w:pPr>
      <w:r>
        <w:t>This document extends the v3 quantitative library and v4 business-language corpus. It should be treated as a knowledge/expertise specification, not as permission to ingest restricted third-party standards wholesale.</w:t>
      </w:r>
    </w:p>
    <w:p>
      <w:r>
        <w:br w:type="page"/>
      </w:r>
    </w:p>
    <w:p>
      <w:pPr>
        <w:pStyle w:val="Heading1"/>
      </w:pPr>
      <w:r>
        <w:t>0. Executive Research Verdict</w:t>
      </w:r>
    </w:p>
    <w:p>
      <w:r>
        <w:t>A BLM that can operate across industries cannot be built as a single flat 'business knowledge' prompt. Industry classification, occupations, process taxonomies, skills vocabularies and sector standards solve different problems. The research supports a compositional architecture: identify the business; identify its operating archetype; identify its scale and constraints; attach the relevant industry and role expertise packs; then reason over universal business capabilities, mathematics, rules, workflows and live evidence.</w:t>
      </w:r>
    </w:p>
    <w:p>
      <w:pPr>
        <w:pStyle w:val="Callout"/>
      </w:pPr>
      <w:r>
        <w:t>Expertise should be compiled, not guessed.</w:t>
      </w:r>
    </w:p>
    <w:p>
      <w:r>
        <w:t>NAICS and ISIC provide activity classifications; O*NET, ESCO and ISCO provide role/work/skill structures; APQC provides cross-industry process vocabulary; BACM and BMM provide business-architecture and motivation structures; SBVR/DMN/BPMN/CMMN distinguish vocabulary, rules, decisions, structured process and adaptive case work. Sector standards such as BIAN, FHIR, ISA-95, IFC, ACORD, GS1, OpenTravel, RESO, 1EdTech, Ed-Fi, ISO 20022 and AGROVOC provide deep domain semantics for selected industries.</w:t>
      </w:r>
    </w:p>
    <w:p>
      <w:pPr>
        <w:pStyle w:val="SourceNote"/>
      </w:pPr>
      <w:r>
        <w:t>Primary sources are listed in Appendix A. Current versions and release dates should be tracked in Flow's Source Lifecycle Observer rather than hard-coded permanently.</w:t>
      </w:r>
    </w:p>
    <w:p>
      <w:pPr>
        <w:pStyle w:val="Heading2"/>
      </w:pPr>
      <w:r>
        <w:t>0.1 What this library is meant to create</w:t>
      </w:r>
    </w:p>
    <w:p>
      <w:pPr>
        <w:pStyle w:val="CodeBlock"/>
        <w:shd w:fill="F8FAFC"/>
      </w:pPr>
      <w:r>
        <w:rPr>
          <w:rFonts w:ascii="DejaVu Sans Mono" w:hAnsi="DejaVu Sans Mono"/>
        </w:rPr>
        <w:t>User / Founder / Employee</w:t>
        <w:br/>
        <w:t xml:space="preserve">        ↓</w:t>
        <w:br/>
        <w:t>Business + Niche Classifier</w:t>
        <w:br/>
        <w:t xml:space="preserve">        ↓</w:t>
        <w:br/>
        <w:t>Scale / Operating Model / Jurisdiction</w:t>
        <w:br/>
        <w:t xml:space="preserve">        ↓</w:t>
        <w:br/>
        <w:t>Role Context</w:t>
        <w:br/>
        <w:t xml:space="preserve">        ↓</w:t>
        <w:br/>
        <w:t>Expertise Pack Composer</w:t>
        <w:br/>
        <w:t xml:space="preserve">        ├─ Universal Business Core</w:t>
        <w:br/>
        <w:t xml:space="preserve">        ├─ Industry Pack</w:t>
        <w:br/>
        <w:t xml:space="preserve">        ├─ Niche Pack</w:t>
        <w:br/>
        <w:t xml:space="preserve">        ├─ Role Pack</w:t>
        <w:br/>
        <w:t xml:space="preserve">        ├─ Scale Pack</w:t>
        <w:br/>
        <w:t xml:space="preserve">        ├─ Strategy Pack</w:t>
        <w:br/>
        <w:t xml:space="preserve">        ├─ Psychology Pack</w:t>
        <w:br/>
        <w:t xml:space="preserve">        ├─ Logic / Metric Pack</w:t>
        <w:br/>
        <w:t xml:space="preserve">        └─ Live Regulatory / Market Evidence</w:t>
        <w:br/>
        <w:t xml:space="preserve">        ↓</w:t>
        <w:br/>
        <w:t>Compiled Workspace Expertise</w:t>
        <w:br/>
        <w:t xml:space="preserve">        ↓</w:t>
        <w:br/>
        <w:t>BLM reasoning / questioning / blueprint / action proposal</w:t>
      </w:r>
    </w:p>
    <w:p>
      <w:pPr>
        <w:pStyle w:val="Heading2"/>
      </w:pPr>
      <w:r>
        <w:t>0.2 Coverage principle</w:t>
      </w:r>
    </w:p>
    <w:p>
      <w:pPr>
        <w:pStyle w:val="ListBullet"/>
        <w:spacing w:after="20"/>
      </w:pPr>
      <w:r>
        <w:rPr>
          <w:b/>
        </w:rPr>
        <w:t xml:space="preserve">Breadth by composition. </w:t>
      </w:r>
      <w:r>
        <w:t>A new niche should inherit universal and industry knowledge, then add only what is special.</w:t>
      </w:r>
    </w:p>
    <w:p>
      <w:pPr>
        <w:pStyle w:val="ListBullet"/>
        <w:spacing w:after="20"/>
      </w:pPr>
      <w:r>
        <w:rPr>
          <w:b/>
        </w:rPr>
        <w:t xml:space="preserve">Depth by specialization. </w:t>
      </w:r>
      <w:r>
        <w:t>Bank credit underwriting, hospital scheduling and poultry flock management should not be flattened into generic CRM concepts.</w:t>
      </w:r>
    </w:p>
    <w:p>
      <w:pPr>
        <w:pStyle w:val="ListBullet"/>
        <w:spacing w:after="20"/>
      </w:pPr>
      <w:r>
        <w:rPr>
          <w:b/>
        </w:rPr>
        <w:t xml:space="preserve">Scale-awareness. </w:t>
      </w:r>
      <w:r>
        <w:t>A five-person agency and a 5,000-person professional-services firm share a value model but need different controls, role separation and systems.</w:t>
      </w:r>
    </w:p>
    <w:p>
      <w:pPr>
        <w:pStyle w:val="ListBullet"/>
        <w:spacing w:after="20"/>
      </w:pPr>
      <w:r>
        <w:rPr>
          <w:b/>
        </w:rPr>
        <w:t xml:space="preserve">Jurisdiction-awareness. </w:t>
      </w:r>
      <w:r>
        <w:t>Tax, payroll, legal, labor, healthcare, financial and other regulated logic is loaded from current authoritative sources.</w:t>
      </w:r>
    </w:p>
    <w:p>
      <w:pPr>
        <w:pStyle w:val="ListBullet"/>
        <w:spacing w:after="20"/>
      </w:pPr>
      <w:r>
        <w:rPr>
          <w:b/>
        </w:rPr>
        <w:t xml:space="preserve">Evidence-aware. </w:t>
      </w:r>
      <w:r>
        <w:t>Flow-derived industry priors remain hypotheses until validated with businesses and domain experts.</w:t>
      </w:r>
    </w:p>
    <w:p>
      <w:pPr>
        <w:pStyle w:val="Heading1"/>
      </w:pPr>
      <w:r>
        <w:t>Part I — Expertise Pack Architecture</w:t>
      </w:r>
    </w:p>
    <w:p>
      <w:pPr>
        <w:pStyle w:val="Heading2"/>
      </w:pPr>
      <w:r>
        <w:t>1.1 Expertise Pack contract</w:t>
      </w:r>
    </w:p>
    <w:p>
      <w:pPr>
        <w:pStyle w:val="CodeBlock"/>
        <w:shd w:fill="F8FAFC"/>
      </w:pPr>
      <w:r>
        <w:rPr>
          <w:rFonts w:ascii="DejaVu Sans Mono" w:hAnsi="DejaVu Sans Mono"/>
        </w:rPr>
        <w:t>BusinessExpertisePack {</w:t>
        <w:br/>
        <w:t xml:space="preserve">  packId</w:t>
        <w:br/>
        <w:t xml:space="preserve">  version</w:t>
        <w:br/>
        <w:t xml:space="preserve">  packType              // UNIVERSAL, INDUSTRY, NICHE, ROLE, SCALE, JURISDICTION</w:t>
        <w:br/>
        <w:t xml:space="preserve">  classificationAnchors[]</w:t>
        <w:br/>
        <w:t xml:space="preserve">  domainDefinition</w:t>
        <w:br/>
        <w:t xml:space="preserve">  businessArchetypes[]</w:t>
        <w:br/>
        <w:t xml:space="preserve">  valueCreationModel</w:t>
        <w:br/>
        <w:t xml:space="preserve">  canonicalVocabulary[]</w:t>
        <w:br/>
        <w:t xml:space="preserve">  founderLanguageAliases[]</w:t>
        <w:br/>
        <w:t xml:space="preserve">  roleExpertise[]</w:t>
        <w:br/>
        <w:t xml:space="preserve">  customerAndStakeholderPsychology[]</w:t>
        <w:br/>
        <w:t xml:space="preserve">  valueStreams[]</w:t>
        <w:br/>
        <w:t xml:space="preserve">  processes[]</w:t>
        <w:br/>
        <w:t xml:space="preserve">  workflows[]</w:t>
        <w:br/>
        <w:t xml:space="preserve">  entities[]</w:t>
        <w:br/>
        <w:t xml:space="preserve">  documents[]</w:t>
        <w:br/>
        <w:t xml:space="preserve">  decisions[]</w:t>
        <w:br/>
        <w:t xml:space="preserve">  businessRules[]</w:t>
        <w:br/>
        <w:t xml:space="preserve">  deterministicLogicIds[]</w:t>
        <w:br/>
        <w:t xml:space="preserve">  metrics[]</w:t>
        <w:br/>
        <w:t xml:space="preserve">  driverGraphs[]</w:t>
        <w:br/>
        <w:t xml:space="preserve">  strategyPatterns[]</w:t>
        <w:br/>
        <w:t xml:space="preserve">  operatingRisks[]</w:t>
        <w:br/>
        <w:t xml:space="preserve">  controls[]</w:t>
        <w:br/>
        <w:t xml:space="preserve">  complianceBoundaries[]</w:t>
        <w:br/>
        <w:t xml:space="preserve">  softwareCapabilities[]</w:t>
        <w:br/>
        <w:t xml:space="preserve">  externalStandards[]</w:t>
        <w:br/>
        <w:t xml:space="preserve">  liveEvidencePolicies[]</w:t>
        <w:br/>
        <w:t xml:space="preserve">  scaleOverlays[]</w:t>
        <w:br/>
        <w:t xml:space="preserve">  evaluationCases[]</w:t>
        <w:br/>
        <w:t xml:space="preserve">  knowledgeGaps[]</w:t>
        <w:br/>
        <w:t xml:space="preserve">  evidenceMaturity</w:t>
        <w:br/>
        <w:t xml:space="preserve">  sourceRefs[]</w:t>
        <w:br/>
        <w:t xml:space="preserve">  reviewStatus</w:t>
        <w:br/>
        <w:t xml:space="preserve">  fingerprint</w:t>
        <w:br/>
        <w:t>}</w:t>
      </w:r>
    </w:p>
    <w:p>
      <w:pPr>
        <w:pStyle w:val="Heading2"/>
      </w:pPr>
      <w:r>
        <w:t>1.2 Role Expertise DNA</w:t>
      </w:r>
    </w:p>
    <w:p>
      <w:pPr>
        <w:pStyle w:val="CodeBlock"/>
        <w:shd w:fill="F8FAFC"/>
      </w:pPr>
      <w:r>
        <w:rPr>
          <w:rFonts w:ascii="DejaVu Sans Mono" w:hAnsi="DejaVu Sans Mono"/>
        </w:rPr>
        <w:t>RoleExpertiseProfile {</w:t>
        <w:br/>
        <w:t xml:space="preserve">  roleId</w:t>
        <w:br/>
        <w:t xml:space="preserve">  roleMission</w:t>
        <w:br/>
        <w:t xml:space="preserve">  expertiseDomains[]</w:t>
        <w:br/>
        <w:t xml:space="preserve">  vocabulary[]</w:t>
        <w:br/>
        <w:t xml:space="preserve">  artifactsOwned[]</w:t>
        <w:br/>
        <w:t xml:space="preserve">  decisionsOwned[]</w:t>
        <w:br/>
        <w:t xml:space="preserve">  decisionsAdvised[]</w:t>
        <w:br/>
        <w:t xml:space="preserve">  metrics[]</w:t>
        <w:br/>
        <w:t xml:space="preserve">  workflows[]</w:t>
        <w:br/>
        <w:t xml:space="preserve">  dataNeeded[]</w:t>
        <w:br/>
        <w:t xml:space="preserve">  toolsAndSystems[]</w:t>
        <w:br/>
        <w:t xml:space="preserve">  riskResponsibilities[]</w:t>
        <w:br/>
        <w:t xml:space="preserve">  controlResponsibilities[]</w:t>
        <w:br/>
        <w:t xml:space="preserve">  commonFailureModes[]</w:t>
        <w:br/>
        <w:t xml:space="preserve">  commonCognitivePressures[]</w:t>
        <w:br/>
        <w:t xml:space="preserve">  communicationStyle</w:t>
        <w:br/>
        <w:t xml:space="preserve">  actionCapabilities[]</w:t>
        <w:br/>
        <w:t xml:space="preserve">  forbiddenOrEscalatedActions[]</w:t>
        <w:br/>
        <w:t xml:space="preserve">  sourceOccupationMappings[]</w:t>
        <w:br/>
        <w:t>}</w:t>
      </w:r>
    </w:p>
    <w:p>
      <w:pPr>
        <w:pStyle w:val="Heading2"/>
      </w:pPr>
      <w:r>
        <w:t>1.3 Niche inheritance</w:t>
      </w:r>
    </w:p>
    <w:p>
      <w:pPr>
        <w:pStyle w:val="CodeBlock"/>
        <w:shd w:fill="F8FAFC"/>
      </w:pPr>
      <w:r>
        <w:rPr>
          <w:rFonts w:ascii="DejaVu Sans Mono" w:hAnsi="DejaVu Sans Mono"/>
        </w:rPr>
        <w:t>UNIVERSAL BUSINESS</w:t>
        <w:br/>
        <w:t xml:space="preserve">  + INDUSTRY FAMILY</w:t>
        <w:br/>
        <w:t xml:space="preserve">  + NICHE</w:t>
        <w:br/>
        <w:t xml:space="preserve">  + OPERATING ARCHETYPE</w:t>
        <w:br/>
        <w:t xml:space="preserve">  + SCALE OVERLAY</w:t>
        <w:br/>
        <w:t xml:space="preserve">  + JURISDICTION</w:t>
        <w:br/>
        <w:t xml:space="preserve">  + ROLE</w:t>
        <w:br/>
        <w:t xml:space="preserve">  = Compiled Expertise Context</w:t>
      </w:r>
    </w:p>
    <w:p>
      <w:pPr>
        <w:pStyle w:val="Heading1"/>
      </w:pPr>
      <w:r>
        <w:t>Part II — Industry, Niche &amp; Scale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Dimension</w:t>
            </w:r>
          </w:p>
        </w:tc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BLM classification target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Industry/activity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NAICS/ISIC principal and secondary activities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Product/service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What is sold/produced; product/service classification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Customer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B2C, B2B, B2G, internal, marketplace, channel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Revenue model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Transaction, project, retainer, subscription, usage, commission, rental, license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Fulfilment archetype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Make-to-stock, make-to-order, project, reservation, care episode, case/matter, flow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Asset model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Asset-light, equipment-intensive, property-intensive, fleet-intensive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Inventory model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None, consumable, resale, raw/WIP/finished, perishable, regulated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Workforce model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Salaried, hourly, shift, billable, licensed professional, field, contractor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Regulatory intensity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Low to highly regulated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Scale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Headcount, turnover, sites, transaction load, complexity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Topology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Single site, branch network, multi-warehouse, multi-plant, remote/distributed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Maturity</w:t>
            </w:r>
          </w:p>
        </w:tc>
        <w:tc>
          <w:tcPr>
            <w:tcW w:type="dxa" w:w="820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Founder-led/manual, structured, integrated, optimized, enterprise</w:t>
            </w:r>
          </w:p>
        </w:tc>
      </w:tr>
    </w:tbl>
    <w:p/>
    <w:p>
      <w:pPr>
        <w:pStyle w:val="Heading2"/>
      </w:pPr>
      <w:r>
        <w:t>2.2 Scale overlay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264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Flow scale</w:t>
            </w:r>
          </w:p>
        </w:tc>
        <w:tc>
          <w:tcPr>
            <w:tcW w:type="dxa" w:w="264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Operating pattern</w:t>
            </w:r>
          </w:p>
        </w:tc>
        <w:tc>
          <w:tcPr>
            <w:tcW w:type="dxa" w:w="264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What changes</w:t>
            </w:r>
          </w:p>
        </w:tc>
        <w:tc>
          <w:tcPr>
            <w:tcW w:type="dxa" w:w="264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Typical priority</w:t>
            </w:r>
          </w:p>
        </w:tc>
      </w:tr>
      <w:tr>
        <w:tc>
          <w:tcPr>
            <w:tcW w:type="dxa" w:w="194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S0 Solo / Founder-led</w:t>
            </w:r>
          </w:p>
        </w:tc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1–2 people; one owner/operator</w:t>
            </w:r>
          </w:p>
        </w:tc>
        <w:tc>
          <w:tcPr>
            <w:tcW w:type="dxa" w:w="36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Minimal separation; one source of truth; simple approvals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Founder visibility, CRM, billing, task capture</w:t>
            </w:r>
          </w:p>
        </w:tc>
      </w:tr>
      <w:tr>
        <w:tc>
          <w:tcPr>
            <w:tcW w:type="dxa" w:w="194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S1 Micro</w:t>
            </w:r>
          </w:p>
        </w:tc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micro profile</w:t>
            </w:r>
          </w:p>
        </w:tc>
        <w:tc>
          <w:tcPr>
            <w:tcW w:type="dxa" w:w="36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 overlap; informal processes; low admin tolerance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Core records, templates, simple workflows, cash visibility</w:t>
            </w:r>
          </w:p>
        </w:tc>
      </w:tr>
      <w:tr>
        <w:tc>
          <w:tcPr>
            <w:tcW w:type="dxa" w:w="194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S2 Small</w:t>
            </w:r>
          </w:p>
        </w:tc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Functional leads begin to exist</w:t>
            </w:r>
          </w:p>
        </w:tc>
        <w:tc>
          <w:tcPr>
            <w:tcW w:type="dxa" w:w="36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Basic segregation; repeatable workflows; management reporting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CRM, projects/ops, finance, HR core, approvals</w:t>
            </w:r>
          </w:p>
        </w:tc>
      </w:tr>
      <w:tr>
        <w:tc>
          <w:tcPr>
            <w:tcW w:type="dxa" w:w="194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S3 Lower-mid</w:t>
            </w:r>
          </w:p>
        </w:tc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Multiple teams/managers/sites possible</w:t>
            </w:r>
          </w:p>
        </w:tc>
        <w:tc>
          <w:tcPr>
            <w:tcW w:type="dxa" w:w="36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Formal ownership, budgets, capacity, controls, integrations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Department views, advanced workflows, SoR discipline</w:t>
            </w:r>
          </w:p>
        </w:tc>
      </w:tr>
      <w:tr>
        <w:tc>
          <w:tcPr>
            <w:tcW w:type="dxa" w:w="194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S4 Mid-market</w:t>
            </w:r>
          </w:p>
        </w:tc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Complex org, significant transaction volume</w:t>
            </w:r>
          </w:p>
        </w:tc>
        <w:tc>
          <w:tcPr>
            <w:tcW w:type="dxa" w:w="36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Policy governance, audit, role segregation, dedicated specialists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Planning, analytics, integration, compliance, automation</w:t>
            </w:r>
          </w:p>
        </w:tc>
      </w:tr>
      <w:tr>
        <w:tc>
          <w:tcPr>
            <w:tcW w:type="dxa" w:w="194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S5 Large / Enterprise</w:t>
            </w:r>
          </w:p>
        </w:tc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Multi-entity / multi-region / high complexity</w:t>
            </w:r>
          </w:p>
        </w:tc>
        <w:tc>
          <w:tcPr>
            <w:tcW w:type="dxa" w:w="36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Global/local policy layers, enterprise architecture, resilience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Advanced consolidation, governance, ERP/MES/core-system integration</w:t>
            </w:r>
          </w:p>
        </w:tc>
      </w:tr>
      <w:tr>
        <w:tc>
          <w:tcPr>
            <w:tcW w:type="dxa" w:w="194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S6 Network / Platform</w:t>
            </w:r>
          </w:p>
        </w:tc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Marketplace/franchise/partner ecosystem</w:t>
            </w:r>
          </w:p>
        </w:tc>
        <w:tc>
          <w:tcPr>
            <w:tcW w:type="dxa" w:w="36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Multi-party rights, settlement, standards, ecosystem governance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Partner portals, network economics, delegated administration</w:t>
            </w:r>
          </w:p>
        </w:tc>
      </w:tr>
    </w:tbl>
    <w:p/>
    <w:p>
      <w:pPr>
        <w:pStyle w:val="SourceNote"/>
      </w:pPr>
      <w:r>
        <w:t>EU SME thresholds use headcount plus turnover/balance-sheet limits; U.S. SBA size standards vary by industry and often use employees or receipts. Flow S0-S6 is an internal operational-complexity profile, not a legal classification.</w:t>
      </w:r>
    </w:p>
    <w:p>
      <w:pPr>
        <w:pStyle w:val="Heading1"/>
      </w:pPr>
      <w:r>
        <w:t>Part III — Universal Business Physics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523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Business physics primitive</w:t>
            </w:r>
          </w:p>
        </w:tc>
        <w:tc>
          <w:tcPr>
            <w:tcW w:type="dxa" w:w="3523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Meaning</w:t>
            </w:r>
          </w:p>
        </w:tc>
        <w:tc>
          <w:tcPr>
            <w:tcW w:type="dxa" w:w="3523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High relevance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Demand × Conversion × Value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Revenue depends on addressable demand, conversion and value captured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Sales, retail, SaaS, hospitality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Price × Volume × Mix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Revenue/margin changes decompose into price, volume and composition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Almost all commercial businesses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Contribution before scale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Growth can destroy cash if contribution economics are negative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SaaS, e-commerce, services, marketplaces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Cash timing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Profit and cash diverge through receivables, inventory, payables, capex and financing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 businesses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Capacity constraint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Output is capped by constrained people/assets/work centers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Services, manufacturing, healthcare, hospitality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Queue / WIP / Flow time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More work in process can increase waiting/lead time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Factories, support, clinics, project pipelines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Bottleneck dominance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System throughput is limited by the effective constraint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Utilization-risk tradeoff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Very high utilization can reduce responsiveness and increase queues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Services, healthcare, manufacturing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Inventory-service tradeoff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More inventory may improve availability but absorbs cash and creates holding/expiry risk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Retail, distribution, manufacturing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Lead-time uncertainty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Long/variable lead time increases planning and safety-buffer needs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Supply chain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Retention compounding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Retention/churn materially changes lifetime economics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Subscription, membership, SaaS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Fixed vs variable cost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Operating leverage changes risk and upside at different volumes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Most businesses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Working-capital cycle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Receivables + inventory - payables influence funding needs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Trading/manufacturing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Quality cost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Defects create scrap, rework, delay, warranty and reputation cost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Manufacturing/service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Rework loop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Poor upstream quality creates downstream capacity loss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Knowledge work and operations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Concentration risk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Customer/supplier/product/geography concentration increases fragility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 industries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Network effects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Some platforms gain value as participant density/liquidity grows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Marketplaces/platforms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Asset utilization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Capital-intensive businesses depend on availability and utilization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Rental, hotels, airlines, plants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Yield / conversion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Input-to-good-output conversion determines economic efficiency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Manufacturing/agriculture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Seasonality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Demand, staffing, working capital and inventory may be periodic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Retail, tourism, agriculture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Regulatory constraint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Some choices are invalid regardless of economic attractiveness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Finance, healthcare, legal, food, labor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Trust / switching cost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Retention and sales depend partly on trust, risk and friction of change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B2B, finance, healthcare, professional services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Information latency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Slow/inaccurate information increases decision and coordination cost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 businesses</w:t>
            </w:r>
          </w:p>
        </w:tc>
      </w:tr>
      <w:tr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Control friction</w:t>
            </w:r>
          </w:p>
        </w:tc>
        <w:tc>
          <w:tcPr>
            <w:tcW w:type="dxa" w:w="518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Too few controls create risk; too many controls can slow execution</w:t>
            </w:r>
          </w:p>
        </w:tc>
        <w:tc>
          <w:tcPr>
            <w:tcW w:type="dxa" w:w="29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Growing businesses</w:t>
            </w:r>
          </w:p>
        </w:tc>
      </w:tr>
    </w:tbl>
    <w:p/>
    <w:p>
      <w:pPr>
        <w:pStyle w:val="Heading1"/>
      </w:pPr>
      <w:r>
        <w:t>Part IV — Ethical Business Psychology &amp; Human Dynamics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523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Psychology domain</w:t>
            </w:r>
          </w:p>
        </w:tc>
        <w:tc>
          <w:tcPr>
            <w:tcW w:type="dxa" w:w="3523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What BLM should understand</w:t>
            </w:r>
          </w:p>
        </w:tc>
        <w:tc>
          <w:tcPr>
            <w:tcW w:type="dxa" w:w="3523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Safe use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Founder psychology</w:t>
            </w:r>
          </w:p>
        </w:tc>
        <w:tc>
          <w:tcPr>
            <w:tcW w:type="dxa" w:w="489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Overconfidence, attention scarcity, founder bottleneck, urgency bias, identity attachment</w:t>
            </w:r>
          </w:p>
        </w:tc>
        <w:tc>
          <w:tcPr>
            <w:tcW w:type="dxa" w:w="367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 counterfactuals, expose assumptions, separate reversible/irreversible decisions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Customer buying</w:t>
            </w:r>
          </w:p>
        </w:tc>
        <w:tc>
          <w:tcPr>
            <w:tcW w:type="dxa" w:w="489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Risk reduction, trust, switching cost, proof, perceived value, urgency, effort</w:t>
            </w:r>
          </w:p>
        </w:tc>
        <w:tc>
          <w:tcPr>
            <w:tcW w:type="dxa" w:w="367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Clarify buyer outcome and constraints; avoid coercion/dark patterns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B2B committee buying</w:t>
            </w:r>
          </w:p>
        </w:tc>
        <w:tc>
          <w:tcPr>
            <w:tcW w:type="dxa" w:w="489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Multiple stakeholders, economic buyer, user, blocker, procurement, legal</w:t>
            </w:r>
          </w:p>
        </w:tc>
        <w:tc>
          <w:tcPr>
            <w:tcW w:type="dxa" w:w="367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Map stakeholder roles and decision criteria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 negotiation</w:t>
            </w:r>
          </w:p>
        </w:tc>
        <w:tc>
          <w:tcPr>
            <w:tcW w:type="dxa" w:w="489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Interests, alternatives, concessions, authority, information asymmetry</w:t>
            </w:r>
          </w:p>
        </w:tc>
        <w:tc>
          <w:tcPr>
            <w:tcW w:type="dxa" w:w="367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Support principled negotiation; never fabricate leverage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 motivation</w:t>
            </w:r>
          </w:p>
        </w:tc>
        <w:tc>
          <w:tcPr>
            <w:tcW w:type="dxa" w:w="489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Autonomy, clarity, competence, fairness, workload, recognition, meaning</w:t>
            </w:r>
          </w:p>
        </w:tc>
        <w:tc>
          <w:tcPr>
            <w:tcW w:type="dxa" w:w="367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Diagnose role/process/system issues before blaming individuals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Team coordination</w:t>
            </w:r>
          </w:p>
        </w:tc>
        <w:tc>
          <w:tcPr>
            <w:tcW w:type="dxa" w:w="489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Shared goals, role clarity, handoffs, workload balance</w:t>
            </w:r>
          </w:p>
        </w:tc>
        <w:tc>
          <w:tcPr>
            <w:tcW w:type="dxa" w:w="367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Make ownership and escalation explicit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 adoption</w:t>
            </w:r>
          </w:p>
        </w:tc>
        <w:tc>
          <w:tcPr>
            <w:tcW w:type="dxa" w:w="489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Perceived value, effort, habit, training, peer norms</w:t>
            </w:r>
          </w:p>
        </w:tc>
        <w:tc>
          <w:tcPr>
            <w:tcW w:type="dxa" w:w="367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Phase change; measure adoption; provide feedback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compliance</w:t>
            </w:r>
          </w:p>
        </w:tc>
        <w:tc>
          <w:tcPr>
            <w:tcW w:type="dxa" w:w="489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People may bypass controls when controls are slow or unclear</w:t>
            </w:r>
          </w:p>
        </w:tc>
        <w:tc>
          <w:tcPr>
            <w:tcW w:type="dxa" w:w="367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Find root cause; improve control design rather than only punish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Customer service behavior</w:t>
            </w:r>
          </w:p>
        </w:tc>
        <w:tc>
          <w:tcPr>
            <w:tcW w:type="dxa" w:w="489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Emotion, perceived fairness, responsiveness, ownership</w:t>
            </w:r>
          </w:p>
        </w:tc>
        <w:tc>
          <w:tcPr>
            <w:tcW w:type="dxa" w:w="367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Acknowledge issue, set expectation, resolve root cause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Risk perception</w:t>
            </w:r>
          </w:p>
        </w:tc>
        <w:tc>
          <w:tcPr>
            <w:tcW w:type="dxa" w:w="489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Rare/high-impact events may be under- or over-weighted</w:t>
            </w:r>
          </w:p>
        </w:tc>
        <w:tc>
          <w:tcPr>
            <w:tcW w:type="dxa" w:w="367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 quantified scenarios and controls</w:t>
            </w:r>
          </w:p>
        </w:tc>
      </w:tr>
    </w:tbl>
    <w:p/>
    <w:p>
      <w:pPr>
        <w:pStyle w:val="ListBullet"/>
        <w:spacing w:after="20"/>
      </w:pPr>
      <w:r>
        <w:t>Distinguish observed behavior from inferred motive.</w:t>
      </w:r>
    </w:p>
    <w:p>
      <w:pPr>
        <w:pStyle w:val="ListBullet"/>
        <w:spacing w:after="20"/>
      </w:pPr>
      <w:r>
        <w:t>Offer multiple plausible explanations when evidence is weak.</w:t>
      </w:r>
    </w:p>
    <w:p>
      <w:pPr>
        <w:pStyle w:val="ListBullet"/>
        <w:spacing w:after="20"/>
      </w:pPr>
      <w:r>
        <w:t>Do not profile customers/employees using sensitive or protected attributes.</w:t>
      </w:r>
    </w:p>
    <w:p>
      <w:pPr>
        <w:pStyle w:val="ListBullet"/>
        <w:spacing w:after="20"/>
      </w:pPr>
      <w:r>
        <w:t>Do not recommend deceptive scarcity, coercion, impersonation, dark patterns or hidden manipulation.</w:t>
      </w:r>
    </w:p>
    <w:p>
      <w:pPr>
        <w:pStyle w:val="ListBullet"/>
        <w:spacing w:after="20"/>
      </w:pPr>
      <w:r>
        <w:t>Test interventions with business outcomes and guardrail metrics where practical.</w:t>
      </w:r>
    </w:p>
    <w:p>
      <w:pPr>
        <w:pStyle w:val="Heading1"/>
      </w:pPr>
      <w:r>
        <w:t>Part V — Business Strategy Expertise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Strategy domain</w:t>
            </w:r>
          </w:p>
        </w:tc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BLM reasoning question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model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Who pays, for what, how often, and what must happen to deliver it?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Value proposition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What outcome/value does the customer seek and what alternatives exist?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Segmentation / ICP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Which customers have best fit, economics and strategic value?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Positioning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What specific category/alternative should the offer be compared against?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Pricing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Value, willingness to pay, cost floor, competitive context, price architecture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Growth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Acquisition, conversion, price, expansion, retention, new product, new market, channel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 economics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Contribution per unit/customer/order/project; payback and scale effects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Portfolio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Which products/clients/sites/projects deserve capital and management attention?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Operating model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Centralize/decentralize; in-house/outsource; standardized/custom; local/global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Capacity strategy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 to hire, automate, outsource, add assets or redesign flow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Working capital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Credit terms, inventory, supplier terms, collection and cash buffers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Capital allocation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Reinvest, hire, capex, repay debt, distribute, acquire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Risk strategy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Avoid, reduce, transfer, accept; controls proportional to exposure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Technology strategy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Own, buy, integrate, replace; SoR and interoperability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Data strategy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Authoritative sources, metrics, access, quality, lifecycle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People strategy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 architecture, leadership depth, skills, incentives, succession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International expansion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Market attractiveness + localization + tax/legal/operating complexity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M&amp;A / partnership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Capability fit, economics, integration burden, governance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Resilience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Single points of failure, concentration, redundancy, recovery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Exit / succession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Transferability, founder dependency, recurring revenue, clean controls/data</w:t>
            </w:r>
          </w:p>
        </w:tc>
      </w:tr>
    </w:tbl>
    <w:p/>
    <w:p>
      <w:pPr>
        <w:pStyle w:val="CodeBlock"/>
        <w:shd w:fill="F8FAFC"/>
      </w:pPr>
      <w:r>
        <w:rPr>
          <w:rFonts w:ascii="DejaVu Sans Mono" w:hAnsi="DejaVu Sans Mono"/>
        </w:rPr>
        <w:t>StrategyDecision {</w:t>
        <w:br/>
        <w:t xml:space="preserve">  objective</w:t>
        <w:br/>
        <w:t xml:space="preserve">  currentPosition</w:t>
        <w:br/>
        <w:t xml:space="preserve">  constraints[]</w:t>
        <w:br/>
        <w:t xml:space="preserve">  alternatives[]</w:t>
        <w:br/>
        <w:t xml:space="preserve">  keyAssumptions[]</w:t>
        <w:br/>
        <w:t xml:space="preserve">  economics[]</w:t>
        <w:br/>
        <w:t xml:space="preserve">  capabilityRequirements[]</w:t>
        <w:br/>
        <w:t xml:space="preserve">  organizationalImpact[]</w:t>
        <w:br/>
        <w:t xml:space="preserve">  cashImpact[]</w:t>
        <w:br/>
        <w:t xml:space="preserve">  riskImpact[]</w:t>
        <w:br/>
        <w:t xml:space="preserve">  leadingIndicators[]</w:t>
        <w:br/>
        <w:t xml:space="preserve">  laggingIndicators[]</w:t>
        <w:br/>
        <w:t xml:space="preserve">  killCriteria[]</w:t>
        <w:br/>
        <w:t xml:space="preserve">  reversibility</w:t>
        <w:br/>
        <w:t xml:space="preserve">  recommendedExperimentOrCommitment</w:t>
        <w:br/>
        <w:t xml:space="preserve">  evidence[]</w:t>
        <w:br/>
        <w:t xml:space="preserve">  confidence</w:t>
        <w:br/>
        <w:t>}</w:t>
      </w:r>
    </w:p>
    <w:p>
      <w:pPr>
        <w:pStyle w:val="Heading1"/>
      </w:pPr>
      <w:r>
        <w:t>Part VI — Cross-Industry Expert Role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 w:val="true"/>
        </w:trPr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Role</w:t>
            </w:r>
          </w:p>
        </w:tc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Mission</w:t>
            </w:r>
          </w:p>
        </w:tc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Expertise</w:t>
            </w:r>
          </w:p>
        </w:tc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Metrics</w:t>
            </w:r>
          </w:p>
        </w:tc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Language</w:t>
            </w:r>
          </w:p>
        </w:tc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Typical blind spot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Founder / CEO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Direction, capital, people, major customers, culture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strategy; cash; growth; leadership; risk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growth, cash, margin, enterprise value, major risks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vision, runway, bottleneck, moat, focus, delegation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Founder becomes bottleneck; confuses activity with progress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COO / Operations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Reliable execution across value streams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process, capacity, quality, service, systems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cycle time, throughput, OTIF/SLA, cost, quality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bottleneck, SOP, capacity, handoff, exception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Local optimization instead of end-to-end flow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CFO / Finance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Economic truth, liquidity, capital discipline, reporting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accounting, FP&amp;A, treasury, controls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cash, margin, working capital, forecast, close quality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accrual, cash flow, DSO, covenant, variance, forecast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False precision; accounting result confused with operational cause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Controller / Accountant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Accurate records and controlled close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ledger, reconciliation, policy, evidence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reconciliation, close, exceptions, aging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posting, journal, accrual, reconciliation, period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Manual corrections hide upstream process problems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Sales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Predictable qualified revenue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pipeline, coaching, pricing, forecast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win rate, pipeline, cycle, ASP, quota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qualification, stage, close plan, forecast, coverage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Pushes volume that delivery cannot serve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Account Executive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Convert qualified need to good business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discovery, proposal, negotiation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conversion, deal value, cycle, margin quality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discovery, objection, champion, commercial terms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Optimizes close probability over deal quality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Marketing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Create efficient demand and category preference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segmentation, channels, brand, measurement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qualified demand, CAC, contribution, share of demand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ICP, attribution, creative, offer, campaign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Optimizes vanity metrics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Customer Success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Retention, adoption, expansion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onboarding, service, health, renewals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retention, NRR, time-to-value, health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adoption, renewal, risk, value realization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Reactive support instead of outcome management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Product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Choose valuable problems and product direction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discovery, roadmap, pricing, adoption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adoption, retention, value, delivery outcome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roadmap, problem, user, experiment, release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Feature output mistaken for customer value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Project / Program Manager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Deliver scope/outcomes under constraints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planning, dependency, risk, change, coordination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schedule, cost, scope, risks, acceptance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baseline, milestone, RAID, change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Hides uncertainty until late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HR / People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Build workforce capability and fair operating system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workforce planning, hiring, performance, development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time-to-fill, retention, capability, attendance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role, competency, performance, succession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Treats all performance issues as people issues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Procurement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Secure supply/value while controlling risk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sourcing, supplier, contract, spend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cost, lead time, quality, concentration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RFQ, PO, vendor, category, terms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Cheapest unit price creates higher total cost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Supply Chain Planner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Balance demand, supply, inventory and service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forecast, replenishment, lead time, constraints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service, inventory, forecast error, lead time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demand plan, safety stock, ATP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Forecast treated as certainty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Warehouse Manager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Accurate, fast, safe material flow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receiving, location, picking, inventory control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accuracy, cycle time, fill, productivity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putaway, pick, bin, reservation, count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Speed at expense of inventory integrity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Plant / Production Manager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Convert inputs to quality output reliably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planning, execution, WIP, quality, maintenance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throughput, yield, OEE, schedule attainment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work order, line, WIP, scrap, downtime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Maximizes utilization and increases WIP/queues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Quality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Prevent, detect and correct quality failure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standards, inspection, CAPA, supplier quality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defect, FPY, complaints, recurrence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nonconformance, root cause, hold/release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Inspects quality in instead of improving process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Maintenance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Maximize asset availability economically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preventive/corrective, reliability, spares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availability, downtime, MTBF/MTTR boundaries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failure, work order, preventive, critical asset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Over-maintains low-criticality assets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IT / CIO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Reliable, secure, interoperable technology portfolio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architecture, applications, integration, service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availability, incidents, cost, adoption, risk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SoR, integration, architecture, SLA, change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Technology strategy detached from business capability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CISO / Security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Reduce material cyber risk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governance, access, detection, response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risk exposure, incidents, control effectiveness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least privilege, incident, threat, control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friction creates uncontrolled workarounds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 / Risk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Keep activity within obligations and risk appetite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obligations, controls, evidence, monitoring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control effectiveness, incidents, overdue remediation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obligation, control, risk appetite, evidence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Checkbox compliance without operating evidence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Legal / General Counsel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Protect/enable business through contracts and legal risk management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contracts, disputes, governance, regulatory boundary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contract exposure, disputes, obligations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liability, indemnity, term, obligation, jurisdiction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Legal certainty over operational speed without materiality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Data / Analytics Leader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Create reliable decision information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modeling, metrics, quality, governance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data quality, adoption, decision latency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grain, lineage, source, semantic layer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Beautiful dashboards with weak decision relevance</w:t>
            </w:r>
          </w:p>
        </w:tc>
      </w:tr>
      <w:tr>
        <w:tc>
          <w:tcPr>
            <w:tcW w:type="dxa" w:w="180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Business Analyst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Translate needs into process/data/rule requirements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discovery, process, requirements, change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requirement quality, adoption, process outcome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stakeholder, process, requirement, acceptance criteria</w:t>
            </w:r>
          </w:p>
        </w:tc>
        <w:tc>
          <w:tcPr>
            <w:tcW w:type="dxa" w:w="28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1"/>
              </w:rPr>
              <w:t>Documents requested solution instead of underlying need</w:t>
            </w:r>
          </w:p>
        </w:tc>
      </w:tr>
    </w:tbl>
    <w:p/>
    <w:p>
      <w:pPr>
        <w:pStyle w:val="Heading1"/>
      </w:pPr>
      <w:r>
        <w:t>Part VII — Global Industry &amp; Niche Expertise Atlas</w:t>
      </w:r>
    </w:p>
    <w:p>
      <w:r>
        <w:t>The following reference packs are priors. BLM must confirm the actual Business Twin before treating them as workspace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blHeader w:val="true"/>
        </w:trPr>
        <w:tc>
          <w:tcPr>
            <w:tcW w:type="dxa" w:w="1174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1"/>
              </w:rPr>
              <w:t>Industry family</w:t>
            </w:r>
          </w:p>
        </w:tc>
        <w:tc>
          <w:tcPr>
            <w:tcW w:type="dxa" w:w="1174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1"/>
              </w:rPr>
              <w:t>Sub-niches</w:t>
            </w:r>
          </w:p>
        </w:tc>
        <w:tc>
          <w:tcPr>
            <w:tcW w:type="dxa" w:w="1174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1"/>
              </w:rPr>
              <w:t>Business physics</w:t>
            </w:r>
          </w:p>
        </w:tc>
        <w:tc>
          <w:tcPr>
            <w:tcW w:type="dxa" w:w="1174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1"/>
              </w:rPr>
              <w:t>Critical roles</w:t>
            </w:r>
          </w:p>
        </w:tc>
        <w:tc>
          <w:tcPr>
            <w:tcW w:type="dxa" w:w="1174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1"/>
              </w:rPr>
              <w:t>Language</w:t>
            </w:r>
          </w:p>
        </w:tc>
        <w:tc>
          <w:tcPr>
            <w:tcW w:type="dxa" w:w="1174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1"/>
              </w:rPr>
              <w:t>Core systems</w:t>
            </w:r>
          </w:p>
        </w:tc>
        <w:tc>
          <w:tcPr>
            <w:tcW w:type="dxa" w:w="1174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1"/>
              </w:rPr>
              <w:t>Core metrics</w:t>
            </w:r>
          </w:p>
        </w:tc>
        <w:tc>
          <w:tcPr>
            <w:tcW w:type="dxa" w:w="1174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1"/>
              </w:rPr>
              <w:t>Psychology / strategy</w:t>
            </w:r>
          </w:p>
        </w:tc>
        <w:tc>
          <w:tcPr>
            <w:tcW w:type="dxa" w:w="1174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1"/>
              </w:rPr>
              <w:t>Standards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Crop Agriculture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grain; fruit/veg; greenhouse; plantation; seed; horticulture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yield, seasonality, biological cycle, input/weather risk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owner; farm manager; agronomist; field supervisor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field, crop cycle, input, irrigation, harvest, yield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farm/site; crop cycle; inputs; procurement; labor; equipment; sales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yield/area; input cost; loss; cash cycle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risk diversification; timing; buyer contracts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AGROVOC; GS1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Livestock / Poultry / Dairy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broiler/layer; dairy; cattle; swine; hatchery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cohort, feed conversion, mortality, health, output yield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farm manager; livestock manager; vet boundary; feed manager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flock/herd, feed, mortality, treatment, production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flock/herd; feed; health events; inventory; procurement; sales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mortality; yield; feed conversion inputs; cost/output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biosecurity culture; batch traceability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AGROVOC; GS1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Forestry / Fisheries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forestry; aquaculture; wild catch; timber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resource cycles, quota/season, yield, chain of custody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operations; forester; fisheries; logistics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harvest, vessel, catch, grade, lot, quota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asset/site; harvest; inventory; logistics; compliance; sales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yield; utilization; loss; grade mix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stewardship; seasonal capacity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AGROVOC; GS1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Mining / Oil &amp; Gas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mining; quarry; upstream; field services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asset intensity, throughput, uptime, safety, commodity price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site; engineering; maintenance; HSE; procurement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tonnage, grade, well, rig, downtime, permit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assets; maintenance; procurement; inventory; compliance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throughput; recovery; downtime; unit cost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safety culture; capital discipline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Industry/regulatory packs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Utilities / Energy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electric; gas; water; renewable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capacity, reliability, demand/load, network assets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ops; asset; dispatch; regulatory; customer service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load, outage, meter, tariff, service point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asset; field; billing; customer; outage; compliance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availability; losses; outage; collection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reliability vs cost; obligations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Sector packs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Discrete Manufacturing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machinery; electronics; auto parts; assembly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BOM, routing, WIP, bottleneck, yield, capacity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plant; planner; engineer; quality; maintenance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BOM, routing, work order, WIP, scrap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MRP; inventory; procurement; production; quality; maintenance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OEE; yield; WIP; cycle; schedule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flow, quality-at-source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ISA-95; GS1/EPCIS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Process / Batch Manufacturing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chemicals; paint; materials; regulated batches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recipe, batch, yield, quality, lot genealogy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plant; process; lab/QC; planner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recipe, batch, lot, yield, release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batch; inventory; quality; traceability; production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yield; batch variance; quality; downtime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process discipline; release controls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ISA-95; EPCIS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Food &amp; Beverage Manufacturing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bakery; dairy; beverage; packaged food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perishability, recipe, yield, food safety, traceability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plant; QA; food safety; procurement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recipe, lot, expiry, batch, cold chain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MRP; lot/expiry; quality; traceability; warehouse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yield; waste; fill; expiry; complaints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trust/safety; recall readiness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GS1/EPCIS; ISA-95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Construction / Contracting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general; specialty; civil; EPC; home builder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project economics, progress, change, subcontractors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PM; site manager; estimator; QS; safety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BOQ, RFI, submittal, variation, retention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CRM/estimate; project; procurement; subcontract;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margin; progress; change; cash; rework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risk transfer; change control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IFC; UBL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Architecture / Engineering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architecture; civil; MEP; design consultancy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professional capacity, staged deliverables, revisions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principal; architect/engineer; PM; document controller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drawing, issue, revision, RFI, submittal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proposal; project; resource; docs; time;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utilization; realization; margin; rework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scope discipline; reputation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IFC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Real Estate Brokerage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residential; commercial; leasing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lead conversion, listing inventory, commission pipeline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broker; agent; transaction coordinator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listing, property, buyer, seller, showing, offer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listing; transaction; commission; docs; marketing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conversion; pipeline; commission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local expertise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RESO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Property / Facilities Management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residential; commercial; HOA; facilities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occupancy, rent/service, maintenance, tenant experience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property; leasing; maintenance; finance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unit, lease, tenant, work order, occupancy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property; lease; billing; maintenance; vendor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occupancy; arrears; maintenance; asset cost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tenant retention; asset preservation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RESO/IFC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Wholesale / Distribution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FMCG; industrial; import/export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inventory-service-cash tradeoff, lead time, B2B credit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sales; buyer; warehouse; planner; logistics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SKU, price list, order, ATP, pick/pack, credit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order; purchasing; inventory; shipping; AR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fill; OTIF; turns; DSO; margin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relationship/credit discipline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GS1; UBL; EPCIS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Retail / Grocery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grocery; convenience; specialty; fashion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high-frequency transaction, assortment, shrink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store manager; buyer; merchandiser; cashier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POS, basket, SKU, promotion, markdown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POS; catalog; pricing; inventory; procurement; loyalty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margin; basket; shrink; stockout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choice, convenience, trust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GS1 GPC/EPCIS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E-commerce / D2C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online retail; subscription commerce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traffic×conversion×AOV, fulfillment, returns, CAC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growth; ecom; merchandiser; ops; CX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session, cart, checkout, fulfillment, return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commerce; payments; inventory; CRM; marketing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conversion; AOV; CAC; contribution; return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friction, trust, retention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GS1; UBL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Marketplace / Platform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two-sided; service marketplace; B2B exchange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liquidity, network effects, trust, take rate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GM; marketplace ops; trust/safety; growth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supply, demand, listing, match, payout, dispute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participant; listing; matching; settlement; trust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GMV; take rate; liquidity; repeat; fraud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trust, incentives, cold-start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Flow-native + payments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Transportation / Logistics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trucking; courier; 3PL; last-mile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asset/capacity utilization, routing, dwell, service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dispatcher; fleet; planner; customer ops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shipment, route, stop, POD, dwell, carrier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fleet; dispatch; tracking; warehouse;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OTIF; utilization; cost/km; dwell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reliability; exceptions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GS1/EPCIS; UN/CEFACT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Automotive Dealer / Repair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dealer; used cars; service center; parts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inventory + high-value transactions + service bays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GM; sales; service advisor; technician; parts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VIN, repair order, bay, warranty, trade-in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vehicle stock; service; parts;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gross/deal; inventory age; bay utilization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trust, transparency, retention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Future vehicle pack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Hotel / Lodging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hotel; resort; hostel; serviced apartment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perishable room inventory, rate×occupancy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GM; revenue manager; front office; housekeeping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room, rate plan, availability, reservation, folio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PMS; reservation; rates; housekeeping;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occupancy; ADR; RevPAR; cancellation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reputation; service recovery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OpenTravel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Restaurant / Food Service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QSR; full service; cafe; catering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seat/kitchen capacity, food/labor, perishability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manager; chef; F&amp;B; buyer; cashier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menu, modifier, ticket, cover, prep, waste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POS; menu; stock; purchasing; kitchen; shifts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food cost; labor; check; waste; turns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service; convenience; repeat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GS1 supply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Travel / Tour Operator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tour operator; DMC; agency; activities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supplier availability, booking, cancellation, margin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ops; product; reservations; guide; finance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itinerary, booking, supplier, voucher, allotment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product; reservation; supplier; payments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conversion; margin; cancellation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uncertainty reduction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OpenTravel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Telecommunications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mobile; fixed; ISP; enterprise comms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service lifecycle, network capacity, billing, incidents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product; network ops; customer ops;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activation, provisioning, assurance, trouble ticket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product; order; provisioning; billing; assurance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churn; activation; SLA; incident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switching; reliability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TM Forum eTOM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Media / Publishing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publisher; news; streaming; creator network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audience, content, subscription/ad economics, rights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editor; content ops; product; ad sales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content, rights, subscriber, impression, campaign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content; subscription; ad sales; rights; analytics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audience; retention; yield; engagement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attention; trust; habit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Future rights pack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Software / SaaS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horizontal; vertical; dev tools; enterprise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recurring revenue, retention, adoption, low marginal distribution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CEO; product; engineering; sales; CS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MRR, ARR, activation, churn, usage, renewal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subscription; billing; success; support; analytics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NRR; churn; CAC; payback; margin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switching cost; adoption; trust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Flow SaaS pack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IT Services / MSP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managed IT; cloud consulting; cyber services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recurring + project service + SLA capacity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service manager; engineer; account; security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ticket, SLA, device, incident, change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contract; ticket; asset; project;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SLA; utilization; recurring margin; ticket load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responsiveness; risk reduction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NIST CSF where security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Marketing / Creative Agency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digital; branding; design; production; PR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project/retainer economics, creative capacity, approvals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owner; account; strategist; creative; media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brief, campaign, creative, revision, retainer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proposal; project; resource; time;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margin; utilization; realization; ROAS/CAC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client confidence; persuasion ethics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APQC / classifications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Consulting / Advisory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management; strategy; tech; HR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expert capacity, utilization, realization, IP/reputation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partner; principal; engagement manager; consultant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engagement, SOW, workstream, utilization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proposal; project; time; expense; knowledge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utilization; realization; margin; backlog; DSO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diagnosis before prescription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O*NET/APQC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Legal Services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corporate; litigation; family; immigration; IP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matter economics, deadlines, confidentiality, regulated practice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partner; lawyer; paralegal; practice manager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matter, engagement, filing, deadline, retainer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intake; matter; docs; deadlines; time;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realization; collection; workload; margin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client emotion; professional ethics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CMMN + jurisdiction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Accounting / Tax / Bookkeeping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bookkeeping; audit; tax prep; advisory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compliance/reconciliation, deadline peaks, evidence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partner; accountant; bookkeeper; auditor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ledger, close, return, reconciliation, materiality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client; engagement; tasks; docs; accounting integrations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turnaround; realization; exceptions; AR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accuracy; deadline behavior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XBRL/IFRS + jurisdiction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Banking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retail; commercial; SME; payments; trade; wealth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balance sheet, risk, liquidity, regulated products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product; RM; credit; ops; risk; compliance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account, facility, credit, servicing, mandate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customer; product; origination; servicing; payments; risk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credit; liquidity; service; cost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suitability; fraud vigilance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BIAN 14; ISO 20022; Basel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Insurance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P&amp;C; life; health; commercial; reinsurance; broker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risk pooling, underwriting, policy lifecycle, claims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underwriter; broker; claims; actuarial boundary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submission, quote, policy, endorsement, claim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quote; policy; claims; billing; commission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loss ratio boundary; retention; claims cycle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risk perception; trust; claims fairness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ACORD + regulator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Investment / Wealth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wealth; funds; advisory; brokerage; private capital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AUM, mandate, performance, risk, fees, suitability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portfolio; advisor; ops; compliance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portfolio, mandate, instrument, position, suitability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client; portfolio; orders; positions; reporting; fees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AUM; flows; performance; fee yield; risk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loss aversion; suitability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FIBO/ISO 20022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Fintech / Payments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payments; wallets; lending fintech; embedded finance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transaction scale, fraud, settlement, compliance, unit economics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product; risk; compliance; ops; engineering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authorization, settlement, merchant, dispute, chargeback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merchant/customer; transaction; risk; reconciliation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take rate; auth rate; fraud; cost/txn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friction vs fraud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ISO 20022 + regulator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Healthcare Clinic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primary; dental; therapy; specialty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appointment/capacity, admin, billing, privacy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practice manager; scheduler; practitioner;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patient, appointment, encounter, referral, claim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scheduling; patient admin; billing; consent/access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utilization; wait; no-show; revenue cycle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anxiety; access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FHIR + jurisdiction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Hospital / Health System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acute; multi-site; diagnostic network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resource coordination, clinical/admin boundaries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ops; clinical leaders; finance; HIM; scheduling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bed, encounter, practitioner, claim, consent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admin; scheduling; workforce; supply; billing; integration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capacity; LOS boundary; wait; revenue cycle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high-stakes trust; escalation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FHIR + sector rules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Pharma / Biotech / MedTech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drug; biotech; device; diagnostics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R&amp;D pipeline, regulated quality, batch/lot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R&amp;D; quality; regulatory; manufacturing; supply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study, batch, lot, device, release, complaint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R&amp;D; quality; MRP; traceability; regulatory docs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yield; cycle; release; complaints; margin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quality culture; risk/benefit comms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GS1 healthcare/FHIR boundary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Education K-12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school; district; edtech services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student/roster, scheduling, outcomes, privacy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principal; registrar; teacher boundary; admin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student, roster, course, class, grade, attendance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SIS boundary; scheduling; finance; learning integrations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attendance; enrollment; completion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motivation; accessibility; privacy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Ed-Fi; 1EdTech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Higher Education / Training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university; college; bootcamp; corporate training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program/course, enrollment, credentials, faculty capacity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registrar; dean; program; faculty boundary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program, course, enrollment, credential, cohort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student admin; course; finance; CRM; learning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enrollment; retention; completion; utilization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learner motivation; signaling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1EdTech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Staffing / Recruiting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agency; executive search; temp staffing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candidate supply, client demand, placement, time/pay/billing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recruiter; account; scheduler; payroll ops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job, requisition, candidate, placement, shift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ATS; placement; scheduling; time;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fill rate; time-to-fill; spread; retention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candidate/client trust; matching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O*NET/ESCO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Home / Field Services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HVAC; plumbing; electrical; cleaning; repair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local demand, dispatch, technician capacity, parts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owner; dispatcher; technician; service manager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job, work order, appointment, estimate, technician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booking; dispatch; field; parts; invoice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conversion; utilization; first-time fix; repeat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responsiveness; transparency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APQC patterns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/ Facilities Services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guarding; janitorial; facilities outsourcing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contracted labor, site coverage, SLA, incident control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ops; site supervisor; scheduler; HR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site, post, shift, incident, SLA, roster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contract; site; scheduling; attendance; incident; billing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coverage; overtime; SLA; margin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reliability; workforce discipline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O*NET/APQC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Rental / Equipment Leasing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equipment; vehicle; tools; event rental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asset availability/utilization, reservation, maintenance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branch; rental desk; asset; maintenance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asset, availability, reservation, handover, damage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asset; reservation; contract; billing; inspection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utilization; revenue/asset; downtime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condition transparency; availability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OpenTravel-like patterns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Beauty / Wellness / Fitness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salon; spa; gym; PT; wellness boundary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appointment/membership, capacity, repeat retention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owner; practitioner; front desk; sales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appointment, service, package, membership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booking; membership; POS; stock; staff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utilization; retention; average ticket; no-show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habit; service experience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Industry pack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Entertainment / Events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events; production; ticketing; venues; sports club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perishable capacity, ticket demand, sponsorship, coordination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producer; venue; ticketing; sponsorship; finance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event, venue, ticket, capacity, sponsor, run sheet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event/project; ticket/order; CRM; staffing; finance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occupancy; ticket yield; sponsor; event margin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truthful scarcity; community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Future standards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Nonprofit / Association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charity; membership; NGO; trade association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mission outcomes, donor/member revenue, grants, governance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ED; program; fundraising; finance; board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donor, member, grant, program, restricted fund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fundraising/member; program; finance; governance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retention; fundraising; program output; cash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trust; mission; stewardship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Jurisdiction reporting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Government / Public Sector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agency; municipality; public authority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public value, service delivery, procurement, accountability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program; finance; procurement; case worker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case, permit, application, grant, public record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case/citizen; workflow; procurement; finance; audit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service time; backlog; budget; compliance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fairness; accessibility; transparency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CMMN/BPMN + jurisdiction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Waste / Environmental Services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collection; recycling; environmental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route/asset capacity, regulated materials, contracts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ops; dispatcher; driver; compliance; facility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route, container, pickup, waste stream, facility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customer; route; fleet; billing; compliance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route productivity; recovery; contamination; cost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compliance culture; trust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Sector rules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Research / Labs / Testing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commercial lab; CRO; certification/testing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sample workflow, custody, quality, equipment, evidence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lab manager; analyst; QA; client service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sample, method, test, result, chain of custody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CRM; sample/case; lab workflow; equipment; quality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turnaround; utilization; repeat; exceptions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scientific integrity; evidence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Domain standards</w:t>
            </w:r>
          </w:p>
        </w:tc>
      </w:tr>
      <w:tr>
        <w:tc>
          <w:tcPr>
            <w:tcW w:type="dxa" w:w="172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Franchise / Multi-unit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restaurant; service; retail franchise</w:t>
            </w:r>
          </w:p>
        </w:tc>
        <w:tc>
          <w:tcPr>
            <w:tcW w:type="dxa" w:w="23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standardization + local execution + royalties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franchisor; franchisee; field ops; finance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unit, territory, royalty, standard, audit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multi-entity; unit ops; royalties; standards; audit</w:t>
            </w:r>
          </w:p>
        </w:tc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same-store growth; compliance; unit margin</w:t>
            </w:r>
          </w:p>
        </w:tc>
        <w:tc>
          <w:tcPr>
            <w:tcW w:type="dxa" w:w="25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autonomy vs standardization</w:t>
            </w:r>
          </w:p>
        </w:tc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0"/>
              </w:rPr>
              <w:t>Industry + network governance</w:t>
            </w:r>
          </w:p>
        </w:tc>
      </w:tr>
    </w:tbl>
    <w:p/>
    <w:p>
      <w:pPr>
        <w:pStyle w:val="Heading1"/>
      </w:pPr>
      <w:r>
        <w:t>Part VIII — How Expertise Changes With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 w:val="true"/>
        </w:trPr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Function</w:t>
            </w:r>
          </w:p>
        </w:tc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S0/S1</w:t>
            </w:r>
          </w:p>
        </w:tc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S2</w:t>
            </w:r>
          </w:p>
        </w:tc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S3</w:t>
            </w:r>
          </w:p>
        </w:tc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S4</w:t>
            </w:r>
          </w:p>
        </w:tc>
        <w:tc>
          <w:tcPr>
            <w:tcW w:type="dxa" w:w="176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S5/S6</w:t>
            </w:r>
          </w:p>
        </w:tc>
      </w:tr>
      <w:tr>
        <w:tc>
          <w:tcPr>
            <w:tcW w:type="dxa" w:w="144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Sales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Founder sells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One/few reps; basic CRM</w:t>
            </w:r>
          </w:p>
        </w:tc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Sales manager, stages, forecast</w:t>
            </w:r>
          </w:p>
        </w:tc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RevOps, territories, specialization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Global accounts, channel governance</w:t>
            </w:r>
          </w:p>
        </w:tc>
      </w:tr>
      <w:tr>
        <w:tc>
          <w:tcPr>
            <w:tcW w:type="dxa" w:w="144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Finance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Cash/invoice view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Bookkeeping, AR/AP</w:t>
            </w:r>
          </w:p>
        </w:tc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Controller, budgets, close</w:t>
            </w:r>
          </w:p>
        </w:tc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FP&amp;A, treasury, controls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Consolidation, tax/entity governance</w:t>
            </w:r>
          </w:p>
        </w:tc>
      </w:tr>
      <w:tr>
        <w:tc>
          <w:tcPr>
            <w:tcW w:type="dxa" w:w="144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People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Founder knows everyone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Basic HR records</w:t>
            </w:r>
          </w:p>
        </w:tc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Managers, hiring, attendance</w:t>
            </w:r>
          </w:p>
        </w:tc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HRBP/L&amp;D/comp, workforce planning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Global policy/local rule layers</w:t>
            </w:r>
          </w:p>
        </w:tc>
      </w:tr>
      <w:tr>
        <w:tc>
          <w:tcPr>
            <w:tcW w:type="dxa" w:w="144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Operations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Tacit knowledge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Simple SOPs</w:t>
            </w:r>
          </w:p>
        </w:tc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Workflow owners, metrics</w:t>
            </w:r>
          </w:p>
        </w:tc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Process excellence, automation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Enterprise architecture, resilience</w:t>
            </w:r>
          </w:p>
        </w:tc>
      </w:tr>
      <w:tr>
        <w:tc>
          <w:tcPr>
            <w:tcW w:type="dxa" w:w="144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IT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Few SaaS tools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Identity/integration basics</w:t>
            </w:r>
          </w:p>
        </w:tc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SoR discipline, IT owner</w:t>
            </w:r>
          </w:p>
        </w:tc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Architecture/security/data governance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Portfolio/integration governance</w:t>
            </w:r>
          </w:p>
        </w:tc>
      </w:tr>
      <w:tr>
        <w:tc>
          <w:tcPr>
            <w:tcW w:type="dxa" w:w="144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Risk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Founder judgment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Basic approvals</w:t>
            </w:r>
          </w:p>
        </w:tc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Policies, audit trail</w:t>
            </w:r>
          </w:p>
        </w:tc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Dedicated compliance/risk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Board/enterprise oversight</w:t>
            </w:r>
          </w:p>
        </w:tc>
      </w:tr>
      <w:tr>
        <w:tc>
          <w:tcPr>
            <w:tcW w:type="dxa" w:w="144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BLM use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Founder copilot</w:t>
            </w:r>
          </w:p>
        </w:tc>
        <w:tc>
          <w:tcPr>
            <w:tcW w:type="dxa" w:w="216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Team assistant</w:t>
            </w:r>
          </w:p>
        </w:tc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Cross-functional diagnosis</w:t>
            </w:r>
          </w:p>
        </w:tc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Planning/optimization</w:t>
            </w:r>
          </w:p>
        </w:tc>
        <w:tc>
          <w:tcPr>
            <w:tcW w:type="dxa" w:w="266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Governed enterprise intelligence</w:t>
            </w:r>
          </w:p>
        </w:tc>
      </w:tr>
    </w:tbl>
    <w:p/>
    <w:p>
      <w:pPr>
        <w:pStyle w:val="ListBullet"/>
        <w:spacing w:after="20"/>
      </w:pPr>
      <w:r>
        <w:t>Add role separation when transaction value/risk or staff count makes self-approval inappropriate.</w:t>
      </w:r>
    </w:p>
    <w:p>
      <w:pPr>
        <w:pStyle w:val="ListBullet"/>
        <w:spacing w:after="20"/>
      </w:pPr>
      <w:r>
        <w:t>Add dedicated planning when queues, capacity or working capital become material.</w:t>
      </w:r>
    </w:p>
    <w:p>
      <w:pPr>
        <w:pStyle w:val="ListBullet"/>
        <w:spacing w:after="20"/>
      </w:pPr>
      <w:r>
        <w:t>Replace founder memory with explicit workflows, metrics and ownership before scaling headcount.</w:t>
      </w:r>
    </w:p>
    <w:p>
      <w:pPr>
        <w:pStyle w:val="ListBullet"/>
        <w:spacing w:after="20"/>
      </w:pPr>
      <w:r>
        <w:t>Introduce integration before duplicating systems of record.</w:t>
      </w:r>
    </w:p>
    <w:p>
      <w:pPr>
        <w:pStyle w:val="ListBullet"/>
        <w:spacing w:after="20"/>
      </w:pPr>
      <w:r>
        <w:t>Increase policy/localization layers with entities, regions and regulated activities.</w:t>
      </w:r>
    </w:p>
    <w:p>
      <w:pPr>
        <w:pStyle w:val="ListBullet"/>
        <w:spacing w:after="20"/>
      </w:pPr>
      <w:r>
        <w:t>Do not assume enterprise complexity solely from revenue; topology, risk and process variety matter.</w:t>
      </w:r>
    </w:p>
    <w:p>
      <w:pPr>
        <w:pStyle w:val="Heading1"/>
      </w:pPr>
      <w:r>
        <w:t>Part IX — Niche Expertise Discovery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Question family</w:t>
            </w:r>
          </w:p>
        </w:tc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Expert discovery question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Economic engine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What exactly do customers pay for? What is the unit of sale? What creates gross/contribution value?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Demand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Where does demand originate? How volatile/seasonal is it? What is the sales cycle?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Fulfilment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What must happen after a sale/order/booking/case begins? What limits throughput?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Capacity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Which people/assets/locations are the constraint? How is capacity scheduled?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 / inputs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What inputs must exist before delivery? Are they perishable/regulated/lot-tracked?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Quality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How is acceptable output defined, inspected and released? What does failure cost?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Customer psychology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Why do customers choose, delay, trust, switch or complain? What evidence supports that?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Pricing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How is price set? Which discounts/terms are negotiable?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Cash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 does cash leave and return? What working-capital buffers are needed?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 structure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Who owns sales, delivery, money, people, quality and compliance?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Risk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What can stop the business, create liability or invalidate the transaction?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Systems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Which systems own customers, orders/work, inventory/assets, money and people?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Scale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Which current informal practices will fail at 2× or 10× volume?</w:t>
            </w:r>
          </w:p>
        </w:tc>
      </w:tr>
      <w:tr>
        <w:tc>
          <w:tcPr>
            <w:tcW w:type="dxa" w:w="223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Strategy</w:t>
            </w:r>
          </w:p>
        </w:tc>
        <w:tc>
          <w:tcPr>
            <w:tcW w:type="dxa" w:w="8280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What are the top constraints: demand, margin, cash, capacity, talent, regulation, technology, competition?</w:t>
            </w:r>
          </w:p>
        </w:tc>
      </w:tr>
    </w:tbl>
    <w:p/>
    <w:p>
      <w:pPr>
        <w:pStyle w:val="Heading1"/>
      </w:pPr>
      <w:r>
        <w:t>Part X — Expertise Evaluation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523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Industry</w:t>
            </w:r>
          </w:p>
        </w:tc>
        <w:tc>
          <w:tcPr>
            <w:tcW w:type="dxa" w:w="3523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Test type</w:t>
            </w:r>
          </w:p>
        </w:tc>
        <w:tc>
          <w:tcPr>
            <w:tcW w:type="dxa" w:w="3523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Seed question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Crop Agriculture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Crop Agriculture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Crop Agriculture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Crop Agriculture,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Crop Agriculture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Crop Agriculture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Crop Agriculture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Crop Agriculture,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Crop Agriculture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Crop Agriculture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Livestock / Poultry / Dairy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Livestock / Poultry / Dairy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Livestock / Poultry / Dairy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Livestock / Poultry / Dairy,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Livestock / Poultry / Dairy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Livestock / Poultry / Dairy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Livestock / Poultry / Dairy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Livestock / Poultry / Dairy,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Livestock / Poultry / Dairy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Livestock / Poultry / Dairy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Forestry / Fisheries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Forestry / Fisheries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Forestry / Fisheries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Forestry / Fisheries,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Forestry / Fisheries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Forestry / Fisheries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Forestry / Fisheries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Forestry / Fisheries,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Forestry / Fisheries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Forestry / Fisheries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Mining / Oil &amp; Gas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Mining / Oil &amp; Gas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Mining / Oil &amp; Gas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Mining / Oil &amp; Gas,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Mining / Oil &amp; Gas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Mining / Oil &amp; Gas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Mining / Oil &amp; Gas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Mining / Oil &amp; Gas,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Mining / Oil &amp; Gas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Mining / Oil &amp; Gas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Utilities / Energy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Utilities / Energy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Utilities / Energy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Utilities / Energy,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Utilities / Energy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Utilities / Energy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Utilities / Energy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Utilities / Energy,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Utilities / Energy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Utilities / Energy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Discrete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Discrete Manufacturing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Discrete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Discrete Manufacturing,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Discrete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Discrete Manufacturing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Discrete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Discrete Manufacturing,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Discrete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Discrete Manufacturing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Process / Batch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Process / Batch Manufacturing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Process / Batch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Process / Batch Manufacturing,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Process / Batch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Process / Batch Manufacturing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Process / Batch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Process / Batch Manufacturing,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Process / Batch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Process / Batch Manufacturing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Food &amp; Beverage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Food &amp; Beverage Manufacturing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Food &amp; Beverage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Food &amp; Beverage Manufacturing,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Food &amp; Beverage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Food &amp; Beverage Manufacturing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Food &amp; Beverage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Food &amp; Beverage Manufacturing,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Food &amp; Beverage Manufacturing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Food &amp; Beverage Manufacturing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Construction / Contracting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Construction / Contracting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Construction / Contracting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Construction / Contracting,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Construction / Contracting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Construction / Contracting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Construction / Contracting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Construction / Contracting,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Construction / Contracting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Construction / Contracting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Architecture / Engineering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Architecture / Engineering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Architecture / Engineering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Architecture / Engineering,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Architecture / Engineering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Architecture / Engineering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Architecture / Engineering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Architecture / Engineering,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Architecture / Engineering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Architecture / Engineering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Real Estate Brokerage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Real Estate Brokerage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Real Estate Brokerage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Real Estate Brokerage,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Real Estate Brokerage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Real Estate Brokerage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Real Estate Brokerage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Real Estate Brokerage,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Real Estate Brokerage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Real Estate Brokerage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Property / Facilities Management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Property / Facilities Management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Property / Facilities Management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Property / Facilities Management,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Property / Facilities Management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Property / Facilities Management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Property / Facilities Management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Property / Facilities Management,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Property / Facilities Management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Property / Facilities Management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Wholesale / Distribution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Wholesale / Distribution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Wholesale / Distribution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Wholesale / Distribution,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Wholesale / Distribution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Wholesale / Distribution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Wholesale / Distribution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Wholesale / Distribution,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Wholesale / Distribution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Wholesale / Distribution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Retail / Grocery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Retail / Grocery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Retail / Grocery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Retail / Grocery,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Retail / Grocery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Retail / Grocery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Retail / Grocery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Retail / Grocery,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Retail / Grocery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Retail / Grocery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E-commerce / D2C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E-commerce / D2C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E-commerce / D2C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E-commerce / D2C,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E-commerce / D2C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E-commerce / D2C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E-commerce / D2C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E-commerce / D2C,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E-commerce / D2C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E-commerce / D2C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Marketplace / Platform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Marketplace / Platform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Marketplace / Platform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Marketplace / Platform,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Marketplace / Platform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Marketplace / Platform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Marketplace / Platform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Marketplace / Platform,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Marketplace / Platform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Marketplace / Platform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Transportation / Logistics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Transportation / Logistics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Transportation / Logistics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Transportation / Logistics,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Transportation / Logistics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Transportation / Logistics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Transportation / Logistics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Transportation / Logistics,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Transportation / Logistics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Transportation / Logistics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Automotive Dealer / Repair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Automotive Dealer / Repair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Automotive Dealer / Repair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Automotive Dealer / Repair,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Automotive Dealer / Repair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Automotive Dealer / Repair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Automotive Dealer / Repair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Automotive Dealer / Repair,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Automotive Dealer / Repair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Automotive Dealer / Repair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Hotel / Lodging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Hotel / Lodging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Hotel / Lodging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Hotel / Lodging,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Hotel / Lodging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Hotel / Lodging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Hotel / Lodging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Hotel / Lodging,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Hotel / Lodging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Hotel / Lodging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Restaurant / Food Service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Restaurant / Food Service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Restaurant / Food Service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Restaurant / Food Service,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Restaurant / Food Service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Restaurant / Food Service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Restaurant / Food Service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Restaurant / Food Service,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Restaurant / Food Service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Restaurant / Food Service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Travel / Tour Operator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Travel / Tour Operator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Travel / Tour Operator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Travel / Tour Operator,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Travel / Tour Operator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Travel / Tour Operator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Travel / Tour Operator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Travel / Tour Operator,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Travel / Tour Operator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Travel / Tour Operator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Telecommunications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Telecommunications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Telecommunications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Telecommunications,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Telecommunications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Telecommunications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Telecommunications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Telecommunications,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Telecommunications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Telecommunications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Media / Publishing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Media / Publishing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Media / Publishing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Media / Publishing,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Media / Publishing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Media / Publishing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Media / Publishing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Media / Publishing,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Media / Publishing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Media / Publishing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Software / SaaS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Software / SaaS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Software / SaaS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Software / SaaS,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Software / SaaS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Software / SaaS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Software / SaaS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Software / SaaS,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Software / SaaS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Software / SaaS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IT Services / MSP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IT Services / MSP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IT Services / MSP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IT Services / MSP,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IT Services / MSP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IT Services / MSP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IT Services / MSP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IT Services / MSP,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IT Services / MSP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IT Services / MSP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Marketing / Creative Agency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Marketing / Creative Agency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Marketing / Creative Agency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Marketing / Creative Agency,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Marketing / Creative Agency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Marketing / Creative Agency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Marketing / Creative Agency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Marketing / Creative Agency,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Marketing / Creative Agency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Marketing / Creative Agency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Consulting / Advisory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Consulting / Advisory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Consulting / Advisory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Consulting / Advisory,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Consulting / Advisory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Consulting / Advisory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Consulting / Advisory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Consulting / Advisory,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Consulting / Advisory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Consulting / Advisory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Legal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Legal Services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Legal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Legal Services,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Legal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Legal Services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Legal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Legal Services,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Legal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Legal Services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Accounting / Tax / Bookkeeping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Accounting / Tax / Bookkeeping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Accounting / Tax / Bookkeeping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Accounting / Tax / Bookkeeping,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Accounting / Tax / Bookkeeping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Accounting / Tax / Bookkeeping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Accounting / Tax / Bookkeeping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Accounting / Tax / Bookkeeping,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Accounting / Tax / Bookkeeping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Accounting / Tax / Bookkeeping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Banking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Banking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Banking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Banking,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Banking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Banking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Banking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Banking,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Banking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Banking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Insurance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Insurance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Insurance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Insurance,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Insurance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Insurance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Insurance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Insurance,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Insurance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Insurance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Investment / Wealth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Investment / Wealth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Investment / Wealth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Investment / Wealth,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Investment / Wealth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Investment / Wealth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Investment / Wealth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Investment / Wealth,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Investment / Wealth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Investment / Wealth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Fintech / Payments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Fintech / Payments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Fintech / Payments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Fintech / Payments,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Fintech / Payments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Fintech / Payments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Fintech / Payments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Fintech / Payments,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Fintech / Payments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Fintech / Payments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Healthcare Clinic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Healthcare Clinic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Healthcare Clinic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Healthcare Clinic,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Healthcare Clinic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Healthcare Clinic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Healthcare Clinic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Healthcare Clinic,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Healthcare Clinic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Healthcare Clinic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Hospital / Health System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Hospital / Health System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Hospital / Health System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Hospital / Health System,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Hospital / Health System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Hospital / Health System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Hospital / Health System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Hospital / Health System,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Hospital / Health System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Hospital / Health System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Pharma / Biotech / MedTech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Pharma / Biotech / MedTech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Pharma / Biotech / MedTech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Pharma / Biotech / MedTech,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Pharma / Biotech / MedTech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Pharma / Biotech / MedTech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Pharma / Biotech / MedTech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Pharma / Biotech / MedTech,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Pharma / Biotech / MedTech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Pharma / Biotech / MedTech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Education K-12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Education K-12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Education K-12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Education K-12,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Education K-12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Education K-12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Education K-12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Education K-12,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Education K-12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Education K-12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Higher Education / Training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Higher Education / Training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Higher Education / Training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Higher Education / Training,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Higher Education / Training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Higher Education / Training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Higher Education / Training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Higher Education / Training,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Higher Education / Training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Higher Education / Training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Staffing / Recruiting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Staffing / Recruiting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Staffing / Recruiting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Staffing / Recruiting,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Staffing / Recruiting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Staffing / Recruiting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Staffing / Recruiting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Staffing / Recruiting,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Staffing / Recruiting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Staffing / Recruiting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Home / Field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Home / Field Services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Home / Field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Home / Field Services,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Home / Field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Home / Field Services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Home / Field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Home / Field Services,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Home / Field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Home / Field Services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Security / Facilities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Security / Facilities Services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Security / Facilities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Security / Facilities Services,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Security / Facilities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Security / Facilities Services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Security / Facilities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Security / Facilities Services,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Security / Facilities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Security / Facilities Services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Rental / Equipment Leasing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Rental / Equipment Leasing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Rental / Equipment Leasing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Rental / Equipment Leasing,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Rental / Equipment Leasing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Rental / Equipment Leasing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Rental / Equipment Leasing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Rental / Equipment Leasing,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Rental / Equipment Leasing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Rental / Equipment Leasing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Beauty / Wellness / Fitness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Beauty / Wellness / Fitness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Beauty / Wellness / Fitness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Beauty / Wellness / Fitness,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Beauty / Wellness / Fitness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Beauty / Wellness / Fitness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Beauty / Wellness / Fitness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Beauty / Wellness / Fitness,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Beauty / Wellness / Fitness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Beauty / Wellness / Fitness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Entertainment / Events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Entertainment / Events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Entertainment / Events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Entertainment / Events,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Entertainment / Events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Entertainment / Events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Entertainment / Events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Entertainment / Events,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Entertainment / Events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Entertainment / Events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Nonprofit / Association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Nonprofit / Association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Nonprofit / Association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Nonprofit / Association,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Nonprofit / Association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Nonprofit / Association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Nonprofit / Association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Nonprofit / Association,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Nonprofit / Association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Nonprofit / Association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Government / Public Sector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Government / Public Sector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Government / Public Sector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Government / Public Sector,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Government / Public Sector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Government / Public Sector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Government / Public Sector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Government / Public Sector,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Government / Public Sector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Government / Public Sector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Waste / Environmental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Waste / Environmental Services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Waste / Environmental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Waste / Environmental Services,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Waste / Environmental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Waste / Environmental Services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Waste / Environmental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Waste / Environmental Services,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Waste / Environmental Services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Waste / Environmental Services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Research / Labs / Testing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Research / Labs / Testing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Research / Labs / Testing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Research / Labs / Testing,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Research / Labs / Testing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Research / Labs / Testing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Research / Labs / Testing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Research / Labs / Testing,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Research / Labs / Testing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Research / Labs / Testing business needs before advanced AI automation.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Franchise / Multi-unit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facts distinguish this Franchise / Multi-unit business from adjacent niches and operating models?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Franchise / Multi-unit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Role expertise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Which roles own the critical decisions in Franchise / Multi-unit, and which actions should BLM only advise on?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Franchise / Multi-unit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Business physics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What is the likely economic/operational constraint in a Franchise / Multi-unit scenario, and what evidence would prove it?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Franchise / Multi-unit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Give one growth, one margin and one resilience strategy for Franchise / Multi-unit, with assumptions and kill criteria.</w:t>
            </w:r>
          </w:p>
        </w:tc>
      </w:tr>
      <w:tr>
        <w:tc>
          <w:tcPr>
            <w:tcW w:type="dxa" w:w="230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Franchise / Multi-unit</w:t>
            </w:r>
          </w:p>
        </w:tc>
        <w:tc>
          <w:tcPr>
            <w:tcW w:type="dxa" w:w="165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</w:t>
            </w:r>
          </w:p>
        </w:tc>
        <w:tc>
          <w:tcPr>
            <w:tcW w:type="dxa" w:w="777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Describe the highest-value end-to-end workflow a Franchise / Multi-unit business needs before advanced AI automation.</w:t>
            </w:r>
          </w:p>
        </w:tc>
      </w:tr>
    </w:tbl>
    <w:p/>
    <w:p>
      <w:pPr>
        <w:pStyle w:val="Heading1"/>
      </w:pPr>
      <w:r>
        <w:t>Part XI — Training &amp; Retrieval Corpus Construction</w:t>
      </w:r>
    </w:p>
    <w:p>
      <w:pPr>
        <w:pStyle w:val="CodeBlock"/>
        <w:shd w:fill="F8FAFC"/>
      </w:pPr>
      <w:r>
        <w:rPr>
          <w:rFonts w:ascii="DejaVu Sans Mono" w:hAnsi="DejaVu Sans Mono"/>
        </w:rPr>
        <w:t>ExpertiseTrainingRecord {</w:t>
        <w:br/>
        <w:t xml:space="preserve">  industry</w:t>
        <w:br/>
        <w:t xml:space="preserve">  niche</w:t>
        <w:br/>
        <w:t xml:space="preserve">  scale</w:t>
        <w:br/>
        <w:t xml:space="preserve">  jurisdiction</w:t>
        <w:br/>
        <w:t xml:space="preserve">  role</w:t>
        <w:br/>
        <w:t xml:space="preserve">  userUtterance</w:t>
        <w:br/>
        <w:t xml:space="preserve">  canonicalInterpretation</w:t>
        <w:br/>
        <w:t xml:space="preserve">  requiredExpertisePacks[]</w:t>
        <w:br/>
        <w:t xml:space="preserve">  requiredVocabulary[]</w:t>
        <w:br/>
        <w:t xml:space="preserve">  requiredMetrics[]</w:t>
        <w:br/>
        <w:t xml:space="preserve">  requiredRules[]</w:t>
        <w:br/>
        <w:t xml:space="preserve">  requiredWorkflows[]</w:t>
        <w:br/>
        <w:t xml:space="preserve">  requiredEngineRoute</w:t>
        <w:br/>
        <w:t xml:space="preserve">  expectedQuestions[]</w:t>
        <w:br/>
        <w:t xml:space="preserve">  expectedAnswerTraits[]</w:t>
        <w:br/>
        <w:t xml:space="preserve">  prohibitedClaims[]</w:t>
        <w:br/>
        <w:t xml:space="preserve">  regulatedBoundary[]</w:t>
        <w:br/>
        <w:t xml:space="preserve">  sourceRefs[]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Dataset</w:t>
            </w:r>
          </w:p>
        </w:tc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Training objective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Niche classification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Messy founder description → industry/niche/archetype + clarifications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 expertise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Question → right role perspective and ownership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Vocabulary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Industry slang/expert term → canonical concept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physics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Scenario → dominant driver/constraint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Strategy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Goal + constraints → options/assumptions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Psychology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Observed behavior → ethical explanations/interventions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Rules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Scenario → rule class/authority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Workflow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Outcome → process/case/workflow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Scale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Same industry at different scale → changed controls/modules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Cross-domain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 decision affects delivery/cash/risk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Negative knowledge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Know when generic advice is insufficient or regulated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Live evidence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Detect when current legal/market/standard evidence is mandatory</w:t>
            </w:r>
          </w:p>
        </w:tc>
      </w:tr>
    </w:tbl>
    <w:p/>
    <w:p>
      <w:pPr>
        <w:pStyle w:val="Heading2"/>
      </w:pPr>
      <w:r>
        <w:t>11.2 Expert pack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Gate</w:t>
            </w:r>
          </w:p>
        </w:tc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Requirement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 quality</w:t>
            </w:r>
          </w:p>
        </w:tc>
        <w:tc>
          <w:tcPr>
            <w:tcW w:type="dxa" w:w="83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Classification/standard mappings trace to authoritative sources.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 depth</w:t>
            </w:r>
          </w:p>
        </w:tc>
        <w:tc>
          <w:tcPr>
            <w:tcW w:type="dxa" w:w="83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Mission, decisions, metrics, vocabulary, workflows and risks for critical roles.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Industry depth</w:t>
            </w:r>
          </w:p>
        </w:tc>
        <w:tc>
          <w:tcPr>
            <w:tcW w:type="dxa" w:w="83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physics, value streams, entities, rules, strategy and scale shifts.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Regulatory boundary</w:t>
            </w:r>
          </w:p>
        </w:tc>
        <w:tc>
          <w:tcPr>
            <w:tcW w:type="dxa" w:w="83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Explicitly marks what requires current jurisdiction evidence/expert review.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Evaluation</w:t>
            </w:r>
          </w:p>
        </w:tc>
        <w:tc>
          <w:tcPr>
            <w:tcW w:type="dxa" w:w="83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Passes classification, workflow, strategy, role, language and adversarial cases.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Portability</w:t>
            </w:r>
          </w:p>
        </w:tc>
        <w:tc>
          <w:tcPr>
            <w:tcW w:type="dxa" w:w="83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hard-coded to one ERP vendor.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Overconfidence</w:t>
            </w:r>
          </w:p>
        </w:tc>
        <w:tc>
          <w:tcPr>
            <w:tcW w:type="dxa" w:w="83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Unknown details create questions/knowledge gaps rather than invention.</w:t>
            </w:r>
          </w:p>
        </w:tc>
      </w:tr>
      <w:tr>
        <w:tc>
          <w:tcPr>
            <w:tcW w:type="dxa" w:w="208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Ethics</w:t>
            </w:r>
          </w:p>
        </w:tc>
        <w:tc>
          <w:tcPr>
            <w:tcW w:type="dxa" w:w="835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Psychology guidance is non-coercive and avoids sensitive trait inference.</w:t>
            </w:r>
          </w:p>
        </w:tc>
      </w:tr>
    </w:tbl>
    <w:p/>
    <w:p>
      <w:pPr>
        <w:pStyle w:val="Heading1"/>
      </w:pPr>
      <w:r>
        <w:t>Part XII — Implementation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Responsibility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IndustryExpertiseRegistry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Industry/niche pack lifecycle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RoleExpertiseRegistry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Role/occupation/skill/decision mapping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ScaleOverlayRegistry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Scale-driven role/control/system changes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BusinessPhysicsRegistry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Cross-industry driver patterns and assumptions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StrategyPatternRegistry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Strategy choices, assumptions and metrics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BusinessPsychologyRegistry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Ethical behavioral patterns and boundaries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ExpertisePackComposer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Compiles applicable expertise for current request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NicheClassifier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Multi-axis business/niche classification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ExpertQuestionPlanner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Chooses questions that separate nearby niches/operating models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ExpertiseGapDetector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Creates knowledge gaps when library depth is insufficient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RolePerspectiveRouter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Chooses founder/CFO/COO/etc. reasoning lens</w:t>
            </w:r>
          </w:p>
        </w:tc>
      </w:tr>
      <w:tr>
        <w:tc>
          <w:tcPr>
            <w:tcW w:type="dxa" w:w="3024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DomainEvaluationHarness</w:t>
            </w:r>
          </w:p>
        </w:tc>
        <w:tc>
          <w:tcPr>
            <w:tcW w:type="dxa" w:w="7416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Runs industry/role/scale benchmark suites</w:t>
            </w:r>
          </w:p>
        </w:tc>
      </w:tr>
    </w:tbl>
    <w:p/>
    <w:p>
      <w:pPr>
        <w:pStyle w:val="ListBullet"/>
        <w:spacing w:after="20"/>
      </w:pPr>
      <w:r>
        <w:t>industry_expertise_packs</w:t>
      </w:r>
    </w:p>
    <w:p>
      <w:pPr>
        <w:pStyle w:val="ListBullet"/>
        <w:spacing w:after="20"/>
      </w:pPr>
      <w:r>
        <w:t>niche_expertise_packs</w:t>
      </w:r>
    </w:p>
    <w:p>
      <w:pPr>
        <w:pStyle w:val="ListBullet"/>
        <w:spacing w:after="20"/>
      </w:pPr>
      <w:r>
        <w:t>scale_expertise_overlays</w:t>
      </w:r>
    </w:p>
    <w:p>
      <w:pPr>
        <w:pStyle w:val="ListBullet"/>
        <w:spacing w:after="20"/>
      </w:pPr>
      <w:r>
        <w:t>role_expertise_profiles</w:t>
      </w:r>
    </w:p>
    <w:p>
      <w:pPr>
        <w:pStyle w:val="ListBullet"/>
        <w:spacing w:after="20"/>
      </w:pPr>
      <w:r>
        <w:t>role_occupation_mappings</w:t>
      </w:r>
    </w:p>
    <w:p>
      <w:pPr>
        <w:pStyle w:val="ListBullet"/>
        <w:spacing w:after="20"/>
      </w:pPr>
      <w:r>
        <w:t>business_physics_patterns</w:t>
      </w:r>
    </w:p>
    <w:p>
      <w:pPr>
        <w:pStyle w:val="ListBullet"/>
        <w:spacing w:after="20"/>
      </w:pPr>
      <w:r>
        <w:t>strategy_patterns</w:t>
      </w:r>
    </w:p>
    <w:p>
      <w:pPr>
        <w:pStyle w:val="ListBullet"/>
        <w:spacing w:after="20"/>
      </w:pPr>
      <w:r>
        <w:t>psychology_patterns</w:t>
      </w:r>
    </w:p>
    <w:p>
      <w:pPr>
        <w:pStyle w:val="ListBullet"/>
        <w:spacing w:after="20"/>
      </w:pPr>
      <w:r>
        <w:t>industry_vocabulary_aliases</w:t>
      </w:r>
    </w:p>
    <w:p>
      <w:pPr>
        <w:pStyle w:val="ListBullet"/>
        <w:spacing w:after="20"/>
      </w:pPr>
      <w:r>
        <w:t>industry_process_specializations</w:t>
      </w:r>
    </w:p>
    <w:p>
      <w:pPr>
        <w:pStyle w:val="ListBullet"/>
        <w:spacing w:after="20"/>
      </w:pPr>
      <w:r>
        <w:t>industry_rule_specializations</w:t>
      </w:r>
    </w:p>
    <w:p>
      <w:pPr>
        <w:pStyle w:val="ListBullet"/>
        <w:spacing w:after="20"/>
      </w:pPr>
      <w:r>
        <w:t>industry_metric_specializations</w:t>
      </w:r>
    </w:p>
    <w:p>
      <w:pPr>
        <w:pStyle w:val="ListBullet"/>
        <w:spacing w:after="20"/>
      </w:pPr>
      <w:r>
        <w:t>industry_evaluation_cases</w:t>
      </w:r>
    </w:p>
    <w:p>
      <w:pPr>
        <w:pStyle w:val="ListBullet"/>
        <w:spacing w:after="20"/>
      </w:pPr>
      <w:r>
        <w:t>expertise_learning_candidates</w:t>
      </w:r>
    </w:p>
    <w:p>
      <w:pPr>
        <w:pStyle w:val="ListBullet"/>
        <w:spacing w:after="20"/>
      </w:pPr>
      <w:r>
        <w:t>expertise_releases</w:t>
      </w:r>
    </w:p>
    <w:p>
      <w:pPr>
        <w:pStyle w:val="ListNumber"/>
        <w:spacing w:after="20"/>
      </w:pPr>
      <w:r>
        <w:t>Implement ExpertisePack + RoleExpertiseProfile + ScaleOverlay contracts.</w:t>
      </w:r>
    </w:p>
    <w:p>
      <w:pPr>
        <w:pStyle w:val="ListNumber"/>
        <w:spacing w:after="20"/>
      </w:pPr>
      <w:r>
        <w:t>Ingest classification/occupation source mappings under license governance.</w:t>
      </w:r>
    </w:p>
    <w:p>
      <w:pPr>
        <w:pStyle w:val="ListNumber"/>
        <w:spacing w:after="20"/>
      </w:pPr>
      <w:r>
        <w:t>Create Universal Business Physics and Strategy registries.</w:t>
      </w:r>
    </w:p>
    <w:p>
      <w:pPr>
        <w:pStyle w:val="ListNumber"/>
        <w:spacing w:after="20"/>
      </w:pPr>
      <w:r>
        <w:t>Create the 45 industry-family starter packs in this document as DRAFT/REVIEWED metadata.</w:t>
      </w:r>
    </w:p>
    <w:p>
      <w:pPr>
        <w:pStyle w:val="ListNumber"/>
        <w:spacing w:after="20"/>
      </w:pPr>
      <w:r>
        <w:t>Deepen the first five proof domains: agency/professional services, legal operations, manufacturing, poultry/agriculture and restaurant/hospitality.</w:t>
      </w:r>
    </w:p>
    <w:p>
      <w:pPr>
        <w:pStyle w:val="ListNumber"/>
        <w:spacing w:after="20"/>
      </w:pPr>
      <w:r>
        <w:t>Add role dialogues for Founder/CEO, COO, CFO, Sales, Operations, Project, HR, Procurement and Finance roles.</w:t>
      </w:r>
    </w:p>
    <w:p>
      <w:pPr>
        <w:pStyle w:val="ListNumber"/>
        <w:spacing w:after="20"/>
      </w:pPr>
      <w:r>
        <w:t>Build ExpertisePackComposer and NicheClassifier.</w:t>
      </w:r>
    </w:p>
    <w:p>
      <w:pPr>
        <w:pStyle w:val="ListNumber"/>
        <w:spacing w:after="20"/>
      </w:pPr>
      <w:r>
        <w:t>Generate evaluation cases from the industry × role × scale matrix.</w:t>
      </w:r>
    </w:p>
    <w:p>
      <w:pPr>
        <w:pStyle w:val="ListNumber"/>
        <w:spacing w:after="20"/>
      </w:pPr>
      <w:r>
        <w:t>Run fake-model/deterministic proofs first; then grounded real-model benchmark.</w:t>
      </w:r>
    </w:p>
    <w:p>
      <w:pPr>
        <w:pStyle w:val="ListNumber"/>
        <w:spacing w:after="20"/>
      </w:pPr>
      <w:r>
        <w:t>Use real design partners to calibrate requirement priors and vocabulary without auto-generalizing private data.</w:t>
      </w:r>
    </w:p>
    <w:p>
      <w:pPr>
        <w:pStyle w:val="Heading2"/>
      </w:pPr>
      <w:r>
        <w:t>12.3 What not to encode as universal truth</w:t>
      </w:r>
    </w:p>
    <w:p>
      <w:pPr>
        <w:pStyle w:val="ListBullet"/>
        <w:spacing w:after="20"/>
      </w:pPr>
      <w:r>
        <w:t>Country-specific tax, payroll, employment, legal or clinical rules.</w:t>
      </w:r>
    </w:p>
    <w:p>
      <w:pPr>
        <w:pStyle w:val="ListBullet"/>
        <w:spacing w:after="20"/>
      </w:pPr>
      <w:r>
        <w:t>One vendor's workflow as the only correct workflow.</w:t>
      </w:r>
    </w:p>
    <w:p>
      <w:pPr>
        <w:pStyle w:val="ListBullet"/>
        <w:spacing w:after="20"/>
      </w:pPr>
      <w:r>
        <w:t>A role title as proof of actual authority.</w:t>
      </w:r>
    </w:p>
    <w:p>
      <w:pPr>
        <w:pStyle w:val="ListBullet"/>
        <w:spacing w:after="20"/>
      </w:pPr>
      <w:r>
        <w:t>One company's processes as the whole industry's standard.</w:t>
      </w:r>
    </w:p>
    <w:p>
      <w:pPr>
        <w:pStyle w:val="ListBullet"/>
        <w:spacing w:after="20"/>
      </w:pPr>
      <w:r>
        <w:t>Psychological motive as fact without evidence.</w:t>
      </w:r>
    </w:p>
    <w:p>
      <w:pPr>
        <w:pStyle w:val="ListBullet"/>
        <w:spacing w:after="20"/>
      </w:pPr>
      <w:r>
        <w:t>Financial/industry metrics without explicit definition variants.</w:t>
      </w:r>
    </w:p>
    <w:p>
      <w:pPr>
        <w:pStyle w:val="ListBullet"/>
        <w:spacing w:after="20"/>
      </w:pPr>
      <w:r>
        <w:t>Scale thresholds without source/purpose context.</w:t>
      </w:r>
    </w:p>
    <w:p>
      <w:pPr>
        <w:pStyle w:val="Heading1"/>
      </w:pPr>
      <w:r>
        <w:t>Appendix A — Research Source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264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264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>
              <w:rPr>
                <w:b/>
                <w:sz w:val="14"/>
              </w:rPr>
              <w:t>Source</w:t>
            </w:r>
          </w:p>
        </w:tc>
        <w:tc>
          <w:tcPr>
            <w:tcW w:type="dxa" w:w="264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>
              <w:rPr>
                <w:b/>
                <w:sz w:val="14"/>
              </w:rPr>
              <w:t>URL</w:t>
            </w:r>
          </w:p>
        </w:tc>
        <w:tc>
          <w:tcPr>
            <w:tcW w:type="dxa" w:w="2642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>
              <w:rPr>
                <w:b/>
                <w:sz w:val="14"/>
              </w:rPr>
              <w:t>BLM use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S01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U.S. Census — NAICS 2022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11">
              <w:r>
                <w:rPr>
                  <w:color w:val="0563C1"/>
                  <w:u w:val="single"/>
                </w:rPr>
                <w:t>https://www.census.gov/naics/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Industry/activity classification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S02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UN Statistics — ISIC Rev. 5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12">
              <w:r>
                <w:rPr>
                  <w:color w:val="0563C1"/>
                  <w:u w:val="single"/>
                </w:rPr>
                <w:t>https://unstats.un.org/unsd/classifications/Econ/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Global activity classification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S03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U.S. SBA Size Standards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13">
              <w:r>
                <w:rPr>
                  <w:color w:val="0563C1"/>
                  <w:u w:val="single"/>
                </w:rPr>
                <w:t>https://www.sba.gov/federal-contracting/contracting-guide/size-standards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Industry-specific size standards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S04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European Commission SME Definition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14">
              <w:r>
                <w:rPr>
                  <w:color w:val="0563C1"/>
                  <w:u w:val="single"/>
                </w:rPr>
                <w:t>https://single-market-economy.ec.europa.eu/smes/sme-fundamentals/sme-definition_en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Micro/small/medium scale reference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S05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O*NET Content Model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15">
              <w:r>
                <w:rPr>
                  <w:color w:val="0563C1"/>
                  <w:u w:val="single"/>
                </w:rPr>
                <w:t>https://www.onetcenter.org/content.html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Occupations, activities, skills, knowledge, work styles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S06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O*NET Work Styles 30.0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16">
              <w:r>
                <w:rPr>
                  <w:color w:val="0563C1"/>
                  <w:u w:val="single"/>
                </w:rPr>
                <w:t>https://www.onetcenter.org/dictionary/30.0/text/work_styles.html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Role-specific behavioral/work-style evidence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S07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ESCO Occupations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17">
              <w:r>
                <w:rPr>
                  <w:color w:val="0563C1"/>
                  <w:u w:val="single"/>
                </w:rPr>
                <w:t>https://esco.ec.europa.eu/en/classification/occupation_main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Multilingual occupations mapped to ISCO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S08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ESCO Skills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18">
              <w:r>
                <w:rPr>
                  <w:color w:val="0563C1"/>
                  <w:u w:val="single"/>
                </w:rPr>
                <w:t>https://esco.ec.europa.eu/en/classification/skill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Multilingual skills/knowledge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S09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ILO ISCO-08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19">
              <w:r>
                <w:rPr>
                  <w:color w:val="0563C1"/>
                  <w:u w:val="single"/>
                </w:rPr>
                <w:t>https://isco.ilo.org/en/isco-08/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Global occupation hierarchy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S10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APQC PCF 8.0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20">
              <w:r>
                <w:rPr>
                  <w:color w:val="0563C1"/>
                  <w:u w:val="single"/>
                </w:rPr>
                <w:t>https://www.apqc.org/resource-library/resource-listing/apqc-process-classification-framework-pcf-cross-industry-pdf-13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Cross-industry process taxonomy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S11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OMG BACM 1.0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21">
              <w:r>
                <w:rPr>
                  <w:color w:val="0563C1"/>
                  <w:u w:val="single"/>
                </w:rPr>
                <w:t>https://www.omg.org/spec/BACM/1.0/About-BACM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Business architecture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S12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OMG BMM 1.3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22">
              <w:r>
                <w:rPr>
                  <w:color w:val="0563C1"/>
                  <w:u w:val="single"/>
                </w:rPr>
                <w:t>https://www.omg.org/spec/BMM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Business motivation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S13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OMG SBVR 1.5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23">
              <w:r>
                <w:rPr>
                  <w:color w:val="0563C1"/>
                  <w:u w:val="single"/>
                </w:rPr>
                <w:t>https://www.omg.org/spec/SBVR/About-SBVR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Business vocabulary and rules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S14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OMG BPMN 2.0.2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24">
              <w:r>
                <w:rPr>
                  <w:color w:val="0563C1"/>
                  <w:u w:val="single"/>
                </w:rPr>
                <w:t>https://www.omg.org/spec/BPMN/2.0.2/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Structured processes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S15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OMG DMN 1.5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25">
              <w:r>
                <w:rPr>
                  <w:color w:val="0563C1"/>
                  <w:u w:val="single"/>
                </w:rPr>
                <w:t>https://www.omg.org/spec/DMN/1.5/About-DMN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Business decisions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S16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OMG CMMN 1.1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26">
              <w:r>
                <w:rPr>
                  <w:color w:val="0563C1"/>
                  <w:u w:val="single"/>
                </w:rPr>
                <w:t>https://www.omg.org/spec/CMMN/1.1/About-CMMN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Adaptive case work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S17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OECD BASIC Behavioural Insights Toolkit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27">
              <w:r>
                <w:rPr>
                  <w:color w:val="0563C1"/>
                  <w:u w:val="single"/>
                </w:rPr>
                <w:t>https://www.oecd.org/en/publications/tools-and-ethics-for-applied-behavioural-insights-the-basic-toolkit_9ea76a8f-en.html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Behavioral evidence and ethics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S18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APA / SIOP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28">
              <w:r>
                <w:rPr>
                  <w:color w:val="0563C1"/>
                  <w:u w:val="single"/>
                </w:rPr>
                <w:t>https://www.apa.org/about/division/div14.html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Industrial-organizational psychology scope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S19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BIAN Service Landscape 14.0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29">
              <w:r>
                <w:rPr>
                  <w:color w:val="0563C1"/>
                  <w:u w:val="single"/>
                </w:rPr>
                <w:t>https://bian.org/deliverables/service-landscape/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Banking capabilities/service domains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S20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ISO 20022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30">
              <w:r>
                <w:rPr>
                  <w:color w:val="0563C1"/>
                  <w:u w:val="single"/>
                </w:rPr>
                <w:t>https://www.iso20022.org/iso-20022-standard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Financial messaging/data dictionary/business process catalogue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S21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HL7 FHIR R5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31">
              <w:r>
                <w:rPr>
                  <w:color w:val="0563C1"/>
                  <w:u w:val="single"/>
                </w:rPr>
                <w:t>https://hl7.org/fhir/R5/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Healthcare interoperability/resources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S22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ISA-95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32">
              <w:r>
                <w:rPr>
                  <w:color w:val="0563C1"/>
                  <w:u w:val="single"/>
                </w:rPr>
                <w:t>https://www.isa.org/standards-and-publications/isa-standards/isa-95-standard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Manufacturing enterprise-control integration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S23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GS1 GPC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33">
              <w:r>
                <w:rPr>
                  <w:color w:val="0563C1"/>
                  <w:u w:val="single"/>
                </w:rPr>
                <w:t>https://www.gs1.org/standards/gpc/how-gpc-works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Global product classification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S24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GS1 EPCIS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34">
              <w:r>
                <w:rPr>
                  <w:color w:val="0563C1"/>
                  <w:u w:val="single"/>
                </w:rPr>
                <w:t>https://www.gs1.org/standards/epcis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Supply-chain visibility/traceability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S25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GS1 Standards Repository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35">
              <w:r>
                <w:rPr>
                  <w:color w:val="0563C1"/>
                  <w:u w:val="single"/>
                </w:rPr>
                <w:t>https://ref.gs1.org/standards/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Current GS1 releases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S26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FAO AGROVOC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36">
              <w:r>
                <w:rPr>
                  <w:color w:val="0563C1"/>
                  <w:u w:val="single"/>
                </w:rPr>
                <w:t>https://www.fao.org/agrovoc/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Agricultural multilingual vocabulary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S27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buildingSMART IFC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37">
              <w:r>
                <w:rPr>
                  <w:color w:val="0563C1"/>
                  <w:u w:val="single"/>
                </w:rPr>
                <w:t>https://ifc43-docs.standards.buildingsmart.org/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Built-asset/construction data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S28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TM Forum eTOM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38">
              <w:r>
                <w:rPr>
                  <w:color w:val="0563C1"/>
                  <w:u w:val="single"/>
                </w:rPr>
                <w:t>https://www.tmforum.org/open-digital-architecture/process-framework-etom/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Telecom business-process language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S29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ACORD P&amp;C Standards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39">
              <w:r>
                <w:rPr>
                  <w:color w:val="0563C1"/>
                  <w:u w:val="single"/>
                </w:rPr>
                <w:t>https://www-dev.acord.org/standards-architecture/acord-data-standards/Property_Casualty_Data_Standards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Insurance data/process standards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S30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OpenTravel Specifications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40">
              <w:r>
                <w:rPr>
                  <w:color w:val="0563C1"/>
                  <w:u w:val="single"/>
                </w:rPr>
                <w:t>https://opentravel.org/download-specs/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Travel/hospitality interoperability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S31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RESO Data Dictionary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41">
              <w:r>
                <w:rPr>
                  <w:color w:val="0563C1"/>
                  <w:u w:val="single"/>
                </w:rPr>
                <w:t>https://dd.reso.org/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Real-estate resources/fields/lookups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S32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1EdTech Standards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42">
              <w:r>
                <w:rPr>
                  <w:color w:val="0563C1"/>
                  <w:u w:val="single"/>
                </w:rPr>
                <w:t>https://www.1edtech.org/specifications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Education interoperability</w:t>
            </w:r>
          </w:p>
        </w:tc>
      </w:tr>
      <w:tr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S33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Ed-Fi Data Standard</w:t>
            </w:r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hyperlink r:id="rId43">
              <w:r>
                <w:rPr>
                  <w:color w:val="0563C1"/>
                  <w:u w:val="single"/>
                </w:rPr>
                <w:t>https://docs.ed-fi.org/reference/data-exchange/data-standard/</w:t>
              </w:r>
            </w:hyperlink>
          </w:p>
        </w:tc>
        <w:tc>
          <w:tcPr>
            <w:tcW w:type="dxa" w:w="2642"/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pPr>
              <w:spacing w:after="0"/>
            </w:pPr>
            <w:r>
              <w:rPr>
                <w:sz w:val="12"/>
              </w:rPr>
              <w:t>K-12 data model</w:t>
            </w:r>
          </w:p>
        </w:tc>
      </w:tr>
    </w:tbl>
    <w:p/>
    <w:p>
      <w:pPr>
        <w:pStyle w:val="Heading1"/>
      </w:pPr>
      <w:r>
        <w:t>Appendix B — Sample Deep Expertise Pack Records</w:t>
      </w:r>
    </w:p>
    <w:p>
      <w:pPr>
        <w:pStyle w:val="CodeBlock"/>
        <w:shd w:fill="F8FAFC"/>
      </w:pPr>
      <w:r>
        <w:rPr>
          <w:rFonts w:ascii="DejaVu Sans Mono" w:hAnsi="DejaVu Sans Mono"/>
        </w:rPr>
        <w:t>{</w:t>
        <w:br/>
        <w:t xml:space="preserve">  "packId": "industry.professional-services.digital-agency",</w:t>
        <w:br/>
        <w:t xml:space="preserve">  "inherits": ["universal-business","professional-services","project-based-service"],</w:t>
        <w:br/>
        <w:t xml:space="preserve">  "valueCreationModel": "Acquire client → define scope → allocate expert capacity → deliver → approve → bill → collect",</w:t>
        <w:br/>
        <w:t xml:space="preserve">  "criticalRoles": ["Founder","Account Manager","Project Manager","Delivery Lead","Finance"],</w:t>
        <w:br/>
        <w:t xml:space="preserve">  "businessPhysics": ["capacity_constraint","project_margin","scope_change","cash_collection"],</w:t>
        <w:br/>
        <w:t xml:space="preserve">  "metrics": ["win_rate","utilization","project_margin","scope_variance","DSO"],</w:t>
        <w:br/>
        <w:t xml:space="preserve">  "psychology": ["client_trust","expectation_management","creative_feedback","change_adoption"],</w:t>
        <w:br/>
        <w:t xml:space="preserve">  "strategy": ["specialization","pricing","retainer_mix","capacity_scaling"],</w:t>
        <w:br/>
        <w:t xml:space="preserve">  "evidenceMaturity": "B"</w:t>
        <w:br/>
        <w:t>}</w:t>
      </w:r>
    </w:p>
    <w:p>
      <w:pPr>
        <w:pStyle w:val="CodeBlock"/>
        <w:shd w:fill="F8FAFC"/>
      </w:pPr>
      <w:r>
        <w:rPr>
          <w:rFonts w:ascii="DejaVu Sans Mono" w:hAnsi="DejaVu Sans Mono"/>
        </w:rPr>
        <w:t>{</w:t>
        <w:br/>
        <w:t xml:space="preserve">  "packId": "industry.manufacturing.discrete",</w:t>
        <w:br/>
        <w:t xml:space="preserve">  "inherits": ["universal-business","manufacturing"],</w:t>
        <w:br/>
        <w:t xml:space="preserve">  "valueCreationModel": "Demand → plan → source → transform → inspect → fulfill",</w:t>
        <w:br/>
        <w:t xml:space="preserve">  "criticalRoles": ["Plant Manager","Planner","Production Supervisor","Quality Manager","Maintenance Manager"],</w:t>
        <w:br/>
        <w:t xml:space="preserve">  "businessPhysics": ["throughput","WIP","bottleneck","yield","capacity","inventory"],</w:t>
        <w:br/>
        <w:t xml:space="preserve">  "requiredBoundaries": ["ERP_vs_MES","quality_release","lot_serial_if_applicable"],</w:t>
        <w:br/>
        <w:t xml:space="preserve">  "standards": ["ISA-95","GS1 EPCIS"],</w:t>
        <w:br/>
        <w:t xml:space="preserve">  "evidenceMaturity": "B"</w:t>
        <w:br/>
        <w:t>}</w:t>
      </w:r>
    </w:p>
    <w:p>
      <w:pPr>
        <w:pStyle w:val="Heading1"/>
      </w:pPr>
      <w:r>
        <w:t>Appendix C — Super-Expert Benchmark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Dimension</w:t>
            </w:r>
          </w:p>
        </w:tc>
        <w:tc>
          <w:tcPr>
            <w:tcW w:type="dxa" w:w="5285"/>
            <w:shd w:fill="E2E8F0"/>
            <w:tcMar>
              <w:top w:w="40" w:type="dxa"/>
              <w:start w:w="48" w:type="dxa"/>
              <w:bottom w:w="40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Gold-standard behavior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Niche recognition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Identifies close alternatives and asks discriminating questions.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 fluency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Uses relevant role language/priorities without confusing occupation with authority.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physics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Finds economic/operational constraint rather than generic advice.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Strategy quality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Offers choices, trade-offs, assumptions, metrics and kill criteria.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Psychology discipline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Uses ethical behavior insights and alternative explanations.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Logic correctness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Routes calculations/rules to deterministic authority.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Scale reasoning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Changes operating model/control needs with scale.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Cross-domain reasoning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Connects commercial, delivery, finance, workforce, risk and systems.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Regulatory humility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Knows when current jurisdiction-specific evidence is mandatory.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Founder accessibility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Explains to novice founder without losing expert precision.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Expert depth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 answer functional specialist with definitions and source boundaries.</w:t>
            </w:r>
          </w:p>
        </w:tc>
      </w:tr>
      <w:tr>
        <w:tc>
          <w:tcPr>
            <w:tcW w:type="dxa" w:w="2448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Portability</w:t>
            </w:r>
          </w:p>
        </w:tc>
        <w:tc>
          <w:tcPr>
            <w:tcW w:type="dxa" w:w="7992"/>
            <w:tcMar>
              <w:top w:w="40" w:type="dxa"/>
              <w:start w:w="48" w:type="dxa"/>
              <w:bottom w:w="40" w:type="dxa"/>
              <w:end w:w="48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Advice maps to capabilities, not one ERP vendor.</w:t>
            </w:r>
          </w:p>
        </w:tc>
      </w:tr>
    </w:tbl>
    <w:p/>
    <w:p>
      <w:pPr>
        <w:pStyle w:val="Heading1"/>
      </w:pPr>
      <w:r>
        <w:t>Final Design Position</w:t>
      </w:r>
    </w:p>
    <w:p>
      <w:pPr>
        <w:pStyle w:val="Callout"/>
      </w:pPr>
      <w:r>
        <w:t>BLM should become an expertise compiler: one universal business brain that loads the right industry, niche, role, scale, psychology, strategy, logic and live-evidence layers for the company in front of it.</w:t>
      </w:r>
    </w:p>
    <w:p>
      <w:r>
        <w:t>The next engineering step should implement these packs as structured versioned knowledge, attach evaluation cases to every published pack, and deepen the first design-partner verticals until BLM can reliably speak the language, diagnose the economics, understand the roles, design the operating system and recognize when current authoritative evidence or a human specialist is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78" w:right="835" w:bottom="77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Research-backed expertise-pack specification | 13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3"/>
      </w:rPr>
      <w:t>Flow by Intellignce | BLM Industry &amp; Niche Expertise Library v5.0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7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293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9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7556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i w:val="0"/>
      <w:color w:val="1D4ED8"/>
      <w:sz w:val="20"/>
    </w:rPr>
  </w:style>
  <w:style w:type="paragraph" w:customStyle="1" w:styleId="SourceNote">
    <w:name w:val="Source Note"/>
    <w:rPr>
      <w:rFonts w:ascii="Aptos" w:hAnsi="Aptos"/>
      <w:b w:val="0"/>
      <w:i/>
      <w:color w:val="64748B"/>
      <w:sz w:val="14"/>
    </w:rPr>
  </w:style>
  <w:style w:type="paragraph" w:customStyle="1" w:styleId="CodeBlock">
    <w:name w:val="Code Block"/>
    <w:rPr>
      <w:rFonts w:ascii="DejaVu Sans Mono" w:hAnsi="DejaVu Sans Mono"/>
      <w:b w:val="0"/>
      <w:i w:val="0"/>
      <w:color w:val="1E293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ensus.gov/naics/" TargetMode="External"/><Relationship Id="rId12" Type="http://schemas.openxmlformats.org/officeDocument/2006/relationships/hyperlink" Target="https://unstats.un.org/unsd/classifications/Econ/" TargetMode="External"/><Relationship Id="rId13" Type="http://schemas.openxmlformats.org/officeDocument/2006/relationships/hyperlink" Target="https://www.sba.gov/federal-contracting/contracting-guide/size-standards" TargetMode="External"/><Relationship Id="rId14" Type="http://schemas.openxmlformats.org/officeDocument/2006/relationships/hyperlink" Target="https://single-market-economy.ec.europa.eu/smes/sme-fundamentals/sme-definition_en" TargetMode="External"/><Relationship Id="rId15" Type="http://schemas.openxmlformats.org/officeDocument/2006/relationships/hyperlink" Target="https://www.onetcenter.org/content.html" TargetMode="External"/><Relationship Id="rId16" Type="http://schemas.openxmlformats.org/officeDocument/2006/relationships/hyperlink" Target="https://www.onetcenter.org/dictionary/30.0/text/work_styles.html" TargetMode="External"/><Relationship Id="rId17" Type="http://schemas.openxmlformats.org/officeDocument/2006/relationships/hyperlink" Target="https://esco.ec.europa.eu/en/classification/occupation_main" TargetMode="External"/><Relationship Id="rId18" Type="http://schemas.openxmlformats.org/officeDocument/2006/relationships/hyperlink" Target="https://esco.ec.europa.eu/en/classification/skill" TargetMode="External"/><Relationship Id="rId19" Type="http://schemas.openxmlformats.org/officeDocument/2006/relationships/hyperlink" Target="https://isco.ilo.org/en/isco-08/" TargetMode="External"/><Relationship Id="rId20" Type="http://schemas.openxmlformats.org/officeDocument/2006/relationships/hyperlink" Target="https://www.apqc.org/resource-library/resource-listing/apqc-process-classification-framework-pcf-cross-industry-pdf-13" TargetMode="External"/><Relationship Id="rId21" Type="http://schemas.openxmlformats.org/officeDocument/2006/relationships/hyperlink" Target="https://www.omg.org/spec/BACM/1.0/About-BACM" TargetMode="External"/><Relationship Id="rId22" Type="http://schemas.openxmlformats.org/officeDocument/2006/relationships/hyperlink" Target="https://www.omg.org/spec/BMM" TargetMode="External"/><Relationship Id="rId23" Type="http://schemas.openxmlformats.org/officeDocument/2006/relationships/hyperlink" Target="https://www.omg.org/spec/SBVR/About-SBVR" TargetMode="External"/><Relationship Id="rId24" Type="http://schemas.openxmlformats.org/officeDocument/2006/relationships/hyperlink" Target="https://www.omg.org/spec/BPMN/2.0.2/" TargetMode="External"/><Relationship Id="rId25" Type="http://schemas.openxmlformats.org/officeDocument/2006/relationships/hyperlink" Target="https://www.omg.org/spec/DMN/1.5/About-DMN" TargetMode="External"/><Relationship Id="rId26" Type="http://schemas.openxmlformats.org/officeDocument/2006/relationships/hyperlink" Target="https://www.omg.org/spec/CMMN/1.1/About-CMMN" TargetMode="External"/><Relationship Id="rId27" Type="http://schemas.openxmlformats.org/officeDocument/2006/relationships/hyperlink" Target="https://www.oecd.org/en/publications/tools-and-ethics-for-applied-behavioural-insights-the-basic-toolkit_9ea76a8f-en.html" TargetMode="External"/><Relationship Id="rId28" Type="http://schemas.openxmlformats.org/officeDocument/2006/relationships/hyperlink" Target="https://www.apa.org/about/division/div14.html" TargetMode="External"/><Relationship Id="rId29" Type="http://schemas.openxmlformats.org/officeDocument/2006/relationships/hyperlink" Target="https://bian.org/deliverables/service-landscape/" TargetMode="External"/><Relationship Id="rId30" Type="http://schemas.openxmlformats.org/officeDocument/2006/relationships/hyperlink" Target="https://www.iso20022.org/iso-20022-standard" TargetMode="External"/><Relationship Id="rId31" Type="http://schemas.openxmlformats.org/officeDocument/2006/relationships/hyperlink" Target="https://hl7.org/fhir/R5/" TargetMode="External"/><Relationship Id="rId32" Type="http://schemas.openxmlformats.org/officeDocument/2006/relationships/hyperlink" Target="https://www.isa.org/standards-and-publications/isa-standards/isa-95-standard" TargetMode="External"/><Relationship Id="rId33" Type="http://schemas.openxmlformats.org/officeDocument/2006/relationships/hyperlink" Target="https://www.gs1.org/standards/gpc/how-gpc-works" TargetMode="External"/><Relationship Id="rId34" Type="http://schemas.openxmlformats.org/officeDocument/2006/relationships/hyperlink" Target="https://www.gs1.org/standards/epcis" TargetMode="External"/><Relationship Id="rId35" Type="http://schemas.openxmlformats.org/officeDocument/2006/relationships/hyperlink" Target="https://ref.gs1.org/standards/" TargetMode="External"/><Relationship Id="rId36" Type="http://schemas.openxmlformats.org/officeDocument/2006/relationships/hyperlink" Target="https://www.fao.org/agrovoc/" TargetMode="External"/><Relationship Id="rId37" Type="http://schemas.openxmlformats.org/officeDocument/2006/relationships/hyperlink" Target="https://ifc43-docs.standards.buildingsmart.org/" TargetMode="External"/><Relationship Id="rId38" Type="http://schemas.openxmlformats.org/officeDocument/2006/relationships/hyperlink" Target="https://www.tmforum.org/open-digital-architecture/process-framework-etom/" TargetMode="External"/><Relationship Id="rId39" Type="http://schemas.openxmlformats.org/officeDocument/2006/relationships/hyperlink" Target="https://www-dev.acord.org/standards-architecture/acord-data-standards/Property_Casualty_Data_Standards" TargetMode="External"/><Relationship Id="rId40" Type="http://schemas.openxmlformats.org/officeDocument/2006/relationships/hyperlink" Target="https://opentravel.org/download-specs/" TargetMode="External"/><Relationship Id="rId41" Type="http://schemas.openxmlformats.org/officeDocument/2006/relationships/hyperlink" Target="https://dd.reso.org/" TargetMode="External"/><Relationship Id="rId42" Type="http://schemas.openxmlformats.org/officeDocument/2006/relationships/hyperlink" Target="https://www.1edtech.org/specifications" TargetMode="External"/><Relationship Id="rId43" Type="http://schemas.openxmlformats.org/officeDocument/2006/relationships/hyperlink" Target="https://docs.ed-fi.org/reference/data-exchange/data-stand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