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032" w:rsidRDefault="00EB57C2">
      <w:bookmarkStart w:id="0" w:name="_GoBack"/>
      <w:r w:rsidRPr="00EB57C2">
        <w:t>https://preview.themeforest.net/item/diagnose-auto-repair-mechanic-workshop-wordpress-theme/full_screen_preview/19562124?_ga=2.232701974.800825883.1720001628-577318009.1720001628</w:t>
      </w:r>
      <w:bookmarkEnd w:id="0"/>
    </w:p>
    <w:sectPr w:rsidR="00264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7C2"/>
    <w:rsid w:val="00264032"/>
    <w:rsid w:val="00EB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8D411-9234-449A-9889-F06FE2FF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2024-07-06T09:25:00Z</dcterms:created>
  <dcterms:modified xsi:type="dcterms:W3CDTF">2024-07-06T09:25:00Z</dcterms:modified>
</cp:coreProperties>
</file>