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Natural Language Processing (NLP) Lab 2: Text Representation, N-Gram Language Modeling, and Shannon's Guessing Game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Welcome to the comprehensive guide for NLP Lab 2. Having explored cleaning and normalisation in Lab 1, this lab focuses on text representation (converting words to vectors) and probabilistic language modeling. These concepts underwrite key technologies from search engine algorithms to generative large language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 Mathematical Formulations of Vector Space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Before computers can apply algebraic algorithms to text, the unstructured natural language must be translated into structured vector formats. We explore the two core methods of vector space representation.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1.1 Bag of Words (BoW) Representation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Bag of Words model simplifies documents by stripping away syntax, grammatical rules, and word order, preserving only the frequency of terms. Let </w:t>
      </w:r>
      <w:r w:rsidDel="00000000" w:rsidR="00000000" w:rsidRPr="00000000">
        <w:rPr>
          <w:rFonts w:ascii="Arial" w:cs="Arial" w:eastAsia="Arial" w:hAnsi="Arial"/>
          <w:i w:val="1"/>
          <w:iCs w:val="1"/>
          <w:rtl w:val="0"/>
        </w:rPr>
        <w:t xml:space="preserve">D = {d</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i w:val="1"/>
          <w:iCs w:val="1"/>
          <w:rtl w:val="0"/>
        </w:rPr>
        <w:t xml:space="preserve">, d</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i w:val="1"/>
          <w:iCs w:val="1"/>
          <w:rtl w:val="0"/>
        </w:rPr>
        <w:t xml:space="preserve">, ..., d</w:t>
      </w:r>
      <w:r w:rsidDel="00000000" w:rsidR="00000000" w:rsidRPr="00000000">
        <w:rPr>
          <w:rFonts w:ascii="Arial" w:cs="Arial" w:eastAsia="Arial" w:hAnsi="Arial"/>
          <w:i w:val="1"/>
          <w:iCs w:val="1"/>
          <w:vertAlign w:val="subscript"/>
          <w:rtl w:val="0"/>
        </w:rPr>
        <w:t xml:space="preserve">M</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be a corpus containing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rtl w:val="0"/>
        </w:rPr>
        <w:t xml:space="preserve"> documents, and let </w:t>
      </w:r>
      <w:r w:rsidDel="00000000" w:rsidR="00000000" w:rsidRPr="00000000">
        <w:rPr>
          <w:rFonts w:ascii="Arial" w:cs="Arial" w:eastAsia="Arial" w:hAnsi="Arial"/>
          <w:i w:val="1"/>
          <w:iCs w:val="1"/>
          <w:rtl w:val="0"/>
        </w:rPr>
        <w:t xml:space="preserve">V = {v</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i w:val="1"/>
          <w:iCs w:val="1"/>
          <w:rtl w:val="0"/>
        </w:rPr>
        <w:t xml:space="preserve">, v</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i w:val="1"/>
          <w:iCs w:val="1"/>
          <w:rtl w:val="0"/>
        </w:rPr>
        <w:t xml:space="preserve">, ..., v</w:t>
      </w:r>
      <w:r w:rsidDel="00000000" w:rsidR="00000000" w:rsidRPr="00000000">
        <w:rPr>
          <w:rFonts w:ascii="Arial" w:cs="Arial" w:eastAsia="Arial" w:hAnsi="Arial"/>
          <w:i w:val="1"/>
          <w:iCs w:val="1"/>
          <w:vertAlign w:val="subscript"/>
          <w:rtl w:val="0"/>
        </w:rPr>
        <w:t xml:space="preserve">N</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be the vocabulary list of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 unique tokens extracted from the corpus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vector representation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i w:val="1"/>
          <w:iCs w:val="1"/>
          <w:vertAlign w:val="subscript"/>
          <w:rtl w:val="0"/>
        </w:rPr>
        <w:t xml:space="preserve">d</w:t>
      </w:r>
      <w:r w:rsidDel="00000000" w:rsidR="00000000" w:rsidRPr="00000000">
        <w:rPr>
          <w:rFonts w:ascii="Arial" w:cs="Arial" w:eastAsia="Arial" w:hAnsi="Arial"/>
          <w:rtl w:val="0"/>
        </w:rPr>
        <w:t xml:space="preserve"> of a document </w:t>
      </w:r>
      <w:r w:rsidDel="00000000" w:rsidR="00000000" w:rsidRPr="00000000">
        <w:rPr>
          <w:rFonts w:ascii="Arial Unicode MS" w:cs="Arial Unicode MS" w:eastAsia="Arial Unicode MS" w:hAnsi="Arial Unicode MS"/>
          <w:i w:val="1"/>
          <w:iCs w:val="1"/>
          <w:rtl w:val="0"/>
        </w:rPr>
        <w:t xml:space="preserve">d ∈ D</w:t>
      </w:r>
      <w:r w:rsidDel="00000000" w:rsidR="00000000" w:rsidRPr="00000000">
        <w:rPr>
          <w:rFonts w:ascii="Arial" w:cs="Arial" w:eastAsia="Arial" w:hAnsi="Arial"/>
          <w:rtl w:val="0"/>
        </w:rPr>
        <w:t xml:space="preserve"> is defined 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b w:val="1"/>
          <w:bCs w:val="1"/>
          <w:shd w:fill="f4f6f8" w:val="clear"/>
          <w:rtl w:val="0"/>
        </w:rPr>
        <w:t xml:space="preserve">x</w:t>
      </w:r>
      <w:r w:rsidDel="00000000" w:rsidR="00000000" w:rsidRPr="00000000">
        <w:rPr>
          <w:rFonts w:ascii="Arial" w:cs="Arial" w:eastAsia="Arial" w:hAnsi="Arial"/>
          <w:shd w:fill="f4f6f8" w:val="clear"/>
          <w:vertAlign w:val="subscript"/>
          <w:rtl w:val="0"/>
        </w:rPr>
        <w:t xml:space="preserve">d</w:t>
      </w:r>
      <w:r w:rsidDel="00000000" w:rsidR="00000000" w:rsidRPr="00000000">
        <w:rPr>
          <w:rFonts w:ascii="Arial" w:cs="Arial" w:eastAsia="Arial" w:hAnsi="Arial"/>
          <w:shd w:fill="f4f6f8" w:val="clear"/>
          <w:rtl w:val="0"/>
        </w:rPr>
        <w:t xml:space="preserve"> = [ f(v</w:t>
      </w:r>
      <w:r w:rsidDel="00000000" w:rsidR="00000000" w:rsidRPr="00000000">
        <w:rPr>
          <w:rFonts w:ascii="Arial" w:cs="Arial" w:eastAsia="Arial" w:hAnsi="Arial"/>
          <w:shd w:fill="f4f6f8" w:val="clear"/>
          <w:vertAlign w:val="subscript"/>
          <w:rtl w:val="0"/>
        </w:rPr>
        <w:t xml:space="preserve">1</w:t>
      </w:r>
      <w:r w:rsidDel="00000000" w:rsidR="00000000" w:rsidRPr="00000000">
        <w:rPr>
          <w:rFonts w:ascii="Arial" w:cs="Arial" w:eastAsia="Arial" w:hAnsi="Arial"/>
          <w:shd w:fill="f4f6f8" w:val="clear"/>
          <w:rtl w:val="0"/>
        </w:rPr>
        <w:t xml:space="preserve">, d), f(v</w:t>
      </w:r>
      <w:r w:rsidDel="00000000" w:rsidR="00000000" w:rsidRPr="00000000">
        <w:rPr>
          <w:rFonts w:ascii="Arial" w:cs="Arial" w:eastAsia="Arial" w:hAnsi="Arial"/>
          <w:shd w:fill="f4f6f8" w:val="clear"/>
          <w:vertAlign w:val="subscript"/>
          <w:rtl w:val="0"/>
        </w:rPr>
        <w:t xml:space="preserve">2</w:t>
      </w:r>
      <w:r w:rsidDel="00000000" w:rsidR="00000000" w:rsidRPr="00000000">
        <w:rPr>
          <w:rFonts w:ascii="Arial" w:cs="Arial" w:eastAsia="Arial" w:hAnsi="Arial"/>
          <w:shd w:fill="f4f6f8" w:val="clear"/>
          <w:rtl w:val="0"/>
        </w:rPr>
        <w:t xml:space="preserve">, d), ..., f(v</w:t>
      </w:r>
      <w:r w:rsidDel="00000000" w:rsidR="00000000" w:rsidRPr="00000000">
        <w:rPr>
          <w:rFonts w:ascii="Arial" w:cs="Arial" w:eastAsia="Arial" w:hAnsi="Arial"/>
          <w:shd w:fill="f4f6f8" w:val="clear"/>
          <w:vertAlign w:val="subscript"/>
          <w:rtl w:val="0"/>
        </w:rPr>
        <w:t xml:space="preserve">N</w:t>
      </w:r>
      <w:r w:rsidDel="00000000" w:rsidR="00000000" w:rsidRPr="00000000">
        <w:rPr>
          <w:rFonts w:ascii="Arial" w:cs="Arial" w:eastAsia="Arial" w:hAnsi="Arial"/>
          <w:shd w:fill="f4f6f8" w:val="clear"/>
          <w:rtl w:val="0"/>
        </w:rPr>
        <w:t xml:space="preserve">, d) ]</w:t>
      </w:r>
      <w:r w:rsidDel="00000000" w:rsidR="00000000" w:rsidRPr="00000000">
        <w:rPr>
          <w:rFonts w:ascii="Arial" w:cs="Arial" w:eastAsia="Arial" w:hAnsi="Arial"/>
          <w:shd w:fill="f4f6f8" w:val="clear"/>
          <w:vertAlign w:val="superscript"/>
          <w:rtl w:val="0"/>
        </w:rPr>
        <w:t xml:space="preserve">T</w:t>
      </w:r>
      <w:r w:rsidDel="00000000" w:rsidR="00000000" w:rsidRPr="00000000">
        <w:rPr>
          <w:rFonts w:ascii="Arial" w:cs="Arial" w:eastAsia="Arial" w:hAnsi="Arial"/>
          <w:shd w:fill="f4f6f8" w:val="clear"/>
          <w:rtl w:val="0"/>
        </w:rPr>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Where </w:t>
      </w:r>
      <w:r w:rsidDel="00000000" w:rsidR="00000000" w:rsidRPr="00000000">
        <w:rPr>
          <w:rFonts w:ascii="Arial" w:cs="Arial" w:eastAsia="Arial" w:hAnsi="Arial"/>
          <w:i w:val="1"/>
          <w:iCs w:val="1"/>
          <w:rtl w:val="0"/>
        </w:rPr>
        <w:t xml:space="preserve">f(v</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i w:val="1"/>
          <w:iCs w:val="1"/>
          <w:rtl w:val="0"/>
        </w:rPr>
        <w:t xml:space="preserve">, d)</w:t>
      </w:r>
      <w:r w:rsidDel="00000000" w:rsidR="00000000" w:rsidRPr="00000000">
        <w:rPr>
          <w:rFonts w:ascii="Arial" w:cs="Arial" w:eastAsia="Arial" w:hAnsi="Arial"/>
          <w:rtl w:val="0"/>
        </w:rPr>
        <w:t xml:space="preserve"> represents the raw frequency (count) of the vocabulary word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rtl w:val="0"/>
        </w:rPr>
        <w:t xml:space="preserve"> in document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While intuitive, BoW treats every word with equal importance, which leads to common words (like "is" or "the") dominating the vectors.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1.2 Term Frequency-Inverse Document Frequency (TF-IDF)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TF-IDF resolves the limitation of BoW by weighting terms based on how unique they are to a specific document. The mathematical formulation combines two distinct metrics: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Term Frequency (TF):</w:t>
      </w:r>
      <w:r w:rsidDel="00000000" w:rsidR="00000000" w:rsidRPr="00000000">
        <w:rPr>
          <w:rFonts w:ascii="Arial" w:cs="Arial" w:eastAsia="Arial" w:hAnsi="Arial"/>
          <w:rtl w:val="0"/>
        </w:rPr>
        <w:t xml:space="preserve"> Measures the density of a term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in document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While raw frequency can be used, standard normalization adjusts for document length: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TF(t, d) = f(t, d) / Σ</w:t>
      </w:r>
      <w:r w:rsidDel="00000000" w:rsidR="00000000" w:rsidRPr="00000000">
        <w:rPr>
          <w:rFonts w:ascii="Arial Unicode MS" w:cs="Arial Unicode MS" w:eastAsia="Arial Unicode MS" w:hAnsi="Arial Unicode MS"/>
          <w:shd w:fill="f4f6f8" w:val="clear"/>
          <w:vertAlign w:val="subscript"/>
          <w:rtl w:val="0"/>
        </w:rPr>
        <w:t xml:space="preserve">t' ∈ d</w:t>
      </w:r>
      <w:r w:rsidDel="00000000" w:rsidR="00000000" w:rsidRPr="00000000">
        <w:rPr>
          <w:rFonts w:ascii="Arial" w:cs="Arial" w:eastAsia="Arial" w:hAnsi="Arial"/>
          <w:shd w:fill="f4f6f8" w:val="clear"/>
          <w:rtl w:val="0"/>
        </w:rPr>
        <w:t xml:space="preserve"> f(t', d)</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Inverse Document Frequency (IDF):</w:t>
      </w:r>
      <w:r w:rsidDel="00000000" w:rsidR="00000000" w:rsidRPr="00000000">
        <w:rPr>
          <w:rFonts w:ascii="Arial" w:cs="Arial" w:eastAsia="Arial" w:hAnsi="Arial"/>
          <w:rtl w:val="0"/>
        </w:rPr>
        <w:t xml:space="preserve"> Measures how much information a word provides across the entire corpus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rtl w:val="0"/>
        </w:rPr>
        <w:t xml:space="preserve">. Terms that appear everywhere have a low IDF, while rare terms have a high IDF: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Unicode MS" w:cs="Arial Unicode MS" w:eastAsia="Arial Unicode MS" w:hAnsi="Arial Unicode MS"/>
          <w:shd w:fill="f4f6f8" w:val="clear"/>
          <w:rtl w:val="0"/>
        </w:rPr>
        <w:t xml:space="preserve">IDF(t, D) = log( |D| / (1 + |{ d ∈ D : t ∈ d }|) )</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Note: Adding 1 to the denominator prevents division-by-zero errors in case the term does not exist in any document. In libraries like Scikit-Learn, smoothing is applied using the formula: IDF(t) = log((1 + |D|) / (1 + DF(t))) + 1.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The Joint TF-IDF Score:</w:t>
      </w:r>
      <w:r w:rsidDel="00000000" w:rsidR="00000000" w:rsidRPr="00000000">
        <w:rPr>
          <w:rFonts w:ascii="Arial" w:cs="Arial" w:eastAsia="Arial" w:hAnsi="Arial"/>
          <w:rtl w:val="0"/>
        </w:rPr>
        <w:t xml:space="preserve"> The final value is the product of TF and IDF:</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TF-IDF(t, d, D) = TF(t, d) × IDF(t, D)</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shd w:fill="f4f6f8" w:val="clear"/>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 Mathematical Formulations of N-Gram Language Modeling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An N-gram model estimates the probability of a sequence of words occurring. By the </w:t>
      </w:r>
      <w:r w:rsidDel="00000000" w:rsidR="00000000" w:rsidRPr="00000000">
        <w:rPr>
          <w:rFonts w:ascii="Arial" w:cs="Arial" w:eastAsia="Arial" w:hAnsi="Arial"/>
          <w:b w:val="1"/>
          <w:bCs w:val="1"/>
          <w:rtl w:val="0"/>
        </w:rPr>
        <w:t xml:space="preserve">Chain Rule of Probability</w:t>
      </w:r>
      <w:r w:rsidDel="00000000" w:rsidR="00000000" w:rsidRPr="00000000">
        <w:rPr>
          <w:rFonts w:ascii="Arial" w:cs="Arial" w:eastAsia="Arial" w:hAnsi="Arial"/>
          <w:rtl w:val="0"/>
        </w:rPr>
        <w:t xml:space="preserve">, the joint probability of a sequence of words </w:t>
      </w:r>
      <w:r w:rsidDel="00000000" w:rsidR="00000000" w:rsidRPr="00000000">
        <w:rPr>
          <w:rFonts w:ascii="Arial" w:cs="Arial" w:eastAsia="Arial" w:hAnsi="Arial"/>
          <w:i w:val="1"/>
          <w:iCs w:val="1"/>
          <w:rtl w:val="0"/>
        </w:rPr>
        <w:t xml:space="preserve">W = (w</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i w:val="1"/>
          <w:iCs w:val="1"/>
          <w:rtl w:val="0"/>
        </w:rPr>
        <w:t xml:space="preserve">, w</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i w:val="1"/>
          <w:iCs w:val="1"/>
          <w:rtl w:val="0"/>
        </w:rPr>
        <w:t xml:space="preserve">, ..., w</w:t>
      </w:r>
      <w:r w:rsidDel="00000000" w:rsidR="00000000" w:rsidRPr="00000000">
        <w:rPr>
          <w:rFonts w:ascii="Arial" w:cs="Arial" w:eastAsia="Arial" w:hAnsi="Arial"/>
          <w:i w:val="1"/>
          <w:iCs w:val="1"/>
          <w:vertAlign w:val="subscript"/>
          <w:rtl w:val="0"/>
        </w:rPr>
        <w:t xml:space="preserve">k</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is computed 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P(w</w:t>
      </w:r>
      <w:r w:rsidDel="00000000" w:rsidR="00000000" w:rsidRPr="00000000">
        <w:rPr>
          <w:rFonts w:ascii="Arial" w:cs="Arial" w:eastAsia="Arial" w:hAnsi="Arial"/>
          <w:shd w:fill="f4f6f8" w:val="clear"/>
          <w:vertAlign w:val="subscript"/>
          <w:rtl w:val="0"/>
        </w:rPr>
        <w:t xml:space="preserve">1</w:t>
      </w:r>
      <w:r w:rsidDel="00000000" w:rsidR="00000000" w:rsidRPr="00000000">
        <w:rPr>
          <w:rFonts w:ascii="Arial" w:cs="Arial" w:eastAsia="Arial" w:hAnsi="Arial"/>
          <w:shd w:fill="f4f6f8" w:val="clear"/>
          <w:rtl w:val="0"/>
        </w:rPr>
        <w:t xml:space="preserve">, w</w:t>
      </w:r>
      <w:r w:rsidDel="00000000" w:rsidR="00000000" w:rsidRPr="00000000">
        <w:rPr>
          <w:rFonts w:ascii="Arial" w:cs="Arial" w:eastAsia="Arial" w:hAnsi="Arial"/>
          <w:shd w:fill="f4f6f8" w:val="clear"/>
          <w:vertAlign w:val="subscript"/>
          <w:rtl w:val="0"/>
        </w:rPr>
        <w:t xml:space="preserve">2</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k</w:t>
      </w:r>
      <w:r w:rsidDel="00000000" w:rsidR="00000000" w:rsidRPr="00000000">
        <w:rPr>
          <w:rFonts w:ascii="Arial" w:cs="Arial" w:eastAsia="Arial" w:hAnsi="Arial"/>
          <w:shd w:fill="f4f6f8" w:val="clear"/>
          <w:rtl w:val="0"/>
        </w:rPr>
        <w:t xml:space="preserve">) = Π</w:t>
      </w:r>
      <w:r w:rsidDel="00000000" w:rsidR="00000000" w:rsidRPr="00000000">
        <w:rPr>
          <w:rFonts w:ascii="Arial" w:cs="Arial" w:eastAsia="Arial" w:hAnsi="Arial"/>
          <w:shd w:fill="f4f6f8" w:val="clear"/>
          <w:vertAlign w:val="subscript"/>
          <w:rtl w:val="0"/>
        </w:rPr>
        <w:t xml:space="preserve">i=1..k</w:t>
      </w:r>
      <w:r w:rsidDel="00000000" w:rsidR="00000000" w:rsidRPr="00000000">
        <w:rPr>
          <w:rFonts w:ascii="Arial" w:cs="Arial" w:eastAsia="Arial" w:hAnsi="Arial"/>
          <w:shd w:fill="f4f6f8" w:val="clear"/>
          <w:rtl w:val="0"/>
        </w:rPr>
        <w:t xml:space="preserve"> 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1</w:t>
      </w:r>
      <w:r w:rsidDel="00000000" w:rsidR="00000000" w:rsidRPr="00000000">
        <w:rPr>
          <w:rFonts w:ascii="Arial" w:cs="Arial" w:eastAsia="Arial" w:hAnsi="Arial"/>
          <w:shd w:fill="f4f6f8" w:val="clear"/>
          <w:rtl w:val="0"/>
        </w:rPr>
        <w:t xml:space="preserve">, w</w:t>
      </w:r>
      <w:r w:rsidDel="00000000" w:rsidR="00000000" w:rsidRPr="00000000">
        <w:rPr>
          <w:rFonts w:ascii="Arial" w:cs="Arial" w:eastAsia="Arial" w:hAnsi="Arial"/>
          <w:shd w:fill="f4f6f8" w:val="clear"/>
          <w:vertAlign w:val="subscript"/>
          <w:rtl w:val="0"/>
        </w:rPr>
        <w:t xml:space="preserve">2</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Tracking a long history of preceding words is computationally infeasible. To solve this, we apply the </w:t>
      </w:r>
      <w:r w:rsidDel="00000000" w:rsidR="00000000" w:rsidRPr="00000000">
        <w:rPr>
          <w:rFonts w:ascii="Arial" w:cs="Arial" w:eastAsia="Arial" w:hAnsi="Arial"/>
          <w:b w:val="1"/>
          <w:bCs w:val="1"/>
          <w:rtl w:val="0"/>
        </w:rPr>
        <w:t xml:space="preserve">Markov Assumption</w:t>
      </w:r>
      <w:r w:rsidDel="00000000" w:rsidR="00000000" w:rsidRPr="00000000">
        <w:rPr>
          <w:rFonts w:ascii="Arial" w:cs="Arial" w:eastAsia="Arial" w:hAnsi="Arial"/>
          <w:rtl w:val="0"/>
        </w:rPr>
        <w:t xml:space="preserve">, which assumes the probability of a word depends only on a limited window of </w:t>
      </w:r>
      <w:r w:rsidDel="00000000" w:rsidR="00000000" w:rsidRPr="00000000">
        <w:rPr>
          <w:rFonts w:ascii="Arial" w:cs="Arial" w:eastAsia="Arial" w:hAnsi="Arial"/>
          <w:i w:val="1"/>
          <w:iCs w:val="1"/>
          <w:rtl w:val="0"/>
        </w:rPr>
        <w:t xml:space="preserve">N-1</w:t>
      </w:r>
      <w:r w:rsidDel="00000000" w:rsidR="00000000" w:rsidRPr="00000000">
        <w:rPr>
          <w:rFonts w:ascii="Arial" w:cs="Arial" w:eastAsia="Arial" w:hAnsi="Arial"/>
          <w:rtl w:val="0"/>
        </w:rPr>
        <w:t xml:space="preserve"> preceding words: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1</w:t>
      </w:r>
      <w:r w:rsidDel="00000000" w:rsidR="00000000" w:rsidRPr="00000000">
        <w:rPr>
          <w:rFonts w:ascii="Arial" w:cs="Arial" w:eastAsia="Arial" w:hAnsi="Arial"/>
          <w:shd w:fill="f4f6f8" w:val="clear"/>
          <w:rtl w:val="0"/>
        </w:rPr>
        <w:t xml:space="preserve">, w</w:t>
      </w:r>
      <w:r w:rsidDel="00000000" w:rsidR="00000000" w:rsidRPr="00000000">
        <w:rPr>
          <w:rFonts w:ascii="Arial" w:cs="Arial" w:eastAsia="Arial" w:hAnsi="Arial"/>
          <w:shd w:fill="f4f6f8" w:val="clear"/>
          <w:vertAlign w:val="subscript"/>
          <w:rtl w:val="0"/>
        </w:rPr>
        <w:t xml:space="preserve">2</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Unicode MS" w:cs="Arial Unicode MS" w:eastAsia="Arial Unicode MS" w:hAnsi="Arial Unicode MS"/>
          <w:shd w:fill="f4f6f8" w:val="clear"/>
          <w:rtl w:val="0"/>
        </w:rPr>
        <w:t xml:space="preserve">) ≈ 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i-N+1</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a </w:t>
      </w:r>
      <w:r w:rsidDel="00000000" w:rsidR="00000000" w:rsidRPr="00000000">
        <w:rPr>
          <w:rFonts w:ascii="Arial" w:cs="Arial" w:eastAsia="Arial" w:hAnsi="Arial"/>
          <w:b w:val="1"/>
          <w:bCs w:val="1"/>
          <w:rtl w:val="0"/>
        </w:rPr>
        <w:t xml:space="preserve">Bigram Model (N=2)</w:t>
      </w:r>
      <w:r w:rsidDel="00000000" w:rsidR="00000000" w:rsidRPr="00000000">
        <w:rPr>
          <w:rFonts w:ascii="Arial" w:cs="Arial" w:eastAsia="Arial" w:hAnsi="Arial"/>
          <w:rtl w:val="0"/>
        </w:rPr>
        <w:t xml:space="preserve">, the current word depends only on the immediate preceding word: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1</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Unicode MS" w:cs="Arial Unicode MS" w:eastAsia="Arial Unicode MS" w:hAnsi="Arial Unicode MS"/>
          <w:shd w:fill="f4f6f8" w:val="clear"/>
          <w:rtl w:val="0"/>
        </w:rPr>
        <w:t xml:space="preserve">) ≈ 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a </w:t>
      </w:r>
      <w:r w:rsidDel="00000000" w:rsidR="00000000" w:rsidRPr="00000000">
        <w:rPr>
          <w:rFonts w:ascii="Arial" w:cs="Arial" w:eastAsia="Arial" w:hAnsi="Arial"/>
          <w:b w:val="1"/>
          <w:bCs w:val="1"/>
          <w:rtl w:val="0"/>
        </w:rPr>
        <w:t xml:space="preserve">Trigram Model (N=3)</w:t>
      </w:r>
      <w:r w:rsidDel="00000000" w:rsidR="00000000" w:rsidRPr="00000000">
        <w:rPr>
          <w:rFonts w:ascii="Arial" w:cs="Arial" w:eastAsia="Arial" w:hAnsi="Arial"/>
          <w:rtl w:val="0"/>
        </w:rPr>
        <w:t xml:space="preserve">, the current word depends on the two preceding words: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6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1</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Unicode MS" w:cs="Arial Unicode MS" w:eastAsia="Arial Unicode MS" w:hAnsi="Arial Unicode MS"/>
          <w:shd w:fill="f4f6f8" w:val="clear"/>
          <w:rtl w:val="0"/>
        </w:rPr>
        <w:t xml:space="preserve">) ≈ P(w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i-2</w:t>
      </w:r>
      <w:r w:rsidDel="00000000" w:rsidR="00000000" w:rsidRPr="00000000">
        <w:rPr>
          <w:rFonts w:ascii="Arial" w:cs="Arial" w:eastAsia="Arial" w:hAnsi="Arial"/>
          <w:shd w:fill="f4f6f8" w:val="clear"/>
          <w:rtl w:val="0"/>
        </w:rPr>
        <w:t xml:space="preserve">,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w:t>
        <w:br w:type="textWrapping"/>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2.1 Maximum Likelihood Estimation (MLE)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train the model, we calculate these conditional probabilities from a training corpus using Maximum Likelihood Estimation (MLE). This involves counting the occurrences of N-gram sequences: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P</w:t>
      </w:r>
      <w:r w:rsidDel="00000000" w:rsidR="00000000" w:rsidRPr="00000000">
        <w:rPr>
          <w:rFonts w:ascii="Arial" w:cs="Arial" w:eastAsia="Arial" w:hAnsi="Arial"/>
          <w:shd w:fill="f4f6f8" w:val="clear"/>
          <w:vertAlign w:val="subscript"/>
          <w:rtl w:val="0"/>
        </w:rPr>
        <w:t xml:space="preserve">MLE</w:t>
      </w:r>
      <w:r w:rsidDel="00000000" w:rsidR="00000000" w:rsidRPr="00000000">
        <w:rPr>
          <w:rFonts w:ascii="Arial" w:cs="Arial" w:eastAsia="Arial" w:hAnsi="Arial"/>
          <w:shd w:fill="f4f6f8" w:val="clear"/>
          <w:rtl w:val="0"/>
        </w:rPr>
        <w:t xml:space="preserve">(w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i-N+1</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 = C(w</w:t>
      </w:r>
      <w:r w:rsidDel="00000000" w:rsidR="00000000" w:rsidRPr="00000000">
        <w:rPr>
          <w:rFonts w:ascii="Arial" w:cs="Arial" w:eastAsia="Arial" w:hAnsi="Arial"/>
          <w:shd w:fill="f4f6f8" w:val="clear"/>
          <w:vertAlign w:val="subscript"/>
          <w:rtl w:val="0"/>
        </w:rPr>
        <w:t xml:space="preserve">i-N+1</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 w</w:t>
      </w:r>
      <w:r w:rsidDel="00000000" w:rsidR="00000000" w:rsidRPr="00000000">
        <w:rPr>
          <w:rFonts w:ascii="Arial" w:cs="Arial" w:eastAsia="Arial" w:hAnsi="Arial"/>
          <w:shd w:fill="f4f6f8" w:val="clear"/>
          <w:vertAlign w:val="subscript"/>
          <w:rtl w:val="0"/>
        </w:rPr>
        <w:t xml:space="preserve">i</w:t>
      </w:r>
      <w:r w:rsidDel="00000000" w:rsidR="00000000" w:rsidRPr="00000000">
        <w:rPr>
          <w:rFonts w:ascii="Arial" w:cs="Arial" w:eastAsia="Arial" w:hAnsi="Arial"/>
          <w:shd w:fill="f4f6f8" w:val="clear"/>
          <w:rtl w:val="0"/>
        </w:rPr>
        <w:t xml:space="preserve">) / C(w</w:t>
      </w:r>
      <w:r w:rsidDel="00000000" w:rsidR="00000000" w:rsidRPr="00000000">
        <w:rPr>
          <w:rFonts w:ascii="Arial" w:cs="Arial" w:eastAsia="Arial" w:hAnsi="Arial"/>
          <w:shd w:fill="f4f6f8" w:val="clear"/>
          <w:vertAlign w:val="subscript"/>
          <w:rtl w:val="0"/>
        </w:rPr>
        <w:t xml:space="preserve">i-N+1</w:t>
      </w:r>
      <w:r w:rsidDel="00000000" w:rsidR="00000000" w:rsidRPr="00000000">
        <w:rPr>
          <w:rFonts w:ascii="Arial" w:cs="Arial" w:eastAsia="Arial" w:hAnsi="Arial"/>
          <w:shd w:fill="f4f6f8" w:val="clear"/>
          <w:rtl w:val="0"/>
        </w:rPr>
        <w:t xml:space="preserve">, ..., w</w:t>
      </w:r>
      <w:r w:rsidDel="00000000" w:rsidR="00000000" w:rsidRPr="00000000">
        <w:rPr>
          <w:rFonts w:ascii="Arial" w:cs="Arial" w:eastAsia="Arial" w:hAnsi="Arial"/>
          <w:shd w:fill="f4f6f8" w:val="clear"/>
          <w:vertAlign w:val="subscript"/>
          <w:rtl w:val="0"/>
        </w:rPr>
        <w:t xml:space="preserve">i-1</w:t>
      </w:r>
      <w:r w:rsidDel="00000000" w:rsidR="00000000" w:rsidRPr="00000000">
        <w:rPr>
          <w:rFonts w:ascii="Arial" w:cs="Arial" w:eastAsia="Arial" w:hAnsi="Arial"/>
          <w:shd w:fill="f4f6f8" w:val="clear"/>
          <w:rtl w:val="0"/>
        </w:rPr>
        <w:t xml:space="preser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Where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rtl w:val="0"/>
        </w:rPr>
        <w:t xml:space="preserve"> represents the count of a specific sequence in the corpus. For example, in a Bigram model, the probability of the word </w:t>
      </w:r>
      <w:r w:rsidDel="00000000" w:rsidR="00000000" w:rsidRPr="00000000">
        <w:rPr>
          <w:rFonts w:ascii="Arial" w:cs="Arial" w:eastAsia="Arial" w:hAnsi="Arial"/>
          <w:i w:val="1"/>
          <w:iCs w:val="1"/>
          <w:rtl w:val="0"/>
        </w:rPr>
        <w:t xml:space="preserve">"processing"</w:t>
      </w:r>
      <w:r w:rsidDel="00000000" w:rsidR="00000000" w:rsidRPr="00000000">
        <w:rPr>
          <w:rFonts w:ascii="Arial" w:cs="Arial" w:eastAsia="Arial" w:hAnsi="Arial"/>
          <w:rtl w:val="0"/>
        </w:rPr>
        <w:t xml:space="preserve"> given </w:t>
      </w:r>
      <w:r w:rsidDel="00000000" w:rsidR="00000000" w:rsidRPr="00000000">
        <w:rPr>
          <w:rFonts w:ascii="Arial" w:cs="Arial" w:eastAsia="Arial" w:hAnsi="Arial"/>
          <w:i w:val="1"/>
          <w:iCs w:val="1"/>
          <w:rtl w:val="0"/>
        </w:rPr>
        <w:t xml:space="preserve">"language"</w:t>
      </w:r>
      <w:r w:rsidDel="00000000" w:rsidR="00000000" w:rsidRPr="00000000">
        <w:rPr>
          <w:rFonts w:ascii="Arial" w:cs="Arial" w:eastAsia="Arial" w:hAnsi="Arial"/>
          <w:rtl w:val="0"/>
        </w:rPr>
        <w:t xml:space="preserve"> is: </w:t>
      </w:r>
      <w:r w:rsidDel="00000000" w:rsidR="00000000" w:rsidRPr="00000000">
        <w:rPr>
          <w:rFonts w:ascii="Arial" w:cs="Arial" w:eastAsia="Arial" w:hAnsi="Arial"/>
          <w:i w:val="1"/>
          <w:iCs w:val="1"/>
          <w:rtl w:val="0"/>
        </w:rPr>
        <w:t xml:space="preserve">P(processing | language) = C(language processing) / C(language)</w:t>
      </w:r>
      <w:r w:rsidDel="00000000" w:rsidR="00000000" w:rsidRPr="00000000">
        <w:rPr>
          <w:rFonts w:ascii="Arial" w:cs="Arial" w:eastAsia="Arial" w:hAnsi="Arial"/>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3">
      <w:pPr>
        <w:pStyle w:val="Heading2"/>
        <w:spacing w:after="80" w:before="0" w:line="276" w:lineRule="auto"/>
        <w:rPr>
          <w:color w:val="2980b9"/>
          <w:sz w:val="28"/>
          <w:szCs w:val="28"/>
        </w:rPr>
      </w:pPr>
      <w:bookmarkStart w:colFirst="0" w:colLast="0" w:name="_9lnn5b12eol3" w:id="0"/>
      <w:bookmarkEnd w:id="0"/>
      <w:r w:rsidDel="00000000" w:rsidR="00000000" w:rsidRPr="00000000">
        <w:rPr>
          <w:color w:val="2980b9"/>
          <w:sz w:val="28"/>
          <w:szCs w:val="28"/>
          <w:rtl w:val="0"/>
        </w:rPr>
        <w:t xml:space="preserve">2.2 Concrete Step-by-Step N-Gram Calculation Example</w:t>
      </w:r>
    </w:p>
    <w:p w:rsidR="00000000" w:rsidDel="00000000" w:rsidP="00000000" w:rsidRDefault="00000000" w:rsidRPr="00000000" w14:paraId="00000024">
      <w:pPr>
        <w:spacing w:after="240" w:line="276" w:lineRule="auto"/>
        <w:rPr/>
      </w:pPr>
      <w:r w:rsidDel="00000000" w:rsidR="00000000" w:rsidRPr="00000000">
        <w:rPr>
          <w:rtl w:val="0"/>
        </w:rPr>
        <w:t xml:space="preserve">To understand how counts translate into Maximum Likelihood Estimation (MLE) probabilities, let us construct a manual calculation using a toy corpus. We will use sentence boundary markers (</w:t>
      </w:r>
      <w:r w:rsidDel="00000000" w:rsidR="00000000" w:rsidRPr="00000000">
        <w:rPr>
          <w:color w:val="188038"/>
          <w:rtl w:val="0"/>
        </w:rPr>
        <w:t xml:space="preserve">&lt;s&gt;</w:t>
      </w:r>
      <w:r w:rsidDel="00000000" w:rsidR="00000000" w:rsidRPr="00000000">
        <w:rPr>
          <w:rtl w:val="0"/>
        </w:rPr>
        <w:t xml:space="preserve"> for sentence start and </w:t>
      </w:r>
      <w:r w:rsidDel="00000000" w:rsidR="00000000" w:rsidRPr="00000000">
        <w:rPr>
          <w:color w:val="188038"/>
          <w:rtl w:val="0"/>
        </w:rPr>
        <w:t xml:space="preserve">&lt;/s&gt;</w:t>
      </w:r>
      <w:r w:rsidDel="00000000" w:rsidR="00000000" w:rsidRPr="00000000">
        <w:rPr>
          <w:rtl w:val="0"/>
        </w:rPr>
        <w:t xml:space="preserve"> for sentence end) to handle edge cases cleanly.</w:t>
      </w:r>
    </w:p>
    <w:p w:rsidR="00000000" w:rsidDel="00000000" w:rsidP="00000000" w:rsidRDefault="00000000" w:rsidRPr="00000000" w14:paraId="00000025">
      <w:pPr>
        <w:pStyle w:val="Heading3"/>
        <w:spacing w:after="80" w:before="0" w:line="276" w:lineRule="auto"/>
        <w:rPr>
          <w:sz w:val="26"/>
          <w:szCs w:val="26"/>
        </w:rPr>
      </w:pPr>
      <w:bookmarkStart w:colFirst="0" w:colLast="0" w:name="_hd7eila5jjde" w:id="1"/>
      <w:bookmarkEnd w:id="1"/>
      <w:r w:rsidDel="00000000" w:rsidR="00000000" w:rsidRPr="00000000">
        <w:rPr>
          <w:sz w:val="26"/>
          <w:szCs w:val="26"/>
          <w:rtl w:val="0"/>
        </w:rPr>
        <w:t xml:space="preserve">The Toy Corpus</w:t>
      </w:r>
    </w:p>
    <w:p w:rsidR="00000000" w:rsidDel="00000000" w:rsidP="00000000" w:rsidRDefault="00000000" w:rsidRPr="00000000" w14:paraId="00000026">
      <w:pPr>
        <w:numPr>
          <w:ilvl w:val="0"/>
          <w:numId w:val="3"/>
        </w:numPr>
        <w:spacing w:after="0" w:afterAutospacing="0" w:line="276" w:lineRule="auto"/>
        <w:ind w:left="720" w:hanging="360"/>
      </w:pPr>
      <w:r w:rsidDel="00000000" w:rsidR="00000000" w:rsidRPr="00000000">
        <w:rPr>
          <w:b w:val="1"/>
          <w:bCs w:val="1"/>
          <w:rtl w:val="0"/>
        </w:rPr>
        <w:t xml:space="preserve">Sentence 1:</w:t>
      </w:r>
      <w:r w:rsidDel="00000000" w:rsidR="00000000" w:rsidRPr="00000000">
        <w:rPr>
          <w:rtl w:val="0"/>
        </w:rPr>
        <w:t xml:space="preserve"> </w:t>
      </w:r>
      <w:r w:rsidDel="00000000" w:rsidR="00000000" w:rsidRPr="00000000">
        <w:rPr>
          <w:color w:val="188038"/>
          <w:rtl w:val="0"/>
        </w:rPr>
        <w:t xml:space="preserve">&lt;s&gt; I am Sam &lt;/s&gt;</w:t>
      </w:r>
    </w:p>
    <w:p w:rsidR="00000000" w:rsidDel="00000000" w:rsidP="00000000" w:rsidRDefault="00000000" w:rsidRPr="00000000" w14:paraId="00000027">
      <w:pPr>
        <w:numPr>
          <w:ilvl w:val="0"/>
          <w:numId w:val="3"/>
        </w:numPr>
        <w:spacing w:after="0" w:afterAutospacing="0" w:line="276" w:lineRule="auto"/>
        <w:ind w:left="720" w:hanging="360"/>
      </w:pPr>
      <w:r w:rsidDel="00000000" w:rsidR="00000000" w:rsidRPr="00000000">
        <w:rPr>
          <w:b w:val="1"/>
          <w:bCs w:val="1"/>
          <w:rtl w:val="0"/>
        </w:rPr>
        <w:t xml:space="preserve">Sentence 2:</w:t>
      </w:r>
      <w:r w:rsidDel="00000000" w:rsidR="00000000" w:rsidRPr="00000000">
        <w:rPr>
          <w:rtl w:val="0"/>
        </w:rPr>
        <w:t xml:space="preserve"> </w:t>
      </w:r>
      <w:r w:rsidDel="00000000" w:rsidR="00000000" w:rsidRPr="00000000">
        <w:rPr>
          <w:color w:val="188038"/>
          <w:rtl w:val="0"/>
        </w:rPr>
        <w:t xml:space="preserve">&lt;s&gt; Sam I am &lt;/s&gt;</w:t>
      </w:r>
    </w:p>
    <w:p w:rsidR="00000000" w:rsidDel="00000000" w:rsidP="00000000" w:rsidRDefault="00000000" w:rsidRPr="00000000" w14:paraId="00000028">
      <w:pPr>
        <w:numPr>
          <w:ilvl w:val="0"/>
          <w:numId w:val="3"/>
        </w:numPr>
        <w:spacing w:after="240" w:line="276" w:lineRule="auto"/>
        <w:ind w:left="720" w:hanging="360"/>
      </w:pPr>
      <w:r w:rsidDel="00000000" w:rsidR="00000000" w:rsidRPr="00000000">
        <w:rPr>
          <w:b w:val="1"/>
          <w:bCs w:val="1"/>
          <w:rtl w:val="0"/>
        </w:rPr>
        <w:t xml:space="preserve">Sentence 3:</w:t>
      </w:r>
      <w:r w:rsidDel="00000000" w:rsidR="00000000" w:rsidRPr="00000000">
        <w:rPr>
          <w:rtl w:val="0"/>
        </w:rPr>
        <w:t xml:space="preserve"> </w:t>
      </w:r>
      <w:r w:rsidDel="00000000" w:rsidR="00000000" w:rsidRPr="00000000">
        <w:rPr>
          <w:color w:val="188038"/>
          <w:rtl w:val="0"/>
        </w:rPr>
        <w:t xml:space="preserve">&lt;s&gt; I am free &lt;/s&gt;</w:t>
      </w:r>
    </w:p>
    <w:p w:rsidR="00000000" w:rsidDel="00000000" w:rsidP="00000000" w:rsidRDefault="00000000" w:rsidRPr="00000000" w14:paraId="00000029">
      <w:pPr>
        <w:pStyle w:val="Heading3"/>
        <w:spacing w:after="80" w:before="0" w:line="276" w:lineRule="auto"/>
        <w:rPr>
          <w:sz w:val="26"/>
          <w:szCs w:val="26"/>
        </w:rPr>
      </w:pPr>
      <w:bookmarkStart w:colFirst="0" w:colLast="0" w:name="_kn77jiks3m0h" w:id="2"/>
      <w:bookmarkEnd w:id="2"/>
      <w:r w:rsidDel="00000000" w:rsidR="00000000" w:rsidRPr="00000000">
        <w:rPr>
          <w:sz w:val="26"/>
          <w:szCs w:val="26"/>
          <w:rtl w:val="0"/>
        </w:rPr>
        <w:t xml:space="preserve">Step 1: Unigram Frequency Baseline (Denominators)</w:t>
      </w:r>
    </w:p>
    <w:p w:rsidR="00000000" w:rsidDel="00000000" w:rsidP="00000000" w:rsidRDefault="00000000" w:rsidRPr="00000000" w14:paraId="0000002A">
      <w:pPr>
        <w:spacing w:after="240" w:line="276" w:lineRule="auto"/>
        <w:rPr/>
      </w:pPr>
      <w:r w:rsidDel="00000000" w:rsidR="00000000" w:rsidRPr="00000000">
        <w:rPr>
          <w:rtl w:val="0"/>
        </w:rPr>
        <w:t xml:space="preserve">Before computing conditional probabilities, we calculate the raw frequency of each unique token. These counts serve as the history denominators in our probability calculations.</w:t>
      </w:r>
    </w:p>
    <w:p w:rsidR="00000000" w:rsidDel="00000000" w:rsidP="00000000" w:rsidRDefault="00000000" w:rsidRPr="00000000" w14:paraId="0000002B">
      <w:pPr>
        <w:spacing w:after="240" w:line="276" w:lineRule="auto"/>
        <w:rPr/>
      </w:pPr>
      <w:r w:rsidDel="00000000" w:rsidR="00000000" w:rsidRPr="00000000">
        <w:rPr>
          <w:rtl w:val="0"/>
        </w:rPr>
      </w:r>
    </w:p>
    <w:tbl>
      <w:tblPr>
        <w:tblStyle w:val="Table1"/>
        <w:tblW w:w="3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235"/>
        <w:tblGridChange w:id="0">
          <w:tblGrid>
            <w:gridCol w:w="1485"/>
            <w:gridCol w:w="22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pPr>
            <w:r w:rsidDel="00000000" w:rsidR="00000000" w:rsidRPr="00000000">
              <w:rPr>
                <w:b w:val="1"/>
                <w:bCs w:val="1"/>
                <w:rtl w:val="0"/>
              </w:rPr>
              <w:t xml:space="preserve">Token (w)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pPr>
            <w:r w:rsidDel="00000000" w:rsidR="00000000" w:rsidRPr="00000000">
              <w:rPr>
                <w:b w:val="1"/>
                <w:bCs w:val="1"/>
                <w:rtl w:val="0"/>
              </w:rPr>
              <w:t xml:space="preserve">Raw Count C(w)</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pPr>
            <w:r w:rsidDel="00000000" w:rsidR="00000000" w:rsidRPr="00000000">
              <w:rPr>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pP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pPr>
            <w:r w:rsidDel="00000000" w:rsidR="00000000" w:rsidRPr="00000000">
              <w:rPr>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pPr>
            <w:r w:rsidDel="00000000" w:rsidR="00000000" w:rsidRPr="00000000">
              <w:rPr>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pP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pPr>
            <w:r w:rsidDel="00000000" w:rsidR="00000000" w:rsidRPr="00000000">
              <w:rPr>
                <w:rtl w:val="0"/>
              </w:rPr>
              <w:t xml:space="preserve">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pPr>
            <w:r w:rsidDel="00000000" w:rsidR="00000000" w:rsidRPr="00000000">
              <w:rPr>
                <w:color w:val="188038"/>
                <w:rtl w:val="0"/>
              </w:rPr>
              <w:t xml:space="preserve">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pPr>
            <w:r w:rsidDel="00000000" w:rsidR="00000000" w:rsidRPr="00000000">
              <w:rPr>
                <w:rtl w:val="0"/>
              </w:rPr>
              <w:t xml:space="preserve">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pPr>
            <w:r w:rsidDel="00000000" w:rsidR="00000000" w:rsidRPr="00000000">
              <w:rPr>
                <w:rtl w:val="0"/>
              </w:rPr>
              <w:t xml:space="preserve">3</w:t>
            </w:r>
          </w:p>
        </w:tc>
      </w:tr>
    </w:tbl>
    <w:p w:rsidR="00000000" w:rsidDel="00000000" w:rsidP="00000000" w:rsidRDefault="00000000" w:rsidRPr="00000000" w14:paraId="0000003A">
      <w:pPr>
        <w:pStyle w:val="Heading3"/>
        <w:spacing w:after="80" w:before="0" w:line="276" w:lineRule="auto"/>
        <w:rPr>
          <w:sz w:val="26"/>
          <w:szCs w:val="26"/>
        </w:rPr>
      </w:pPr>
      <w:bookmarkStart w:colFirst="0" w:colLast="0" w:name="_qcpkg7agnuiu" w:id="3"/>
      <w:bookmarkEnd w:id="3"/>
      <w:r w:rsidDel="00000000" w:rsidR="00000000" w:rsidRPr="00000000">
        <w:rPr>
          <w:sz w:val="26"/>
          <w:szCs w:val="26"/>
          <w:rtl w:val="0"/>
        </w:rPr>
        <w:t xml:space="preserve">Step 2: Bigram Probability Table Calculation</w:t>
      </w:r>
    </w:p>
    <w:p w:rsidR="00000000" w:rsidDel="00000000" w:rsidP="00000000" w:rsidRDefault="00000000" w:rsidRPr="00000000" w14:paraId="0000003B">
      <w:pPr>
        <w:spacing w:after="240" w:line="276" w:lineRule="auto"/>
        <w:rPr/>
      </w:pPr>
      <w:r w:rsidDel="00000000" w:rsidR="00000000" w:rsidRPr="00000000">
        <w:rPr>
          <w:rtl w:val="0"/>
        </w:rPr>
        <w:t xml:space="preserve">For a Bigram model (N=2), the probability of a word depends solely on its single immediate predecessor. We slide a window of size 2 across our corpus and apply the bigram MLE formula:</w:t>
      </w:r>
    </w:p>
    <w:p w:rsidR="00000000" w:rsidDel="00000000" w:rsidP="00000000" w:rsidRDefault="00000000" w:rsidRPr="00000000" w14:paraId="0000003C">
      <w:pPr>
        <w:spacing w:line="276" w:lineRule="auto"/>
        <w:rPr/>
      </w:pPr>
      <w:hyperlink r:id="rId6">
        <w:r w:rsidDel="00000000" w:rsidR="00000000" w:rsidRPr="00000000">
          <w:rPr/>
          <w:drawing>
            <wp:inline distB="19050" distT="19050" distL="19050" distR="19050">
              <wp:extent cx="1905000" cy="38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0" cy="381000"/>
                      </a:xfrm>
                      <a:prstGeom prst="rect"/>
                      <a:ln/>
                    </pic:spPr>
                  </pic:pic>
                </a:graphicData>
              </a:graphic>
            </wp:inline>
          </w:drawing>
        </w:r>
      </w:hyperlink>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70"/>
        <w:gridCol w:w="1860"/>
        <w:gridCol w:w="1755"/>
        <w:gridCol w:w="2190"/>
        <w:tblGridChange w:id="0">
          <w:tblGrid>
            <w:gridCol w:w="1455"/>
            <w:gridCol w:w="1470"/>
            <w:gridCol w:w="1860"/>
            <w:gridCol w:w="1755"/>
            <w:gridCol w:w="21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pPr>
            <w:r w:rsidDel="00000000" w:rsidR="00000000" w:rsidRPr="00000000">
              <w:rPr>
                <w:b w:val="1"/>
                <w:bCs w:val="1"/>
                <w:rtl w:val="0"/>
              </w:rPr>
              <w:t xml:space="preserve">History (w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pPr>
            <w:r w:rsidDel="00000000" w:rsidR="00000000" w:rsidRPr="00000000">
              <w:rPr>
                <w:b w:val="1"/>
                <w:bCs w:val="1"/>
                <w:rtl w:val="0"/>
              </w:rPr>
              <w:t xml:space="preserve">Target Word (w</w:t>
            </w:r>
            <w:r w:rsidDel="00000000" w:rsidR="00000000" w:rsidRPr="00000000">
              <w:rPr>
                <w:b w:val="1"/>
                <w:bCs w:val="1"/>
                <w:vertAlign w:val="subscript"/>
                <w:rtl w:val="0"/>
              </w:rPr>
              <w:t xml:space="preserve">i</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pPr>
            <w:r w:rsidDel="00000000" w:rsidR="00000000" w:rsidRPr="00000000">
              <w:rPr>
                <w:b w:val="1"/>
                <w:bCs w:val="1"/>
                <w:rtl w:val="0"/>
              </w:rPr>
              <w:t xml:space="preserve">Bigram Count C(w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w:t>
            </w:r>
            <w:r w:rsidDel="00000000" w:rsidR="00000000" w:rsidRPr="00000000">
              <w:rPr>
                <w:b w:val="1"/>
                <w:bCs w:val="1"/>
                <w:vertAlign w:val="subscript"/>
                <w:rtl w:val="0"/>
              </w:rPr>
              <w:t xml:space="preserve">i</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pPr>
            <w:r w:rsidDel="00000000" w:rsidR="00000000" w:rsidRPr="00000000">
              <w:rPr>
                <w:b w:val="1"/>
                <w:bCs w:val="1"/>
                <w:rtl w:val="0"/>
              </w:rPr>
              <w:t xml:space="preserve">History Count C(w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pPr>
            <w:r w:rsidDel="00000000" w:rsidR="00000000" w:rsidRPr="00000000">
              <w:rPr>
                <w:b w:val="1"/>
                <w:bCs w:val="1"/>
                <w:rtl w:val="0"/>
              </w:rPr>
              <w:t xml:space="preserve">MLE Probability P(w</w:t>
            </w:r>
            <w:r w:rsidDel="00000000" w:rsidR="00000000" w:rsidRPr="00000000">
              <w:rPr>
                <w:b w:val="1"/>
                <w:bCs w:val="1"/>
                <w:vertAlign w:val="subscript"/>
                <w:rtl w:val="0"/>
              </w:rPr>
              <w:t xml:space="preserve">i​</w:t>
            </w:r>
            <w:r w:rsidDel="00000000" w:rsidR="00000000" w:rsidRPr="00000000">
              <w:rPr>
                <w:rFonts w:ascii="Arial Unicode MS" w:cs="Arial Unicode MS" w:eastAsia="Arial Unicode MS" w:hAnsi="Arial Unicode MS"/>
                <w:b w:val="1"/>
                <w:bCs w:val="1"/>
                <w:rtl w:val="0"/>
              </w:rPr>
              <w:t xml:space="preserve">∣w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pP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pPr>
            <w:r w:rsidDel="00000000" w:rsidR="00000000" w:rsidRPr="00000000">
              <w:rPr>
                <w:rFonts w:ascii="Arial Unicode MS" w:cs="Arial Unicode MS" w:eastAsia="Arial Unicode MS" w:hAnsi="Arial Unicode MS"/>
                <w:rtl w:val="0"/>
              </w:rPr>
              <w:t xml:space="preserve">2/3 ≈ 0.67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pP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pP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3/3 = 1.00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pP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pPr>
            <w:r w:rsidDel="00000000" w:rsidR="00000000" w:rsidRPr="00000000">
              <w:rPr>
                <w:color w:val="188038"/>
                <w:rtl w:val="0"/>
              </w:rPr>
              <w:t xml:space="preserve">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rtl w:val="0"/>
              </w:rPr>
              <w:t xml:space="preserve">1/2 = 0.50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pP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pP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pPr>
            <w:r w:rsidDel="00000000" w:rsidR="00000000" w:rsidRPr="00000000">
              <w:rPr>
                <w:rtl w:val="0"/>
              </w:rPr>
              <w:t xml:space="preserve">1/2 = 0.50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pPr>
            <w:r w:rsidDel="00000000" w:rsidR="00000000" w:rsidRPr="00000000">
              <w:rPr>
                <w:color w:val="188038"/>
                <w:rtl w:val="0"/>
              </w:rPr>
              <w:t xml:space="preserve">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pPr>
            <w:r w:rsidDel="00000000" w:rsidR="00000000" w:rsidRPr="00000000">
              <w:rPr>
                <w:rtl w:val="0"/>
              </w:rPr>
              <w:t xml:space="preserve">1/1 = 1.00</w:t>
            </w:r>
          </w:p>
        </w:tc>
      </w:tr>
    </w:tbl>
    <w:p w:rsidR="00000000" w:rsidDel="00000000" w:rsidP="00000000" w:rsidRDefault="00000000" w:rsidRPr="00000000" w14:paraId="0000006F">
      <w:pPr>
        <w:spacing w:after="240" w:line="276" w:lineRule="auto"/>
        <w:ind w:left="600" w:right="600" w:firstLine="0"/>
        <w:rPr/>
      </w:pPr>
      <w:r w:rsidDel="00000000" w:rsidR="00000000" w:rsidRPr="00000000">
        <w:rPr>
          <w:b w:val="1"/>
          <w:bCs w:val="1"/>
          <w:rtl w:val="0"/>
        </w:rPr>
        <w:t xml:space="preserve">Observation:</w:t>
      </w:r>
      <w:r w:rsidDel="00000000" w:rsidR="00000000" w:rsidRPr="00000000">
        <w:rPr>
          <w:rtl w:val="0"/>
        </w:rPr>
        <w:t xml:space="preserve"> Notice how the probabilities starting from any given history (like </w:t>
      </w:r>
      <w:r w:rsidDel="00000000" w:rsidR="00000000" w:rsidRPr="00000000">
        <w:rPr>
          <w:color w:val="188038"/>
          <w:rtl w:val="0"/>
        </w:rPr>
        <w:t xml:space="preserve">am</w:t>
      </w:r>
      <w:r w:rsidDel="00000000" w:rsidR="00000000" w:rsidRPr="00000000">
        <w:rPr>
          <w:rtl w:val="0"/>
        </w:rPr>
        <w:t xml:space="preserve"> transitioning to </w:t>
      </w:r>
      <w:r w:rsidDel="00000000" w:rsidR="00000000" w:rsidRPr="00000000">
        <w:rPr>
          <w:color w:val="188038"/>
          <w:rtl w:val="0"/>
        </w:rPr>
        <w:t xml:space="preserve">Sam</w:t>
      </w:r>
      <w:r w:rsidDel="00000000" w:rsidR="00000000" w:rsidRPr="00000000">
        <w:rPr>
          <w:rtl w:val="0"/>
        </w:rPr>
        <w:t xml:space="preserve">, </w:t>
      </w:r>
      <w:r w:rsidDel="00000000" w:rsidR="00000000" w:rsidRPr="00000000">
        <w:rPr>
          <w:color w:val="188038"/>
          <w:rtl w:val="0"/>
        </w:rPr>
        <w:t xml:space="preserve">free</w:t>
      </w:r>
      <w:r w:rsidDel="00000000" w:rsidR="00000000" w:rsidRPr="00000000">
        <w:rPr>
          <w:rtl w:val="0"/>
        </w:rPr>
        <w:t xml:space="preserve">, or </w:t>
      </w:r>
      <w:r w:rsidDel="00000000" w:rsidR="00000000" w:rsidRPr="00000000">
        <w:rPr>
          <w:color w:val="188038"/>
          <w:rtl w:val="0"/>
        </w:rPr>
        <w:t xml:space="preserve">&lt;/s&gt;</w:t>
      </w:r>
      <w:r w:rsidDel="00000000" w:rsidR="00000000" w:rsidRPr="00000000">
        <w:rPr>
          <w:rtl w:val="0"/>
        </w:rPr>
        <w:t xml:space="preserve">) naturally sum up to </w:t>
      </w:r>
      <w:r w:rsidDel="00000000" w:rsidR="00000000" w:rsidRPr="00000000">
        <w:rPr>
          <w:b w:val="1"/>
          <w:bCs w:val="1"/>
          <w:rtl w:val="0"/>
        </w:rPr>
        <w:t xml:space="preserve">1.00</w:t>
      </w:r>
      <w:r w:rsidDel="00000000" w:rsidR="00000000" w:rsidRPr="00000000">
        <w:rPr>
          <w:rtl w:val="0"/>
        </w:rPr>
        <w:t xml:space="preserve"> (0.33 + 0.33 + 0.33 </w:t>
      </w:r>
      <w:r w:rsidDel="00000000" w:rsidR="00000000" w:rsidRPr="00000000">
        <w:rPr>
          <w:rFonts w:ascii="Arial Unicode MS" w:cs="Arial Unicode MS" w:eastAsia="Arial Unicode MS" w:hAnsi="Arial Unicode MS"/>
          <w:shd w:fill="f4f6f8" w:val="clear"/>
          <w:rtl w:val="0"/>
        </w:rPr>
        <w:t xml:space="preserve">≈</w:t>
      </w:r>
      <w:r w:rsidDel="00000000" w:rsidR="00000000" w:rsidRPr="00000000">
        <w:rPr>
          <w:rtl w:val="0"/>
        </w:rPr>
        <w:t xml:space="preserve">1.00).</w:t>
      </w:r>
    </w:p>
    <w:p w:rsidR="00000000" w:rsidDel="00000000" w:rsidP="00000000" w:rsidRDefault="00000000" w:rsidRPr="00000000" w14:paraId="00000070">
      <w:pPr>
        <w:pStyle w:val="Heading3"/>
        <w:spacing w:after="80" w:before="0" w:line="276" w:lineRule="auto"/>
        <w:rPr>
          <w:sz w:val="26"/>
          <w:szCs w:val="26"/>
        </w:rPr>
      </w:pPr>
      <w:bookmarkStart w:colFirst="0" w:colLast="0" w:name="_3d0x0tt9am8m" w:id="4"/>
      <w:bookmarkEnd w:id="4"/>
      <w:r w:rsidDel="00000000" w:rsidR="00000000" w:rsidRPr="00000000">
        <w:rPr>
          <w:sz w:val="26"/>
          <w:szCs w:val="26"/>
          <w:rtl w:val="0"/>
        </w:rPr>
        <w:t xml:space="preserve">Step 3: Trigram Probability Table Calculation</w:t>
      </w:r>
    </w:p>
    <w:p w:rsidR="00000000" w:rsidDel="00000000" w:rsidP="00000000" w:rsidRDefault="00000000" w:rsidRPr="00000000" w14:paraId="00000071">
      <w:pPr>
        <w:spacing w:after="240" w:line="276" w:lineRule="auto"/>
        <w:rPr/>
      </w:pPr>
      <w:r w:rsidDel="00000000" w:rsidR="00000000" w:rsidRPr="00000000">
        <w:rPr>
          <w:rtl w:val="0"/>
        </w:rPr>
        <w:t xml:space="preserve">For a Trigram model (N=3), the context window expands. The probability of a word depends on the </w:t>
      </w:r>
      <w:r w:rsidDel="00000000" w:rsidR="00000000" w:rsidRPr="00000000">
        <w:rPr>
          <w:b w:val="1"/>
          <w:bCs w:val="1"/>
          <w:rtl w:val="0"/>
        </w:rPr>
        <w:t xml:space="preserve">two</w:t>
      </w:r>
      <w:r w:rsidDel="00000000" w:rsidR="00000000" w:rsidRPr="00000000">
        <w:rPr>
          <w:rtl w:val="0"/>
        </w:rPr>
        <w:t xml:space="preserve"> preceding words. We slide a window of size 3 across the corpus and apply the trigram MLE formula:</w:t>
      </w:r>
    </w:p>
    <w:p w:rsidR="00000000" w:rsidDel="00000000" w:rsidP="00000000" w:rsidRDefault="00000000" w:rsidRPr="00000000" w14:paraId="00000072">
      <w:pPr>
        <w:spacing w:line="276" w:lineRule="auto"/>
        <w:rPr/>
      </w:pPr>
      <w:hyperlink r:id="rId8">
        <w:r w:rsidDel="00000000" w:rsidR="00000000" w:rsidRPr="00000000">
          <w:rPr/>
          <w:drawing>
            <wp:inline distB="19050" distT="19050" distL="19050" distR="19050">
              <wp:extent cx="2654300" cy="381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54300" cy="381000"/>
                      </a:xfrm>
                      <a:prstGeom prst="rect"/>
                      <a:ln/>
                    </pic:spPr>
                  </pic:pic>
                </a:graphicData>
              </a:graphic>
            </wp:inline>
          </w:drawing>
        </w:r>
      </w:hyperlink>
      <w:r w:rsidDel="00000000" w:rsidR="00000000" w:rsidRPr="00000000">
        <w:rPr>
          <w:rtl w:val="0"/>
        </w:rPr>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50"/>
        <w:gridCol w:w="1830"/>
        <w:gridCol w:w="1905"/>
        <w:gridCol w:w="2145"/>
        <w:tblGridChange w:id="0">
          <w:tblGrid>
            <w:gridCol w:w="1500"/>
            <w:gridCol w:w="1350"/>
            <w:gridCol w:w="1830"/>
            <w:gridCol w:w="1905"/>
            <w:gridCol w:w="214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pPr>
            <w:r w:rsidDel="00000000" w:rsidR="00000000" w:rsidRPr="00000000">
              <w:rPr>
                <w:b w:val="1"/>
                <w:bCs w:val="1"/>
                <w:rtl w:val="0"/>
              </w:rPr>
              <w:t xml:space="preserve">History (w</w:t>
            </w:r>
            <w:r w:rsidDel="00000000" w:rsidR="00000000" w:rsidRPr="00000000">
              <w:rPr>
                <w:rFonts w:ascii="Arial Unicode MS" w:cs="Arial Unicode MS" w:eastAsia="Arial Unicode MS" w:hAnsi="Arial Unicode MS"/>
                <w:b w:val="1"/>
                <w:bCs w:val="1"/>
                <w:vertAlign w:val="subscript"/>
                <w:rtl w:val="0"/>
              </w:rPr>
              <w:t xml:space="preserve">i−2</w:t>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pPr>
            <w:r w:rsidDel="00000000" w:rsidR="00000000" w:rsidRPr="00000000">
              <w:rPr>
                <w:b w:val="1"/>
                <w:bCs w:val="1"/>
                <w:rtl w:val="0"/>
              </w:rPr>
              <w:t xml:space="preserve">Target Word (w</w:t>
            </w:r>
            <w:r w:rsidDel="00000000" w:rsidR="00000000" w:rsidRPr="00000000">
              <w:rPr>
                <w:b w:val="1"/>
                <w:bCs w:val="1"/>
                <w:vertAlign w:val="subscript"/>
                <w:rtl w:val="0"/>
              </w:rPr>
              <w:t xml:space="preserve">i​</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pPr>
            <w:r w:rsidDel="00000000" w:rsidR="00000000" w:rsidRPr="00000000">
              <w:rPr>
                <w:b w:val="1"/>
                <w:bCs w:val="1"/>
                <w:rtl w:val="0"/>
              </w:rPr>
              <w:t xml:space="preserve">Trigram Count C(w</w:t>
            </w:r>
            <w:r w:rsidDel="00000000" w:rsidR="00000000" w:rsidRPr="00000000">
              <w:rPr>
                <w:rFonts w:ascii="Arial Unicode MS" w:cs="Arial Unicode MS" w:eastAsia="Arial Unicode MS" w:hAnsi="Arial Unicode MS"/>
                <w:b w:val="1"/>
                <w:bCs w:val="1"/>
                <w:vertAlign w:val="subscript"/>
                <w:rtl w:val="0"/>
              </w:rPr>
              <w:t xml:space="preserve">i−2</w:t>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w:t>
            </w:r>
            <w:r w:rsidDel="00000000" w:rsidR="00000000" w:rsidRPr="00000000">
              <w:rPr>
                <w:b w:val="1"/>
                <w:bCs w:val="1"/>
                <w:vertAlign w:val="subscript"/>
                <w:rtl w:val="0"/>
              </w:rPr>
              <w:t xml:space="preserve">i​</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pPr>
            <w:r w:rsidDel="00000000" w:rsidR="00000000" w:rsidRPr="00000000">
              <w:rPr>
                <w:b w:val="1"/>
                <w:bCs w:val="1"/>
                <w:rtl w:val="0"/>
              </w:rPr>
              <w:t xml:space="preserve">Bigram History Count C(w</w:t>
            </w:r>
            <w:r w:rsidDel="00000000" w:rsidR="00000000" w:rsidRPr="00000000">
              <w:rPr>
                <w:rFonts w:ascii="Arial Unicode MS" w:cs="Arial Unicode MS" w:eastAsia="Arial Unicode MS" w:hAnsi="Arial Unicode MS"/>
                <w:b w:val="1"/>
                <w:bCs w:val="1"/>
                <w:vertAlign w:val="subscript"/>
                <w:rtl w:val="0"/>
              </w:rPr>
              <w:t xml:space="preserve">i−2</w:t>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pPr>
            <w:r w:rsidDel="00000000" w:rsidR="00000000" w:rsidRPr="00000000">
              <w:rPr>
                <w:b w:val="1"/>
                <w:bCs w:val="1"/>
                <w:rtl w:val="0"/>
              </w:rPr>
              <w:t xml:space="preserve">MLE Probability P(w</w:t>
            </w:r>
            <w:r w:rsidDel="00000000" w:rsidR="00000000" w:rsidRPr="00000000">
              <w:rPr>
                <w:b w:val="1"/>
                <w:bCs w:val="1"/>
                <w:vertAlign w:val="subscript"/>
                <w:rtl w:val="0"/>
              </w:rPr>
              <w:t xml:space="preserve">i​</w:t>
            </w:r>
            <w:r w:rsidDel="00000000" w:rsidR="00000000" w:rsidRPr="00000000">
              <w:rPr>
                <w:rFonts w:ascii="Arial Unicode MS" w:cs="Arial Unicode MS" w:eastAsia="Arial Unicode MS" w:hAnsi="Arial Unicode MS"/>
                <w:b w:val="1"/>
                <w:bCs w:val="1"/>
                <w:rtl w:val="0"/>
              </w:rPr>
              <w:t xml:space="preserve">∣w</w:t>
            </w:r>
            <w:r w:rsidDel="00000000" w:rsidR="00000000" w:rsidRPr="00000000">
              <w:rPr>
                <w:rFonts w:ascii="Arial Unicode MS" w:cs="Arial Unicode MS" w:eastAsia="Arial Unicode MS" w:hAnsi="Arial Unicode MS"/>
                <w:b w:val="1"/>
                <w:bCs w:val="1"/>
                <w:vertAlign w:val="subscript"/>
                <w:rtl w:val="0"/>
              </w:rPr>
              <w:t xml:space="preserve">i−2</w:t>
            </w:r>
            <w:r w:rsidDel="00000000" w:rsidR="00000000" w:rsidRPr="00000000">
              <w:rPr>
                <w:b w:val="1"/>
                <w:bCs w:val="1"/>
                <w:rtl w:val="0"/>
              </w:rPr>
              <w:t xml:space="preserve">​,w</w:t>
            </w:r>
            <w:r w:rsidDel="00000000" w:rsidR="00000000" w:rsidRPr="00000000">
              <w:rPr>
                <w:rFonts w:ascii="Arial Unicode MS" w:cs="Arial Unicode MS" w:eastAsia="Arial Unicode MS" w:hAnsi="Arial Unicode MS"/>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pPr>
            <w:r w:rsidDel="00000000" w:rsidR="00000000" w:rsidRPr="00000000">
              <w:rPr>
                <w:color w:val="188038"/>
                <w:rtl w:val="0"/>
              </w:rPr>
              <w:t xml:space="preserve">&lt;s&gt;</w:t>
            </w:r>
            <w:r w:rsidDel="00000000" w:rsidR="00000000" w:rsidRPr="00000000">
              <w:rPr>
                <w:rtl w:val="0"/>
              </w:rPr>
              <w:t xml:space="preserve">, </w:t>
            </w: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pPr>
            <w:r w:rsidDel="00000000" w:rsidR="00000000" w:rsidRPr="00000000">
              <w:rPr>
                <w:rtl w:val="0"/>
              </w:rPr>
              <w:t xml:space="preserve">2/2 = 1.00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pPr>
            <w:r w:rsidDel="00000000" w:rsidR="00000000" w:rsidRPr="00000000">
              <w:rPr>
                <w:color w:val="188038"/>
                <w:rtl w:val="0"/>
              </w:rPr>
              <w:t xml:space="preserve">&lt;s&gt;</w:t>
            </w:r>
            <w:r w:rsidDel="00000000" w:rsidR="00000000" w:rsidRPr="00000000">
              <w:rPr>
                <w:rtl w:val="0"/>
              </w:rPr>
              <w:t xml:space="preserve">, </w:t>
            </w: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pP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pPr>
            <w:r w:rsidDel="00000000" w:rsidR="00000000" w:rsidRPr="00000000">
              <w:rPr>
                <w:rtl w:val="0"/>
              </w:rPr>
              <w:t xml:space="preserve">1/1 = 1.00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pPr>
            <w:r w:rsidDel="00000000" w:rsidR="00000000" w:rsidRPr="00000000">
              <w:rPr>
                <w:color w:val="188038"/>
                <w:rtl w:val="0"/>
              </w:rPr>
              <w:t xml:space="preserve">I</w:t>
            </w:r>
            <w:r w:rsidDel="00000000" w:rsidR="00000000" w:rsidRPr="00000000">
              <w:rPr>
                <w:rtl w:val="0"/>
              </w:rPr>
              <w:t xml:space="preserve">, </w:t>
            </w: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pP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pPr>
            <w:r w:rsidDel="00000000" w:rsidR="00000000" w:rsidRPr="00000000">
              <w:rPr>
                <w:color w:val="188038"/>
                <w:rtl w:val="0"/>
              </w:rPr>
              <w:t xml:space="preserve">I</w:t>
            </w:r>
            <w:r w:rsidDel="00000000" w:rsidR="00000000" w:rsidRPr="00000000">
              <w:rPr>
                <w:rtl w:val="0"/>
              </w:rPr>
              <w:t xml:space="preserve">, </w:t>
            </w: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pPr>
            <w:r w:rsidDel="00000000" w:rsidR="00000000" w:rsidRPr="00000000">
              <w:rPr>
                <w:color w:val="188038"/>
                <w:rtl w:val="0"/>
              </w:rPr>
              <w:t xml:space="preserve">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pPr>
            <w:r w:rsidDel="00000000" w:rsidR="00000000" w:rsidRPr="00000000">
              <w:rPr>
                <w:color w:val="188038"/>
                <w:rtl w:val="0"/>
              </w:rPr>
              <w:t xml:space="preserve">I</w:t>
            </w:r>
            <w:r w:rsidDel="00000000" w:rsidR="00000000" w:rsidRPr="00000000">
              <w:rPr>
                <w:rtl w:val="0"/>
              </w:rPr>
              <w:t xml:space="preserve">, </w:t>
            </w: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pPr>
            <w:r w:rsidDel="00000000" w:rsidR="00000000" w:rsidRPr="00000000">
              <w:rPr>
                <w:rFonts w:ascii="Arial Unicode MS" w:cs="Arial Unicode MS" w:eastAsia="Arial Unicode MS" w:hAnsi="Arial Unicode MS"/>
                <w:rtl w:val="0"/>
              </w:rPr>
              <w:t xml:space="preserve">1/3 ≈ 0.33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pPr>
            <w:r w:rsidDel="00000000" w:rsidR="00000000" w:rsidRPr="00000000">
              <w:rPr>
                <w:color w:val="188038"/>
                <w:rtl w:val="0"/>
              </w:rPr>
              <w:t xml:space="preserve">am</w:t>
            </w:r>
            <w:r w:rsidDel="00000000" w:rsidR="00000000" w:rsidRPr="00000000">
              <w:rPr>
                <w:rtl w:val="0"/>
              </w:rPr>
              <w:t xml:space="preserve">, </w:t>
            </w:r>
            <w:r w:rsidDel="00000000" w:rsidR="00000000" w:rsidRPr="00000000">
              <w:rPr>
                <w:color w:val="188038"/>
                <w:rtl w:val="0"/>
              </w:rPr>
              <w:t xml:space="preserve">Sam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pPr>
            <w:r w:rsidDel="00000000" w:rsidR="00000000" w:rsidRPr="00000000">
              <w:rPr>
                <w:rtl w:val="0"/>
              </w:rPr>
              <w:t xml:space="preserve">1/1 = 1.00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pPr>
            <w:r w:rsidDel="00000000" w:rsidR="00000000" w:rsidRPr="00000000">
              <w:rPr>
                <w:color w:val="188038"/>
                <w:rtl w:val="0"/>
              </w:rPr>
              <w:t xml:space="preserve">Sam</w:t>
            </w:r>
            <w:r w:rsidDel="00000000" w:rsidR="00000000" w:rsidRPr="00000000">
              <w:rPr>
                <w:rtl w:val="0"/>
              </w:rPr>
              <w:t xml:space="preserve">, </w:t>
            </w:r>
            <w:r w:rsidDel="00000000" w:rsidR="00000000" w:rsidRPr="00000000">
              <w:rPr>
                <w:color w:val="188038"/>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pPr>
            <w:r w:rsidDel="00000000" w:rsidR="00000000" w:rsidRPr="00000000">
              <w:rPr>
                <w:color w:val="188038"/>
                <w:rtl w:val="0"/>
              </w:rPr>
              <w:t xml:space="preserv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pPr>
            <w:r w:rsidDel="00000000" w:rsidR="00000000" w:rsidRPr="00000000">
              <w:rPr>
                <w:rtl w:val="0"/>
              </w:rPr>
              <w:t xml:space="preserve">1/1 = 1.00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pPr>
            <w:r w:rsidDel="00000000" w:rsidR="00000000" w:rsidRPr="00000000">
              <w:rPr>
                <w:color w:val="188038"/>
                <w:rtl w:val="0"/>
              </w:rPr>
              <w:t xml:space="preserve">am</w:t>
            </w:r>
            <w:r w:rsidDel="00000000" w:rsidR="00000000" w:rsidRPr="00000000">
              <w:rPr>
                <w:rtl w:val="0"/>
              </w:rPr>
              <w:t xml:space="preserve">, </w:t>
            </w:r>
            <w:r w:rsidDel="00000000" w:rsidR="00000000" w:rsidRPr="00000000">
              <w:rPr>
                <w:color w:val="188038"/>
                <w:rtl w:val="0"/>
              </w:rPr>
              <w:t xml:space="preserve">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pPr>
            <w:r w:rsidDel="00000000" w:rsidR="00000000" w:rsidRPr="00000000">
              <w:rPr>
                <w:color w:val="188038"/>
                <w:rtl w:val="0"/>
              </w:rPr>
              <w:t xml:space="preserve">&lt;/s&gt;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pPr>
            <w:r w:rsidDel="00000000" w:rsidR="00000000" w:rsidRPr="00000000">
              <w:rPr>
                <w:rtl w:val="0"/>
              </w:rPr>
              <w:t xml:space="preserve">1/1 = 1.00</w:t>
            </w:r>
          </w:p>
        </w:tc>
      </w:tr>
    </w:tbl>
    <w:p w:rsidR="00000000" w:rsidDel="00000000" w:rsidP="00000000" w:rsidRDefault="00000000" w:rsidRPr="00000000" w14:paraId="000000A0">
      <w:pPr>
        <w:spacing w:after="240" w:line="276" w:lineRule="auto"/>
        <w:ind w:left="600" w:right="600" w:firstLine="0"/>
        <w:rPr/>
      </w:pPr>
      <w:r w:rsidDel="00000000" w:rsidR="00000000" w:rsidRPr="00000000">
        <w:rPr>
          <w:b w:val="1"/>
          <w:bCs w:val="1"/>
          <w:rtl w:val="0"/>
        </w:rPr>
        <w:t xml:space="preserve">Key takeaway:</w:t>
      </w:r>
      <w:r w:rsidDel="00000000" w:rsidR="00000000" w:rsidRPr="00000000">
        <w:rPr>
          <w:rtl w:val="0"/>
        </w:rPr>
        <w:t xml:space="preserve"> The trigram history context is more specific. When the history is </w:t>
      </w:r>
      <w:r w:rsidDel="00000000" w:rsidR="00000000" w:rsidRPr="00000000">
        <w:rPr>
          <w:color w:val="188038"/>
          <w:rtl w:val="0"/>
        </w:rPr>
        <w:t xml:space="preserve">I, am</w:t>
      </w:r>
      <w:r w:rsidDel="00000000" w:rsidR="00000000" w:rsidRPr="00000000">
        <w:rPr>
          <w:rtl w:val="0"/>
        </w:rPr>
        <w:t xml:space="preserve">, the model distributes probability equally (0.33 each) among three possible sequels: </w:t>
      </w:r>
      <w:r w:rsidDel="00000000" w:rsidR="00000000" w:rsidRPr="00000000">
        <w:rPr>
          <w:color w:val="188038"/>
          <w:rtl w:val="0"/>
        </w:rPr>
        <w:t xml:space="preserve">Sam</w:t>
      </w:r>
      <w:r w:rsidDel="00000000" w:rsidR="00000000" w:rsidRPr="00000000">
        <w:rPr>
          <w:rtl w:val="0"/>
        </w:rPr>
        <w:t xml:space="preserve">, </w:t>
      </w:r>
      <w:r w:rsidDel="00000000" w:rsidR="00000000" w:rsidRPr="00000000">
        <w:rPr>
          <w:color w:val="188038"/>
          <w:rtl w:val="0"/>
        </w:rPr>
        <w:t xml:space="preserve">free</w:t>
      </w:r>
      <w:r w:rsidDel="00000000" w:rsidR="00000000" w:rsidRPr="00000000">
        <w:rPr>
          <w:rtl w:val="0"/>
        </w:rPr>
        <w:t xml:space="preserve">, and </w:t>
      </w:r>
      <w:r w:rsidDel="00000000" w:rsidR="00000000" w:rsidRPr="00000000">
        <w:rPr>
          <w:color w:val="188038"/>
          <w:rtl w:val="0"/>
        </w:rPr>
        <w:t xml:space="preserve">&lt;/s&gt;</w:t>
      </w:r>
      <w:r w:rsidDel="00000000" w:rsidR="00000000" w:rsidRPr="00000000">
        <w:rPr>
          <w:rtl w:val="0"/>
        </w:rPr>
        <w:t xml:space="preserve">. However, for highly unique histories like </w:t>
      </w:r>
      <w:r w:rsidDel="00000000" w:rsidR="00000000" w:rsidRPr="00000000">
        <w:rPr>
          <w:color w:val="188038"/>
          <w:rtl w:val="0"/>
        </w:rPr>
        <w:t xml:space="preserve">am, free</w:t>
      </w:r>
      <w:r w:rsidDel="00000000" w:rsidR="00000000" w:rsidRPr="00000000">
        <w:rPr>
          <w:rtl w:val="0"/>
        </w:rPr>
        <w:t xml:space="preserve">, the transition is completely deterministic (1.00) because there is only one observed sequence.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 Detailed Function Documentation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following table outlines the programmatic architecture of our lab code, mapping the functions used to their inputs, outputs, and design mechanics:</w:t>
      </w:r>
    </w:p>
    <w:tbl>
      <w:tblPr>
        <w:tblStyle w:val="Table4"/>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Function Name</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Inputs</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Outputs</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Functional Description &amp; Logic</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full_preprocess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text (str)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remove_stopwords (bool)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 use_lemmatization (bool)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tokens (list of str)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Cleans and tokenizes raw text. Converts characters to lowercase, strips HTML elements with regex, removes non-alphabetic symbols, splits sentences into discrete words, conditionally filters out English stop words, and applies NLTK's WordNetLemmatizer to resolve morphological inflections.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build_ngram_model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tokens (list of str)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 n (int)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prob_model (defaultdict of dicts)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Constructs an N-gram frequency distribution. It iterates over the token list with a sliding window of size n, mapping a history tuple of length n-1 to a Counter tracking succeeding words. Finally, it divides the absolute count of each target word by the cumulative occurrence of its history, outputting normalized MLE probabilities.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shannons_predictor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history_phrase (str)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model (dict)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 n (int)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sorted_predictions (list of tuples)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Simulates Shannon's next-word guessing experiment. Preprocesses the user's prompt (leaving stop words to maintain phrase syntax), extracts the exact trailing sequence of size n-1 as a key, checks the key against the trained N-gram model, and returns matches sorted by confidence probability in descending order.</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generate_text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model (dict)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seed_phrase (str)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max_words (int)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 n (int)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generated_sequence (str)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Generates text sequences. It initializes a local sequence list with preprocessed seed words, loops up to max_words, extracts the current history, selects the next word using np.random.choice weighted by the model's probabilities, and appends the selection to generate continuous text.</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 In-Depth Function Execution Mechanics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4.1 full_preprocess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function acts as our primary cleaning pipeline, processing text through the following stages:</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Case Folding:</w:t>
      </w:r>
      <w:r w:rsidDel="00000000" w:rsidR="00000000" w:rsidRPr="00000000">
        <w:rPr>
          <w:rFonts w:ascii="Arial" w:cs="Arial" w:eastAsia="Arial" w:hAnsi="Arial"/>
          <w:rtl w:val="0"/>
        </w:rPr>
        <w:t xml:space="preserve"> Standardizes text by converting characters to lowercase using text.lower().</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Regex Filtering:</w:t>
      </w:r>
      <w:r w:rsidDel="00000000" w:rsidR="00000000" w:rsidRPr="00000000">
        <w:rPr>
          <w:rFonts w:ascii="Arial" w:cs="Arial" w:eastAsia="Arial" w:hAnsi="Arial"/>
          <w:rtl w:val="0"/>
        </w:rPr>
        <w:t xml:space="preserve"> Applies re.sub(r'&lt;[^&gt;]+&gt;', '', text) to eliminate HTML tags and re.sub(r'[^a-z\s]', '', text) to remove numbers, punctuation, and special characters.</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Tokenization:</w:t>
      </w:r>
      <w:r w:rsidDel="00000000" w:rsidR="00000000" w:rsidRPr="00000000">
        <w:rPr>
          <w:rFonts w:ascii="Arial" w:cs="Arial" w:eastAsia="Arial" w:hAnsi="Arial"/>
          <w:rtl w:val="0"/>
        </w:rPr>
        <w:t xml:space="preserve"> Uses word_tokenize(text) to split sentences into individual tokens.</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Stop Word Removal:</w:t>
      </w:r>
      <w:r w:rsidDel="00000000" w:rsidR="00000000" w:rsidRPr="00000000">
        <w:rPr>
          <w:rFonts w:ascii="Arial" w:cs="Arial" w:eastAsia="Arial" w:hAnsi="Arial"/>
          <w:rtl w:val="0"/>
        </w:rPr>
        <w:t xml:space="preserve"> If remove_stopwords=True, filters out standard high-frequency English functional words (e.g., "and", "the").</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Lemmatization:</w:t>
      </w:r>
      <w:r w:rsidDel="00000000" w:rsidR="00000000" w:rsidRPr="00000000">
        <w:rPr>
          <w:rFonts w:ascii="Arial" w:cs="Arial" w:eastAsia="Arial" w:hAnsi="Arial"/>
          <w:rtl w:val="0"/>
        </w:rPr>
        <w:t xml:space="preserve"> If use_lemmatization=True, applies WordNetLemmatizer().lemmatize() to map morphological variations back to their base dictionary forms (lemmas).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4.2 build_ngram_model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function acts as our model compiler, building probability lookup structures:</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Token Loop &amp; History Parsing:</w:t>
      </w:r>
      <w:r w:rsidDel="00000000" w:rsidR="00000000" w:rsidRPr="00000000">
        <w:rPr>
          <w:rFonts w:ascii="Arial" w:cs="Arial" w:eastAsia="Arial" w:hAnsi="Arial"/>
          <w:rtl w:val="0"/>
        </w:rPr>
        <w:t xml:space="preserve"> Iterates through the list of input tokens. For each index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it captures a history key as a tuple: tokens[i:i+n-1]. The corresponding next word is captured at index i+n-1.</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Count Accumulation:</w:t>
      </w:r>
      <w:r w:rsidDel="00000000" w:rsidR="00000000" w:rsidRPr="00000000">
        <w:rPr>
          <w:rFonts w:ascii="Arial" w:cs="Arial" w:eastAsia="Arial" w:hAnsi="Arial"/>
          <w:rtl w:val="0"/>
        </w:rPr>
        <w:t xml:space="preserve"> Uses a nested structure defaultdict(Counter) to increment the frequency of the next word given its history: model[history][next_word] += 1.</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MLE Normalization:</w:t>
      </w:r>
      <w:r w:rsidDel="00000000" w:rsidR="00000000" w:rsidRPr="00000000">
        <w:rPr>
          <w:rFonts w:ascii="Arial" w:cs="Arial" w:eastAsia="Arial" w:hAnsi="Arial"/>
          <w:rtl w:val="0"/>
        </w:rPr>
        <w:t xml:space="preserve"> Iterates through the compiled history keys. For each key, it sums up the total counts of all seen target words (</w:t>
      </w:r>
      <w:r w:rsidDel="00000000" w:rsidR="00000000" w:rsidRPr="00000000">
        <w:rPr>
          <w:rFonts w:ascii="Arial" w:cs="Arial" w:eastAsia="Arial" w:hAnsi="Arial"/>
          <w:i w:val="1"/>
          <w:iCs w:val="1"/>
          <w:rtl w:val="0"/>
        </w:rPr>
        <w:t xml:space="preserve">Σ C(history, w)</w:t>
      </w:r>
      <w:r w:rsidDel="00000000" w:rsidR="00000000" w:rsidRPr="00000000">
        <w:rPr>
          <w:rFonts w:ascii="Arial" w:cs="Arial" w:eastAsia="Arial" w:hAnsi="Arial"/>
          <w:rtl w:val="0"/>
        </w:rPr>
        <w:t xml:space="preserve">). It then divides each individual target word count by this total sum to calculate and store the normalized MLE probability.</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4.3 shannons_predictor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function replicates Claude Shannon's 1951 experiment, testing how well a model can predict the next word in a sequence:</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Context Preprocessing:</w:t>
      </w:r>
      <w:r w:rsidDel="00000000" w:rsidR="00000000" w:rsidRPr="00000000">
        <w:rPr>
          <w:rFonts w:ascii="Arial" w:cs="Arial" w:eastAsia="Arial" w:hAnsi="Arial"/>
          <w:rtl w:val="0"/>
        </w:rPr>
        <w:t xml:space="preserve"> Runs the prompt through full_preprocess, keeping stop words (remove_stopwords=False) to preserve syntactic structure.</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History Extraction:</w:t>
      </w:r>
      <w:r w:rsidDel="00000000" w:rsidR="00000000" w:rsidRPr="00000000">
        <w:rPr>
          <w:rFonts w:ascii="Arial" w:cs="Arial" w:eastAsia="Arial" w:hAnsi="Arial"/>
          <w:rtl w:val="0"/>
        </w:rPr>
        <w:t xml:space="preserve"> Extracts the final n-1 tokens of the processed input as the history key: tuple(processed_history[-(n-1):]).</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Probability Query &amp; Sort:</w:t>
      </w:r>
      <w:r w:rsidDel="00000000" w:rsidR="00000000" w:rsidRPr="00000000">
        <w:rPr>
          <w:rFonts w:ascii="Arial" w:cs="Arial" w:eastAsia="Arial" w:hAnsi="Arial"/>
          <w:rtl w:val="0"/>
        </w:rPr>
        <w:t xml:space="preserve"> If the history key exists in the model, it retrieves the next-word candidates and their probabilities. It then sorts these candidates in descending order based on their probability values using sorted(..., key=lambda x: x[1], reverse=True).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4.4 generate_text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function acts as a generative engine, synthesizing new sentences based on the trained model:</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Sequence Initialization:</w:t>
      </w:r>
      <w:r w:rsidDel="00000000" w:rsidR="00000000" w:rsidRPr="00000000">
        <w:rPr>
          <w:rFonts w:ascii="Arial" w:cs="Arial" w:eastAsia="Arial" w:hAnsi="Arial"/>
          <w:rtl w:val="0"/>
        </w:rPr>
        <w:t xml:space="preserve"> Preprocesses the seed_phrase to establish the starting context for generation.</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Generative Loop:</w:t>
      </w:r>
      <w:r w:rsidDel="00000000" w:rsidR="00000000" w:rsidRPr="00000000">
        <w:rPr>
          <w:rFonts w:ascii="Arial" w:cs="Arial" w:eastAsia="Arial" w:hAnsi="Arial"/>
          <w:rtl w:val="0"/>
        </w:rPr>
        <w:t xml:space="preserve"> Runs a loop for a maximum of max_words. In each iteration:</w:t>
      </w:r>
    </w:p>
    <w:p w:rsidR="00000000" w:rsidDel="00000000" w:rsidP="00000000" w:rsidRDefault="00000000" w:rsidRPr="00000000" w14:paraId="000000D8">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It extracts the active history key: tuple(output_tokens[-(n-1):]).</w:t>
      </w:r>
    </w:p>
    <w:p w:rsidR="00000000" w:rsidDel="00000000" w:rsidP="00000000" w:rsidRDefault="00000000" w:rsidRPr="00000000" w14:paraId="000000D9">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If the history key exists in the model, it splits candidates and their respective probabilities into two parallel lists: choices and probabilities.</w:t>
      </w:r>
    </w:p>
    <w:p w:rsidR="00000000" w:rsidDel="00000000" w:rsidP="00000000" w:rsidRDefault="00000000" w:rsidRPr="00000000" w14:paraId="000000DA">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It uses np.random.choice(choices, p=probabilities) to select the next word. This ensures that words with higher probabilities are more likely to be chosen while still maintaining natural variation.</w:t>
      </w:r>
    </w:p>
    <w:p w:rsidR="00000000" w:rsidDel="00000000" w:rsidP="00000000" w:rsidRDefault="00000000" w:rsidRPr="00000000" w14:paraId="000000DB">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The chosen word is appended to output_tokens, updating the history key for the next iteration.</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Output Formatting:</w:t>
      </w:r>
      <w:r w:rsidDel="00000000" w:rsidR="00000000" w:rsidRPr="00000000">
        <w:rPr>
          <w:rFonts w:ascii="Arial" w:cs="Arial" w:eastAsia="Arial" w:hAnsi="Arial"/>
          <w:rtl w:val="0"/>
        </w:rPr>
        <w:t xml:space="preserve"> Joins the final sequence list into a single string space-separated output block using " ".join().</w:t>
      </w:r>
    </w:p>
    <w:p w:rsidR="00000000" w:rsidDel="00000000" w:rsidP="00000000" w:rsidRDefault="00000000" w:rsidRPr="00000000" w14:paraId="000000DD">
      <w:pPr>
        <w:pStyle w:val="Heading2"/>
        <w:spacing w:after="80" w:before="0" w:line="276" w:lineRule="auto"/>
        <w:rPr>
          <w:sz w:val="34"/>
          <w:szCs w:val="34"/>
        </w:rPr>
      </w:pPr>
      <w:bookmarkStart w:colFirst="0" w:colLast="0" w:name="_i2m97dfxq1a1" w:id="5"/>
      <w:bookmarkEnd w:id="5"/>
      <w:r w:rsidDel="00000000" w:rsidR="00000000" w:rsidRPr="00000000">
        <w:rPr>
          <w:rtl w:val="0"/>
        </w:rPr>
      </w:r>
    </w:p>
    <w:p w:rsidR="00000000" w:rsidDel="00000000" w:rsidP="00000000" w:rsidRDefault="00000000" w:rsidRPr="00000000" w14:paraId="000000DE">
      <w:pPr>
        <w:pStyle w:val="Heading2"/>
        <w:spacing w:after="80" w:before="0" w:line="276" w:lineRule="auto"/>
        <w:rPr>
          <w:sz w:val="34"/>
          <w:szCs w:val="34"/>
        </w:rPr>
      </w:pPr>
      <w:bookmarkStart w:colFirst="0" w:colLast="0" w:name="_xd7hhf8s0sjk" w:id="6"/>
      <w:bookmarkEnd w:id="6"/>
      <w:r w:rsidDel="00000000" w:rsidR="00000000" w:rsidRPr="00000000">
        <w:rPr>
          <w:rtl w:val="0"/>
        </w:rPr>
      </w:r>
    </w:p>
    <w:p w:rsidR="00000000" w:rsidDel="00000000" w:rsidP="00000000" w:rsidRDefault="00000000" w:rsidRPr="00000000" w14:paraId="000000DF">
      <w:pPr>
        <w:pStyle w:val="Heading2"/>
        <w:spacing w:after="80" w:before="0" w:line="276" w:lineRule="auto"/>
        <w:rPr>
          <w:color w:val="34495e"/>
          <w:sz w:val="34"/>
          <w:szCs w:val="34"/>
        </w:rPr>
      </w:pPr>
      <w:bookmarkStart w:colFirst="0" w:colLast="0" w:name="_aqjbkbtq7s23" w:id="7"/>
      <w:bookmarkEnd w:id="7"/>
      <w:r w:rsidDel="00000000" w:rsidR="00000000" w:rsidRPr="00000000">
        <w:rPr>
          <w:color w:val="34495e"/>
          <w:sz w:val="34"/>
          <w:szCs w:val="34"/>
          <w:rtl w:val="0"/>
        </w:rPr>
        <w:t xml:space="preserve">5. Reference Sheet for Python &amp; Library Built-in Functions</w:t>
      </w:r>
    </w:p>
    <w:p w:rsidR="00000000" w:rsidDel="00000000" w:rsidP="00000000" w:rsidRDefault="00000000" w:rsidRPr="00000000" w14:paraId="000000E0">
      <w:pPr>
        <w:spacing w:after="240" w:line="276" w:lineRule="auto"/>
        <w:rPr/>
      </w:pPr>
      <w:r w:rsidDel="00000000" w:rsidR="00000000" w:rsidRPr="00000000">
        <w:rPr>
          <w:rtl w:val="0"/>
        </w:rPr>
        <w:t xml:space="preserve">Below is a reference guide documenting the built-in Python and library functions utilized in the code:</w:t>
      </w:r>
    </w:p>
    <w:p w:rsidR="00000000" w:rsidDel="00000000" w:rsidP="00000000" w:rsidRDefault="00000000" w:rsidRPr="00000000" w14:paraId="000000E1">
      <w:pPr>
        <w:pStyle w:val="Heading3"/>
        <w:spacing w:after="80" w:before="0" w:line="276" w:lineRule="auto"/>
        <w:rPr>
          <w:color w:val="2980b9"/>
          <w:sz w:val="26"/>
          <w:szCs w:val="26"/>
        </w:rPr>
      </w:pPr>
      <w:bookmarkStart w:colFirst="0" w:colLast="0" w:name="_i91m9r48movy" w:id="8"/>
      <w:bookmarkEnd w:id="8"/>
      <w:r w:rsidDel="00000000" w:rsidR="00000000" w:rsidRPr="00000000">
        <w:rPr>
          <w:color w:val="2980b9"/>
          <w:sz w:val="26"/>
          <w:szCs w:val="26"/>
          <w:rtl w:val="0"/>
        </w:rPr>
        <w:t xml:space="preserve">5.1 Python Standard Library Built-ins</w:t>
      </w:r>
    </w:p>
    <w:p w:rsidR="00000000" w:rsidDel="00000000" w:rsidP="00000000" w:rsidRDefault="00000000" w:rsidRPr="00000000" w14:paraId="000000E2">
      <w:pPr>
        <w:pStyle w:val="Heading4"/>
        <w:spacing w:after="40" w:before="0" w:line="276" w:lineRule="auto"/>
        <w:rPr>
          <w:color w:val="188038"/>
          <w:sz w:val="22"/>
          <w:szCs w:val="22"/>
        </w:rPr>
      </w:pPr>
      <w:bookmarkStart w:colFirst="0" w:colLast="0" w:name="_9xbcy05nq1qo" w:id="9"/>
      <w:bookmarkEnd w:id="9"/>
      <w:r w:rsidDel="00000000" w:rsidR="00000000" w:rsidRPr="00000000">
        <w:rPr>
          <w:color w:val="188038"/>
          <w:sz w:val="22"/>
          <w:szCs w:val="22"/>
          <w:rtl w:val="0"/>
        </w:rPr>
        <w:t xml:space="preserve">re.sub(pattern, repl, string)</w:t>
      </w:r>
    </w:p>
    <w:p w:rsidR="00000000" w:rsidDel="00000000" w:rsidP="00000000" w:rsidRDefault="00000000" w:rsidRPr="00000000" w14:paraId="000000E3">
      <w:pPr>
        <w:numPr>
          <w:ilvl w:val="0"/>
          <w:numId w:val="18"/>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Searches a string for a regular expression pattern and replaces all matches with a replacement string.</w:t>
      </w:r>
    </w:p>
    <w:p w:rsidR="00000000" w:rsidDel="00000000" w:rsidP="00000000" w:rsidRDefault="00000000" w:rsidRPr="00000000" w14:paraId="000000E4">
      <w:pPr>
        <w:numPr>
          <w:ilvl w:val="0"/>
          <w:numId w:val="18"/>
        </w:numPr>
        <w:spacing w:after="0" w:afterAutospacing="0" w:line="276" w:lineRule="auto"/>
        <w:ind w:left="720" w:hanging="360"/>
      </w:pP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color w:val="188038"/>
          <w:rtl w:val="0"/>
        </w:rPr>
        <w:t xml:space="preserve">pattern</w:t>
      </w:r>
      <w:r w:rsidDel="00000000" w:rsidR="00000000" w:rsidRPr="00000000">
        <w:rPr>
          <w:rtl w:val="0"/>
        </w:rPr>
        <w:t xml:space="preserve"> (str/regex), </w:t>
      </w:r>
      <w:r w:rsidDel="00000000" w:rsidR="00000000" w:rsidRPr="00000000">
        <w:rPr>
          <w:color w:val="188038"/>
          <w:rtl w:val="0"/>
        </w:rPr>
        <w:t xml:space="preserve">repl</w:t>
      </w:r>
      <w:r w:rsidDel="00000000" w:rsidR="00000000" w:rsidRPr="00000000">
        <w:rPr>
          <w:rtl w:val="0"/>
        </w:rPr>
        <w:t xml:space="preserve"> (str replacement), </w:t>
      </w:r>
      <w:r w:rsidDel="00000000" w:rsidR="00000000" w:rsidRPr="00000000">
        <w:rPr>
          <w:color w:val="188038"/>
          <w:rtl w:val="0"/>
        </w:rPr>
        <w:t xml:space="preserve">string</w:t>
      </w:r>
      <w:r w:rsidDel="00000000" w:rsidR="00000000" w:rsidRPr="00000000">
        <w:rPr>
          <w:rtl w:val="0"/>
        </w:rPr>
        <w:t xml:space="preserve"> (source text).</w:t>
      </w:r>
    </w:p>
    <w:p w:rsidR="00000000" w:rsidDel="00000000" w:rsidP="00000000" w:rsidRDefault="00000000" w:rsidRPr="00000000" w14:paraId="000000E5">
      <w:pPr>
        <w:numPr>
          <w:ilvl w:val="0"/>
          <w:numId w:val="18"/>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Strips HTML tags and removes non-alphabetic characters during text cleaning.</w:t>
      </w:r>
    </w:p>
    <w:p w:rsidR="00000000" w:rsidDel="00000000" w:rsidP="00000000" w:rsidRDefault="00000000" w:rsidRPr="00000000" w14:paraId="000000E6">
      <w:pPr>
        <w:pStyle w:val="Heading4"/>
        <w:spacing w:after="40" w:before="0" w:line="276" w:lineRule="auto"/>
        <w:rPr>
          <w:color w:val="188038"/>
          <w:sz w:val="22"/>
          <w:szCs w:val="22"/>
        </w:rPr>
      </w:pPr>
      <w:bookmarkStart w:colFirst="0" w:colLast="0" w:name="_4ijsiw5epwug" w:id="10"/>
      <w:bookmarkEnd w:id="10"/>
      <w:r w:rsidDel="00000000" w:rsidR="00000000" w:rsidRPr="00000000">
        <w:rPr>
          <w:color w:val="188038"/>
          <w:sz w:val="22"/>
          <w:szCs w:val="22"/>
          <w:rtl w:val="0"/>
        </w:rPr>
        <w:t xml:space="preserve">sorted(iterable, key=None, reverse=False)</w:t>
      </w:r>
    </w:p>
    <w:p w:rsidR="00000000" w:rsidDel="00000000" w:rsidP="00000000" w:rsidRDefault="00000000" w:rsidRPr="00000000" w14:paraId="000000E7">
      <w:pPr>
        <w:numPr>
          <w:ilvl w:val="0"/>
          <w:numId w:val="13"/>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Returns a new sorted list from the items in any iterable.</w:t>
      </w:r>
    </w:p>
    <w:p w:rsidR="00000000" w:rsidDel="00000000" w:rsidP="00000000" w:rsidRDefault="00000000" w:rsidRPr="00000000" w14:paraId="000000E8">
      <w:pPr>
        <w:numPr>
          <w:ilvl w:val="0"/>
          <w:numId w:val="13"/>
        </w:numPr>
        <w:spacing w:after="0" w:afterAutospacing="0" w:line="276" w:lineRule="auto"/>
        <w:ind w:left="720" w:hanging="360"/>
      </w:pP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color w:val="188038"/>
          <w:rtl w:val="0"/>
        </w:rPr>
        <w:t xml:space="preserve">iterable</w:t>
      </w:r>
      <w:r w:rsidDel="00000000" w:rsidR="00000000" w:rsidRPr="00000000">
        <w:rPr>
          <w:rtl w:val="0"/>
        </w:rPr>
        <w:t xml:space="preserve"> (collection), </w:t>
      </w:r>
      <w:r w:rsidDel="00000000" w:rsidR="00000000" w:rsidRPr="00000000">
        <w:rPr>
          <w:color w:val="188038"/>
          <w:rtl w:val="0"/>
        </w:rPr>
        <w:t xml:space="preserve">key</w:t>
      </w:r>
      <w:r w:rsidDel="00000000" w:rsidR="00000000" w:rsidRPr="00000000">
        <w:rPr>
          <w:rtl w:val="0"/>
        </w:rPr>
        <w:t xml:space="preserve"> (sorting evaluation function), </w:t>
      </w:r>
      <w:r w:rsidDel="00000000" w:rsidR="00000000" w:rsidRPr="00000000">
        <w:rPr>
          <w:color w:val="188038"/>
          <w:rtl w:val="0"/>
        </w:rPr>
        <w:t xml:space="preserve">reverse</w:t>
      </w:r>
      <w:r w:rsidDel="00000000" w:rsidR="00000000" w:rsidRPr="00000000">
        <w:rPr>
          <w:rtl w:val="0"/>
        </w:rPr>
        <w:t xml:space="preserve"> (bool).</w:t>
      </w:r>
    </w:p>
    <w:p w:rsidR="00000000" w:rsidDel="00000000" w:rsidP="00000000" w:rsidRDefault="00000000" w:rsidRPr="00000000" w14:paraId="000000E9">
      <w:pPr>
        <w:numPr>
          <w:ilvl w:val="0"/>
          <w:numId w:val="13"/>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Sorts next-word candidates in Shannon's game by probability in descending order.</w:t>
      </w:r>
    </w:p>
    <w:p w:rsidR="00000000" w:rsidDel="00000000" w:rsidP="00000000" w:rsidRDefault="00000000" w:rsidRPr="00000000" w14:paraId="000000EA">
      <w:pPr>
        <w:pStyle w:val="Heading4"/>
        <w:spacing w:after="40" w:before="0" w:line="276" w:lineRule="auto"/>
        <w:rPr>
          <w:color w:val="188038"/>
          <w:sz w:val="22"/>
          <w:szCs w:val="22"/>
        </w:rPr>
      </w:pPr>
      <w:bookmarkStart w:colFirst="0" w:colLast="0" w:name="_qlwfndz50pmq" w:id="11"/>
      <w:bookmarkEnd w:id="11"/>
      <w:r w:rsidDel="00000000" w:rsidR="00000000" w:rsidRPr="00000000">
        <w:rPr>
          <w:color w:val="188038"/>
          <w:sz w:val="22"/>
          <w:szCs w:val="22"/>
          <w:rtl w:val="0"/>
        </w:rPr>
        <w:t xml:space="preserve">tuple(iterable)</w:t>
      </w:r>
    </w:p>
    <w:p w:rsidR="00000000" w:rsidDel="00000000" w:rsidP="00000000" w:rsidRDefault="00000000" w:rsidRPr="00000000" w14:paraId="000000EB">
      <w:pPr>
        <w:numPr>
          <w:ilvl w:val="0"/>
          <w:numId w:val="14"/>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Converts an iterable collection (like a list) into an immutable, hashable tuple.</w:t>
      </w:r>
    </w:p>
    <w:p w:rsidR="00000000" w:rsidDel="00000000" w:rsidP="00000000" w:rsidRDefault="00000000" w:rsidRPr="00000000" w14:paraId="000000EC">
      <w:pPr>
        <w:numPr>
          <w:ilvl w:val="0"/>
          <w:numId w:val="14"/>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Converts N-gram history lists (e.g., </w:t>
      </w:r>
      <w:r w:rsidDel="00000000" w:rsidR="00000000" w:rsidRPr="00000000">
        <w:rPr>
          <w:color w:val="188038"/>
          <w:rtl w:val="0"/>
        </w:rPr>
        <w:t xml:space="preserve">['i', 'love']</w:t>
      </w:r>
      <w:r w:rsidDel="00000000" w:rsidR="00000000" w:rsidRPr="00000000">
        <w:rPr>
          <w:rtl w:val="0"/>
        </w:rPr>
        <w:t xml:space="preserve">) into tuples so they can be used as dictionary keys.</w:t>
      </w:r>
    </w:p>
    <w:p w:rsidR="00000000" w:rsidDel="00000000" w:rsidP="00000000" w:rsidRDefault="00000000" w:rsidRPr="00000000" w14:paraId="000000ED">
      <w:pPr>
        <w:pStyle w:val="Heading4"/>
        <w:spacing w:after="40" w:before="0" w:line="276" w:lineRule="auto"/>
        <w:rPr>
          <w:color w:val="188038"/>
          <w:sz w:val="22"/>
          <w:szCs w:val="22"/>
        </w:rPr>
      </w:pPr>
      <w:bookmarkStart w:colFirst="0" w:colLast="0" w:name="_ali363d0i2qs" w:id="12"/>
      <w:bookmarkEnd w:id="12"/>
      <w:r w:rsidDel="00000000" w:rsidR="00000000" w:rsidRPr="00000000">
        <w:rPr>
          <w:color w:val="188038"/>
          <w:sz w:val="22"/>
          <w:szCs w:val="22"/>
          <w:rtl w:val="0"/>
        </w:rPr>
        <w:t xml:space="preserve">sum(iterable)</w:t>
      </w:r>
    </w:p>
    <w:p w:rsidR="00000000" w:rsidDel="00000000" w:rsidP="00000000" w:rsidRDefault="00000000" w:rsidRPr="00000000" w14:paraId="000000EE">
      <w:pPr>
        <w:numPr>
          <w:ilvl w:val="0"/>
          <w:numId w:val="5"/>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Computes the sum of all numerical values inside an iterable.</w:t>
      </w:r>
    </w:p>
    <w:p w:rsidR="00000000" w:rsidDel="00000000" w:rsidP="00000000" w:rsidRDefault="00000000" w:rsidRPr="00000000" w14:paraId="000000EF">
      <w:pPr>
        <w:numPr>
          <w:ilvl w:val="0"/>
          <w:numId w:val="5"/>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Sums raw counts of all next-word candidates to calculate denominators for MLE normalization.</w:t>
      </w:r>
    </w:p>
    <w:p w:rsidR="00000000" w:rsidDel="00000000" w:rsidP="00000000" w:rsidRDefault="00000000" w:rsidRPr="00000000" w14:paraId="000000F0">
      <w:pPr>
        <w:pStyle w:val="Heading3"/>
        <w:spacing w:after="80" w:before="0" w:line="276" w:lineRule="auto"/>
        <w:rPr>
          <w:color w:val="2980b9"/>
          <w:sz w:val="26"/>
          <w:szCs w:val="26"/>
        </w:rPr>
      </w:pPr>
      <w:bookmarkStart w:colFirst="0" w:colLast="0" w:name="_ddvtdjl81nx4" w:id="13"/>
      <w:bookmarkEnd w:id="13"/>
      <w:r w:rsidDel="00000000" w:rsidR="00000000" w:rsidRPr="00000000">
        <w:rPr>
          <w:color w:val="2980b9"/>
          <w:sz w:val="26"/>
          <w:szCs w:val="26"/>
          <w:rtl w:val="0"/>
        </w:rPr>
        <w:t xml:space="preserve">5.2 collections Container Module</w:t>
      </w:r>
    </w:p>
    <w:p w:rsidR="00000000" w:rsidDel="00000000" w:rsidP="00000000" w:rsidRDefault="00000000" w:rsidRPr="00000000" w14:paraId="000000F1">
      <w:pPr>
        <w:pStyle w:val="Heading4"/>
        <w:spacing w:after="40" w:before="0" w:line="276" w:lineRule="auto"/>
        <w:rPr>
          <w:color w:val="188038"/>
          <w:sz w:val="22"/>
          <w:szCs w:val="22"/>
        </w:rPr>
      </w:pPr>
      <w:bookmarkStart w:colFirst="0" w:colLast="0" w:name="_g5s2ends1w2z" w:id="14"/>
      <w:bookmarkEnd w:id="14"/>
      <w:r w:rsidDel="00000000" w:rsidR="00000000" w:rsidRPr="00000000">
        <w:rPr>
          <w:color w:val="188038"/>
          <w:sz w:val="22"/>
          <w:szCs w:val="22"/>
          <w:rtl w:val="0"/>
        </w:rPr>
        <w:t xml:space="preserve">defaultdict(default_factory)</w:t>
      </w:r>
    </w:p>
    <w:p w:rsidR="00000000" w:rsidDel="00000000" w:rsidP="00000000" w:rsidRDefault="00000000" w:rsidRPr="00000000" w14:paraId="000000F2">
      <w:pPr>
        <w:numPr>
          <w:ilvl w:val="0"/>
          <w:numId w:val="4"/>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A dictionary subclass that automatically initializes a default value when a missing key is accessed.</w:t>
      </w:r>
    </w:p>
    <w:p w:rsidR="00000000" w:rsidDel="00000000" w:rsidP="00000000" w:rsidRDefault="00000000" w:rsidRPr="00000000" w14:paraId="000000F3">
      <w:pPr>
        <w:numPr>
          <w:ilvl w:val="0"/>
          <w:numId w:val="4"/>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Simplifies nested dictionary construction. If an N-gram history key is encountered for the first time, it automatically initializes a new </w:t>
      </w:r>
      <w:r w:rsidDel="00000000" w:rsidR="00000000" w:rsidRPr="00000000">
        <w:rPr>
          <w:color w:val="188038"/>
          <w:rtl w:val="0"/>
        </w:rPr>
        <w:t xml:space="preserve">Counter</w:t>
      </w:r>
      <w:r w:rsidDel="00000000" w:rsidR="00000000" w:rsidRPr="00000000">
        <w:rPr>
          <w:rtl w:val="0"/>
        </w:rPr>
        <w:t xml:space="preserve"> object.</w:t>
      </w:r>
    </w:p>
    <w:p w:rsidR="00000000" w:rsidDel="00000000" w:rsidP="00000000" w:rsidRDefault="00000000" w:rsidRPr="00000000" w14:paraId="000000F4">
      <w:pPr>
        <w:pStyle w:val="Heading4"/>
        <w:spacing w:after="40" w:before="0" w:line="276" w:lineRule="auto"/>
        <w:rPr>
          <w:color w:val="188038"/>
          <w:sz w:val="22"/>
          <w:szCs w:val="22"/>
        </w:rPr>
      </w:pPr>
      <w:bookmarkStart w:colFirst="0" w:colLast="0" w:name="_kejqnr3cxuan" w:id="15"/>
      <w:bookmarkEnd w:id="15"/>
      <w:r w:rsidDel="00000000" w:rsidR="00000000" w:rsidRPr="00000000">
        <w:rPr>
          <w:color w:val="188038"/>
          <w:sz w:val="22"/>
          <w:szCs w:val="22"/>
          <w:rtl w:val="0"/>
        </w:rPr>
        <w:t xml:space="preserve">Counter([iterable])</w:t>
      </w:r>
    </w:p>
    <w:p w:rsidR="00000000" w:rsidDel="00000000" w:rsidP="00000000" w:rsidRDefault="00000000" w:rsidRPr="00000000" w14:paraId="000000F5">
      <w:pPr>
        <w:numPr>
          <w:ilvl w:val="0"/>
          <w:numId w:val="17"/>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A dictionary subclass designed to count the frequencies of hashable elements in an iterable.</w:t>
      </w:r>
    </w:p>
    <w:p w:rsidR="00000000" w:rsidDel="00000000" w:rsidP="00000000" w:rsidRDefault="00000000" w:rsidRPr="00000000" w14:paraId="000000F6">
      <w:pPr>
        <w:numPr>
          <w:ilvl w:val="0"/>
          <w:numId w:val="17"/>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Tracks absolute frequency counts of words trailing any given N-gram history context.</w:t>
      </w:r>
    </w:p>
    <w:p w:rsidR="00000000" w:rsidDel="00000000" w:rsidP="00000000" w:rsidRDefault="00000000" w:rsidRPr="00000000" w14:paraId="000000F7">
      <w:pPr>
        <w:pStyle w:val="Heading3"/>
        <w:spacing w:after="80" w:before="0" w:line="276" w:lineRule="auto"/>
        <w:rPr>
          <w:color w:val="2980b9"/>
          <w:sz w:val="26"/>
          <w:szCs w:val="26"/>
        </w:rPr>
      </w:pPr>
      <w:bookmarkStart w:colFirst="0" w:colLast="0" w:name="_43e23ipd5fga" w:id="16"/>
      <w:bookmarkEnd w:id="16"/>
      <w:r w:rsidDel="00000000" w:rsidR="00000000" w:rsidRPr="00000000">
        <w:rPr>
          <w:color w:val="2980b9"/>
          <w:sz w:val="26"/>
          <w:szCs w:val="26"/>
          <w:rtl w:val="0"/>
        </w:rPr>
        <w:t xml:space="preserve">5.3 NLTK (Natural Language Toolkit)</w:t>
      </w:r>
    </w:p>
    <w:p w:rsidR="00000000" w:rsidDel="00000000" w:rsidP="00000000" w:rsidRDefault="00000000" w:rsidRPr="00000000" w14:paraId="000000F8">
      <w:pPr>
        <w:pStyle w:val="Heading4"/>
        <w:spacing w:after="40" w:before="0" w:line="276" w:lineRule="auto"/>
        <w:rPr>
          <w:color w:val="188038"/>
          <w:sz w:val="22"/>
          <w:szCs w:val="22"/>
        </w:rPr>
      </w:pPr>
      <w:bookmarkStart w:colFirst="0" w:colLast="0" w:name="_vyij0wqwgegd" w:id="17"/>
      <w:bookmarkEnd w:id="17"/>
      <w:r w:rsidDel="00000000" w:rsidR="00000000" w:rsidRPr="00000000">
        <w:rPr>
          <w:color w:val="188038"/>
          <w:sz w:val="22"/>
          <w:szCs w:val="22"/>
          <w:rtl w:val="0"/>
        </w:rPr>
        <w:t xml:space="preserve">word_tokenize(text)</w:t>
      </w:r>
    </w:p>
    <w:p w:rsidR="00000000" w:rsidDel="00000000" w:rsidP="00000000" w:rsidRDefault="00000000" w:rsidRPr="00000000" w14:paraId="000000F9">
      <w:pPr>
        <w:numPr>
          <w:ilvl w:val="0"/>
          <w:numId w:val="16"/>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Splits an input text string into individual word and punctuation tokens.</w:t>
      </w:r>
    </w:p>
    <w:p w:rsidR="00000000" w:rsidDel="00000000" w:rsidP="00000000" w:rsidRDefault="00000000" w:rsidRPr="00000000" w14:paraId="000000FA">
      <w:pPr>
        <w:numPr>
          <w:ilvl w:val="0"/>
          <w:numId w:val="16"/>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Isolates words to prepare sentences for text normalization and N-gram tracking.</w:t>
      </w:r>
    </w:p>
    <w:p w:rsidR="00000000" w:rsidDel="00000000" w:rsidP="00000000" w:rsidRDefault="00000000" w:rsidRPr="00000000" w14:paraId="000000FB">
      <w:pPr>
        <w:pStyle w:val="Heading4"/>
        <w:spacing w:after="40" w:before="0" w:line="276" w:lineRule="auto"/>
        <w:rPr>
          <w:color w:val="188038"/>
          <w:sz w:val="22"/>
          <w:szCs w:val="22"/>
        </w:rPr>
      </w:pPr>
      <w:bookmarkStart w:colFirst="0" w:colLast="0" w:name="_8phxqreyuymr" w:id="18"/>
      <w:bookmarkEnd w:id="18"/>
      <w:r w:rsidDel="00000000" w:rsidR="00000000" w:rsidRPr="00000000">
        <w:rPr>
          <w:color w:val="188038"/>
          <w:sz w:val="22"/>
          <w:szCs w:val="22"/>
          <w:rtl w:val="0"/>
        </w:rPr>
        <w:t xml:space="preserve">stopwords.words('english')</w:t>
      </w:r>
    </w:p>
    <w:p w:rsidR="00000000" w:rsidDel="00000000" w:rsidP="00000000" w:rsidRDefault="00000000" w:rsidRPr="00000000" w14:paraId="000000FC">
      <w:pPr>
        <w:numPr>
          <w:ilvl w:val="0"/>
          <w:numId w:val="15"/>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Retrieves a pre-compiled list of common English functional words (e.g., "the", "a", "is").</w:t>
      </w:r>
    </w:p>
    <w:p w:rsidR="00000000" w:rsidDel="00000000" w:rsidP="00000000" w:rsidRDefault="00000000" w:rsidRPr="00000000" w14:paraId="000000FD">
      <w:pPr>
        <w:numPr>
          <w:ilvl w:val="0"/>
          <w:numId w:val="15"/>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Provides the filtering vocabulary used to extract informative keyword words.</w:t>
      </w:r>
    </w:p>
    <w:p w:rsidR="00000000" w:rsidDel="00000000" w:rsidP="00000000" w:rsidRDefault="00000000" w:rsidRPr="00000000" w14:paraId="000000FE">
      <w:pPr>
        <w:pStyle w:val="Heading4"/>
        <w:spacing w:after="40" w:before="0" w:line="276" w:lineRule="auto"/>
        <w:rPr>
          <w:color w:val="188038"/>
          <w:sz w:val="22"/>
          <w:szCs w:val="22"/>
        </w:rPr>
      </w:pPr>
      <w:bookmarkStart w:colFirst="0" w:colLast="0" w:name="_9eatsqyixyg2" w:id="19"/>
      <w:bookmarkEnd w:id="19"/>
      <w:r w:rsidDel="00000000" w:rsidR="00000000" w:rsidRPr="00000000">
        <w:rPr>
          <w:color w:val="188038"/>
          <w:sz w:val="22"/>
          <w:szCs w:val="22"/>
          <w:rtl w:val="0"/>
        </w:rPr>
        <w:t xml:space="preserve">WordNetLemmatizer().lemmatize(word, pos='n')</w:t>
      </w:r>
    </w:p>
    <w:p w:rsidR="00000000" w:rsidDel="00000000" w:rsidP="00000000" w:rsidRDefault="00000000" w:rsidRPr="00000000" w14:paraId="000000FF">
      <w:pPr>
        <w:numPr>
          <w:ilvl w:val="0"/>
          <w:numId w:val="2"/>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Resolves a word to its base dictionary form (lemma) using the WordNet lexical database.</w:t>
      </w:r>
    </w:p>
    <w:p w:rsidR="00000000" w:rsidDel="00000000" w:rsidP="00000000" w:rsidRDefault="00000000" w:rsidRPr="00000000" w14:paraId="00000100">
      <w:pPr>
        <w:numPr>
          <w:ilvl w:val="0"/>
          <w:numId w:val="2"/>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Normalizes morphologically varied words (e.g., "running", "runs", "ran") to their root form ("run") to keep vocabulary compact and accurate.</w:t>
      </w:r>
    </w:p>
    <w:p w:rsidR="00000000" w:rsidDel="00000000" w:rsidP="00000000" w:rsidRDefault="00000000" w:rsidRPr="00000000" w14:paraId="00000101">
      <w:pPr>
        <w:pStyle w:val="Heading3"/>
        <w:spacing w:after="80" w:before="0" w:line="276" w:lineRule="auto"/>
        <w:rPr>
          <w:color w:val="2980b9"/>
          <w:sz w:val="26"/>
          <w:szCs w:val="26"/>
        </w:rPr>
      </w:pPr>
      <w:bookmarkStart w:colFirst="0" w:colLast="0" w:name="_bwo9842y5kjj" w:id="20"/>
      <w:bookmarkEnd w:id="20"/>
      <w:r w:rsidDel="00000000" w:rsidR="00000000" w:rsidRPr="00000000">
        <w:rPr>
          <w:color w:val="2980b9"/>
          <w:sz w:val="26"/>
          <w:szCs w:val="26"/>
          <w:rtl w:val="0"/>
        </w:rPr>
        <w:t xml:space="preserve">5.4 Scientific &amp; Machine Learning Utilities</w:t>
      </w:r>
    </w:p>
    <w:p w:rsidR="00000000" w:rsidDel="00000000" w:rsidP="00000000" w:rsidRDefault="00000000" w:rsidRPr="00000000" w14:paraId="00000102">
      <w:pPr>
        <w:pStyle w:val="Heading4"/>
        <w:spacing w:after="40" w:before="0" w:line="276" w:lineRule="auto"/>
        <w:rPr>
          <w:color w:val="188038"/>
          <w:sz w:val="22"/>
          <w:szCs w:val="22"/>
        </w:rPr>
      </w:pPr>
      <w:bookmarkStart w:colFirst="0" w:colLast="0" w:name="_6g4d2haz9oqw" w:id="21"/>
      <w:bookmarkEnd w:id="21"/>
      <w:r w:rsidDel="00000000" w:rsidR="00000000" w:rsidRPr="00000000">
        <w:rPr>
          <w:color w:val="188038"/>
          <w:sz w:val="22"/>
          <w:szCs w:val="22"/>
          <w:rtl w:val="0"/>
        </w:rPr>
        <w:t xml:space="preserve">np.random.choice(a, size=None, replace=True, p=None)</w:t>
      </w:r>
    </w:p>
    <w:p w:rsidR="00000000" w:rsidDel="00000000" w:rsidP="00000000" w:rsidRDefault="00000000" w:rsidRPr="00000000" w14:paraId="00000103">
      <w:pPr>
        <w:numPr>
          <w:ilvl w:val="0"/>
          <w:numId w:val="7"/>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Generates a random sample from a 1D array or list of options.</w:t>
      </w:r>
    </w:p>
    <w:p w:rsidR="00000000" w:rsidDel="00000000" w:rsidP="00000000" w:rsidRDefault="00000000" w:rsidRPr="00000000" w14:paraId="00000104">
      <w:pPr>
        <w:numPr>
          <w:ilvl w:val="0"/>
          <w:numId w:val="7"/>
        </w:numPr>
        <w:spacing w:after="0" w:afterAutospacing="0" w:line="276" w:lineRule="auto"/>
        <w:ind w:left="720" w:hanging="360"/>
      </w:pP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color w:val="188038"/>
          <w:rtl w:val="0"/>
        </w:rPr>
        <w:t xml:space="preserve">a</w:t>
      </w:r>
      <w:r w:rsidDel="00000000" w:rsidR="00000000" w:rsidRPr="00000000">
        <w:rPr>
          <w:rtl w:val="0"/>
        </w:rPr>
        <w:t xml:space="preserve"> (list of choices), </w:t>
      </w:r>
      <w:r w:rsidDel="00000000" w:rsidR="00000000" w:rsidRPr="00000000">
        <w:rPr>
          <w:color w:val="188038"/>
          <w:rtl w:val="0"/>
        </w:rPr>
        <w:t xml:space="preserve">p</w:t>
      </w:r>
      <w:r w:rsidDel="00000000" w:rsidR="00000000" w:rsidRPr="00000000">
        <w:rPr>
          <w:rtl w:val="0"/>
        </w:rPr>
        <w:t xml:space="preserve"> (associated probability distribution where $\sum p = 1.0$).</w:t>
      </w:r>
    </w:p>
    <w:p w:rsidR="00000000" w:rsidDel="00000000" w:rsidP="00000000" w:rsidRDefault="00000000" w:rsidRPr="00000000" w14:paraId="00000105">
      <w:pPr>
        <w:numPr>
          <w:ilvl w:val="0"/>
          <w:numId w:val="7"/>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Used in text generation to select the next word based on calculated N-gram probabilities, mimicking natural language distributions.</w:t>
      </w:r>
    </w:p>
    <w:p w:rsidR="00000000" w:rsidDel="00000000" w:rsidP="00000000" w:rsidRDefault="00000000" w:rsidRPr="00000000" w14:paraId="00000106">
      <w:pPr>
        <w:pStyle w:val="Heading4"/>
        <w:spacing w:after="40" w:before="0" w:line="276" w:lineRule="auto"/>
        <w:rPr>
          <w:color w:val="188038"/>
          <w:sz w:val="22"/>
          <w:szCs w:val="22"/>
        </w:rPr>
      </w:pPr>
      <w:bookmarkStart w:colFirst="0" w:colLast="0" w:name="_frqu9xldwotx" w:id="22"/>
      <w:bookmarkEnd w:id="22"/>
      <w:r w:rsidDel="00000000" w:rsidR="00000000" w:rsidRPr="00000000">
        <w:rPr>
          <w:color w:val="188038"/>
          <w:sz w:val="22"/>
          <w:szCs w:val="22"/>
          <w:rtl w:val="0"/>
        </w:rPr>
        <w:t xml:space="preserve">CountVectorizer()</w:t>
      </w:r>
    </w:p>
    <w:p w:rsidR="00000000" w:rsidDel="00000000" w:rsidP="00000000" w:rsidRDefault="00000000" w:rsidRPr="00000000" w14:paraId="00000107">
      <w:pPr>
        <w:numPr>
          <w:ilvl w:val="0"/>
          <w:numId w:val="1"/>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Converts a collection of raw text documents into a matrix of token counts (Bag of Words model).</w:t>
      </w:r>
    </w:p>
    <w:p w:rsidR="00000000" w:rsidDel="00000000" w:rsidP="00000000" w:rsidRDefault="00000000" w:rsidRPr="00000000" w14:paraId="00000108">
      <w:pPr>
        <w:numPr>
          <w:ilvl w:val="0"/>
          <w:numId w:val="1"/>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Easily builds Bag of Words vector representations from a clean corpus.</w:t>
      </w:r>
    </w:p>
    <w:p w:rsidR="00000000" w:rsidDel="00000000" w:rsidP="00000000" w:rsidRDefault="00000000" w:rsidRPr="00000000" w14:paraId="00000109">
      <w:pPr>
        <w:pStyle w:val="Heading4"/>
        <w:spacing w:after="40" w:before="0" w:line="276" w:lineRule="auto"/>
        <w:rPr>
          <w:color w:val="188038"/>
          <w:sz w:val="22"/>
          <w:szCs w:val="22"/>
        </w:rPr>
      </w:pPr>
      <w:bookmarkStart w:colFirst="0" w:colLast="0" w:name="_jir9r9icguas" w:id="23"/>
      <w:bookmarkEnd w:id="23"/>
      <w:r w:rsidDel="00000000" w:rsidR="00000000" w:rsidRPr="00000000">
        <w:rPr>
          <w:color w:val="188038"/>
          <w:sz w:val="22"/>
          <w:szCs w:val="22"/>
          <w:rtl w:val="0"/>
        </w:rPr>
        <w:t xml:space="preserve">TfidfVectorizer()</w:t>
      </w:r>
    </w:p>
    <w:p w:rsidR="00000000" w:rsidDel="00000000" w:rsidP="00000000" w:rsidRDefault="00000000" w:rsidRPr="00000000" w14:paraId="0000010A">
      <w:pPr>
        <w:numPr>
          <w:ilvl w:val="0"/>
          <w:numId w:val="6"/>
        </w:numPr>
        <w:spacing w:after="0" w:afterAutospacing="0" w:line="276" w:lineRule="auto"/>
        <w:ind w:left="720" w:hanging="360"/>
      </w:pPr>
      <w:r w:rsidDel="00000000" w:rsidR="00000000" w:rsidRPr="00000000">
        <w:rPr>
          <w:b w:val="1"/>
          <w:bCs w:val="1"/>
          <w:rtl w:val="0"/>
        </w:rPr>
        <w:t xml:space="preserve">Purpose:</w:t>
      </w:r>
      <w:r w:rsidDel="00000000" w:rsidR="00000000" w:rsidRPr="00000000">
        <w:rPr>
          <w:rtl w:val="0"/>
        </w:rPr>
        <w:t xml:space="preserve"> Converts a collection of raw text documents into a matrix of weighted TF-IDF features.</w:t>
      </w:r>
    </w:p>
    <w:p w:rsidR="00000000" w:rsidDel="00000000" w:rsidP="00000000" w:rsidRDefault="00000000" w:rsidRPr="00000000" w14:paraId="0000010B">
      <w:pPr>
        <w:numPr>
          <w:ilvl w:val="0"/>
          <w:numId w:val="6"/>
        </w:numPr>
        <w:spacing w:after="240" w:line="276" w:lineRule="auto"/>
        <w:ind w:left="720" w:hanging="360"/>
      </w:pPr>
      <w:r w:rsidDel="00000000" w:rsidR="00000000" w:rsidRPr="00000000">
        <w:rPr>
          <w:b w:val="1"/>
          <w:bCs w:val="1"/>
          <w:rtl w:val="0"/>
        </w:rPr>
        <w:t xml:space="preserve">Role in Lab:</w:t>
      </w:r>
      <w:r w:rsidDel="00000000" w:rsidR="00000000" w:rsidRPr="00000000">
        <w:rPr>
          <w:rtl w:val="0"/>
        </w:rPr>
        <w:t xml:space="preserve"> Automatically computes TF-IDF representations, down-weighting corpus-wide frequent terms.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axarona.github.io/mathjax-viewer/?input=P(w_i%20%5Cmid%20w_%7Bi-1%7D)%20%3D%20%5Cfrac%7BC(w_%7Bi-1%7D%2C%20w_i)%7D%7BC(w_%7Bi-1%7D)%7D#0" TargetMode="External"/><Relationship Id="rId7" Type="http://schemas.openxmlformats.org/officeDocument/2006/relationships/image" Target="media/image2.png"/><Relationship Id="rId8" Type="http://schemas.openxmlformats.org/officeDocument/2006/relationships/hyperlink" Target="https://saxarona.github.io/mathjax-viewer/?input=P(w_i%20%5Cmid%20w_%7Bi-2%7D%2C%20w_%7Bi-1%7D)%20%3D%20%5Cfrac%7BC(w_%7Bi-2%7D%2C%20w_%7Bi-1%7D%2C%20w_i)%7D%7BC(w_%7Bi-2%7D%2C%20w_%7Bi-1%7D)%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