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DF44" w14:textId="77777777" w:rsidR="007E2F51" w:rsidRPr="007E2F51" w:rsidRDefault="007E2F51" w:rsidP="007E2F51">
      <w:pPr>
        <w:rPr>
          <w:sz w:val="24"/>
          <w:szCs w:val="24"/>
        </w:rPr>
      </w:pPr>
      <w:r w:rsidRPr="007E2F51">
        <w:rPr>
          <w:sz w:val="24"/>
          <w:szCs w:val="24"/>
        </w:rPr>
        <w:t>Subject: Data Quality Assessment and Mitigation Strategies</w:t>
      </w:r>
    </w:p>
    <w:p w14:paraId="404121EC" w14:textId="77777777" w:rsidR="007E2F51" w:rsidRPr="007E2F51" w:rsidRDefault="007E2F51" w:rsidP="007E2F51">
      <w:pPr>
        <w:rPr>
          <w:sz w:val="24"/>
          <w:szCs w:val="24"/>
        </w:rPr>
      </w:pPr>
    </w:p>
    <w:p w14:paraId="1DBF3C12" w14:textId="77777777" w:rsidR="007E2F51" w:rsidRPr="007E2F51" w:rsidRDefault="007E2F51" w:rsidP="007E2F51">
      <w:pPr>
        <w:rPr>
          <w:sz w:val="24"/>
          <w:szCs w:val="24"/>
        </w:rPr>
      </w:pPr>
      <w:r w:rsidRPr="007E2F51">
        <w:rPr>
          <w:sz w:val="24"/>
          <w:szCs w:val="24"/>
        </w:rPr>
        <w:t>Dear KPMG AU Team,</w:t>
      </w:r>
    </w:p>
    <w:p w14:paraId="4C703024" w14:textId="77777777" w:rsidR="007E2F51" w:rsidRPr="007E2F51" w:rsidRDefault="007E2F51" w:rsidP="007E2F51">
      <w:pPr>
        <w:rPr>
          <w:sz w:val="24"/>
          <w:szCs w:val="24"/>
        </w:rPr>
      </w:pPr>
    </w:p>
    <w:p w14:paraId="06F3B85D" w14:textId="44FF09E8" w:rsidR="007E2F51" w:rsidRDefault="007E2F51" w:rsidP="007E2F51">
      <w:pPr>
        <w:rPr>
          <w:sz w:val="24"/>
          <w:szCs w:val="24"/>
        </w:rPr>
      </w:pPr>
      <w:r w:rsidRPr="007E2F51">
        <w:rPr>
          <w:sz w:val="24"/>
          <w:szCs w:val="24"/>
        </w:rPr>
        <w:t>I hope this email finds you well. As part of our ongoing efforts to ensure data accuracy and reliability, I would like to bring to your attention some data quality issues identified during our recent review. Alongside these issues, I am also proposing strategies to mitigate them effectively.</w:t>
      </w:r>
    </w:p>
    <w:p w14:paraId="072BF123" w14:textId="3BCE75C0" w:rsidR="00B96137" w:rsidRDefault="00B96137" w:rsidP="007E2F51">
      <w:pPr>
        <w:rPr>
          <w:sz w:val="24"/>
          <w:szCs w:val="24"/>
        </w:rPr>
      </w:pPr>
    </w:p>
    <w:p w14:paraId="7A881CC4" w14:textId="52C4791F" w:rsidR="00B96137" w:rsidRDefault="00B96137" w:rsidP="007E2F51">
      <w:pPr>
        <w:rPr>
          <w:sz w:val="24"/>
          <w:szCs w:val="24"/>
        </w:rPr>
      </w:pPr>
    </w:p>
    <w:tbl>
      <w:tblPr>
        <w:tblW w:w="1006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819"/>
        <w:gridCol w:w="2741"/>
        <w:gridCol w:w="2483"/>
      </w:tblGrid>
      <w:tr w:rsidR="00B96137" w:rsidRPr="00B96137" w14:paraId="5BEFD6D0" w14:textId="77777777" w:rsidTr="00B96137">
        <w:trPr>
          <w:trHeight w:val="586"/>
        </w:trPr>
        <w:tc>
          <w:tcPr>
            <w:tcW w:w="0" w:type="auto"/>
            <w:tcBorders>
              <w:top w:val="single" w:sz="6" w:space="0" w:color="DDDDDD"/>
              <w:left w:val="single" w:sz="6" w:space="0" w:color="DDDDDD"/>
              <w:bottom w:val="single" w:sz="6" w:space="0" w:color="DDDDDD"/>
              <w:right w:val="single" w:sz="6" w:space="0" w:color="DDDDDD"/>
            </w:tcBorders>
            <w:shd w:val="clear" w:color="auto" w:fill="262626" w:themeFill="text1" w:themeFillTint="D9"/>
            <w:vAlign w:val="center"/>
            <w:hideMark/>
          </w:tcPr>
          <w:p w14:paraId="710E968B" w14:textId="5CCF7C27" w:rsidR="00B96137" w:rsidRPr="00B96137" w:rsidRDefault="00B96137" w:rsidP="00B96137">
            <w:pPr>
              <w:spacing w:after="300"/>
              <w:rPr>
                <w:rFonts w:ascii="Segoe UI" w:eastAsia="Times New Roman" w:hAnsi="Segoe UI" w:cs="Segoe UI"/>
                <w:color w:val="000000"/>
                <w:sz w:val="24"/>
                <w:szCs w:val="24"/>
                <w:lang w:val="en-IN"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7B24788" w14:textId="77777777" w:rsidR="00B96137" w:rsidRPr="00B96137" w:rsidRDefault="00B96137" w:rsidP="00B96137">
            <w:pPr>
              <w:spacing w:after="300"/>
              <w:rPr>
                <w:rFonts w:ascii="Segoe UI" w:eastAsia="Times New Roman" w:hAnsi="Segoe UI" w:cs="Segoe UI"/>
                <w:color w:val="000000"/>
                <w:sz w:val="24"/>
                <w:szCs w:val="24"/>
                <w:lang w:val="en-IN" w:eastAsia="en-IN"/>
              </w:rPr>
            </w:pPr>
            <w:r w:rsidRPr="00B96137">
              <w:rPr>
                <w:rFonts w:ascii="Segoe UI" w:eastAsia="Times New Roman" w:hAnsi="Segoe UI" w:cs="Segoe UI"/>
                <w:color w:val="000000"/>
                <w:sz w:val="24"/>
                <w:szCs w:val="24"/>
                <w:u w:val="single"/>
                <w:lang w:val="en-IN" w:eastAsia="en-IN"/>
              </w:rPr>
              <w:t>No. of records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6F221E" w14:textId="77777777" w:rsidR="00B96137" w:rsidRPr="00B96137" w:rsidRDefault="00B96137" w:rsidP="00B96137">
            <w:pPr>
              <w:spacing w:after="300"/>
              <w:rPr>
                <w:rFonts w:ascii="Segoe UI" w:eastAsia="Times New Roman" w:hAnsi="Segoe UI" w:cs="Segoe UI"/>
                <w:color w:val="000000"/>
                <w:sz w:val="24"/>
                <w:szCs w:val="24"/>
                <w:lang w:val="en-IN" w:eastAsia="en-IN"/>
              </w:rPr>
            </w:pPr>
            <w:r w:rsidRPr="00B96137">
              <w:rPr>
                <w:rFonts w:ascii="Segoe UI" w:eastAsia="Times New Roman" w:hAnsi="Segoe UI" w:cs="Segoe UI"/>
                <w:color w:val="000000"/>
                <w:sz w:val="24"/>
                <w:szCs w:val="24"/>
                <w:u w:val="single"/>
                <w:lang w:val="en-IN" w:eastAsia="en-IN"/>
              </w:rPr>
              <w:t>Distinct Customer IDs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7CC073" w14:textId="77777777" w:rsidR="00B96137" w:rsidRPr="00B96137" w:rsidRDefault="00B96137" w:rsidP="00B96137">
            <w:pPr>
              <w:spacing w:after="300"/>
              <w:rPr>
                <w:rFonts w:ascii="Segoe UI" w:eastAsia="Times New Roman" w:hAnsi="Segoe UI" w:cs="Segoe UI"/>
                <w:color w:val="000000"/>
                <w:sz w:val="24"/>
                <w:szCs w:val="24"/>
                <w:lang w:val="en-IN" w:eastAsia="en-IN"/>
              </w:rPr>
            </w:pPr>
            <w:r w:rsidRPr="00B96137">
              <w:rPr>
                <w:rFonts w:ascii="Segoe UI" w:eastAsia="Times New Roman" w:hAnsi="Segoe UI" w:cs="Segoe UI"/>
                <w:color w:val="000000"/>
                <w:sz w:val="24"/>
                <w:szCs w:val="24"/>
                <w:u w:val="single"/>
                <w:lang w:val="en-IN" w:eastAsia="en-IN"/>
              </w:rPr>
              <w:t>Date Data Received</w:t>
            </w:r>
          </w:p>
        </w:tc>
      </w:tr>
      <w:tr w:rsidR="00B96137" w:rsidRPr="00B96137" w14:paraId="710CEEC7" w14:textId="77777777" w:rsidTr="00B96137">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B10DE01" w14:textId="77777777" w:rsidR="00B96137" w:rsidRPr="00B96137" w:rsidRDefault="00B96137" w:rsidP="00B96137">
            <w:pPr>
              <w:spacing w:after="300"/>
              <w:rPr>
                <w:rFonts w:ascii="Segoe UI" w:eastAsia="Times New Roman" w:hAnsi="Segoe UI" w:cs="Segoe UI"/>
                <w:color w:val="000000"/>
                <w:sz w:val="24"/>
                <w:szCs w:val="24"/>
                <w:lang w:val="en-IN" w:eastAsia="en-IN"/>
              </w:rPr>
            </w:pPr>
            <w:r w:rsidRPr="00B96137">
              <w:rPr>
                <w:rFonts w:ascii="Segoe UI" w:eastAsia="Times New Roman" w:hAnsi="Segoe UI" w:cs="Segoe UI"/>
                <w:color w:val="000000"/>
                <w:sz w:val="24"/>
                <w:szCs w:val="24"/>
                <w:lang w:val="en-IN" w:eastAsia="en-IN"/>
              </w:rPr>
              <w:t>Customer Demographic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218A2D" w14:textId="5C0093F9"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4002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EBEDAEF" w14:textId="1D39AB00"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4002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E1BC97" w14:textId="44DFE27C"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26/02/2024</w:t>
            </w:r>
          </w:p>
        </w:tc>
      </w:tr>
      <w:tr w:rsidR="00B96137" w:rsidRPr="00B96137" w14:paraId="055A71AF" w14:textId="77777777" w:rsidTr="00B96137">
        <w:trPr>
          <w:trHeight w:val="586"/>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831474D" w14:textId="77777777" w:rsidR="00B96137" w:rsidRPr="00B96137" w:rsidRDefault="00B96137" w:rsidP="00B96137">
            <w:pPr>
              <w:spacing w:after="300"/>
              <w:rPr>
                <w:rFonts w:ascii="Segoe UI" w:eastAsia="Times New Roman" w:hAnsi="Segoe UI" w:cs="Segoe UI"/>
                <w:color w:val="000000"/>
                <w:sz w:val="24"/>
                <w:szCs w:val="24"/>
                <w:lang w:val="en-IN" w:eastAsia="en-IN"/>
              </w:rPr>
            </w:pPr>
            <w:r w:rsidRPr="00B96137">
              <w:rPr>
                <w:rFonts w:ascii="Segoe UI" w:eastAsia="Times New Roman" w:hAnsi="Segoe UI" w:cs="Segoe UI"/>
                <w:color w:val="000000"/>
                <w:sz w:val="24"/>
                <w:szCs w:val="24"/>
                <w:lang w:val="en-IN" w:eastAsia="en-IN"/>
              </w:rPr>
              <w:t>Customer 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58903F4" w14:textId="4861D5EC"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4001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4697D35" w14:textId="6C589E0A"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4001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F544BA" w14:textId="37927EB0"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26/02/2024</w:t>
            </w:r>
          </w:p>
        </w:tc>
      </w:tr>
      <w:tr w:rsidR="00B96137" w:rsidRPr="00B96137" w14:paraId="3C1C14CF" w14:textId="77777777" w:rsidTr="00B96137">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C7FF71" w14:textId="77777777" w:rsidR="00B96137" w:rsidRPr="00B96137" w:rsidRDefault="00B96137" w:rsidP="00B96137">
            <w:pPr>
              <w:spacing w:after="300"/>
              <w:rPr>
                <w:rFonts w:ascii="Segoe UI" w:eastAsia="Times New Roman" w:hAnsi="Segoe UI" w:cs="Segoe UI"/>
                <w:color w:val="000000"/>
                <w:sz w:val="24"/>
                <w:szCs w:val="24"/>
                <w:lang w:val="en-IN" w:eastAsia="en-IN"/>
              </w:rPr>
            </w:pPr>
            <w:r w:rsidRPr="00B96137">
              <w:rPr>
                <w:rFonts w:ascii="Segoe UI" w:eastAsia="Times New Roman" w:hAnsi="Segoe UI" w:cs="Segoe UI"/>
                <w:color w:val="000000"/>
                <w:sz w:val="24"/>
                <w:szCs w:val="24"/>
                <w:lang w:val="en-IN" w:eastAsia="en-IN"/>
              </w:rPr>
              <w:t>Transaction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9F8D16" w14:textId="1EB3E7A3"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20002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BF4425B" w14:textId="76CA1162"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3495</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4A29433" w14:textId="6A698903" w:rsidR="00B96137" w:rsidRPr="00B96137" w:rsidRDefault="00B96137" w:rsidP="00B96137">
            <w:pPr>
              <w:spacing w:after="300"/>
              <w:jc w:val="center"/>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26/02/2024</w:t>
            </w:r>
          </w:p>
        </w:tc>
      </w:tr>
    </w:tbl>
    <w:p w14:paraId="56678615" w14:textId="77777777" w:rsidR="00B96137" w:rsidRPr="007E2F51" w:rsidRDefault="00B96137" w:rsidP="007E2F51">
      <w:pPr>
        <w:rPr>
          <w:sz w:val="24"/>
          <w:szCs w:val="24"/>
        </w:rPr>
      </w:pPr>
    </w:p>
    <w:p w14:paraId="4EF46EBF" w14:textId="77777777" w:rsidR="007E2F51" w:rsidRPr="007E2F51" w:rsidRDefault="007E2F51" w:rsidP="007E2F51">
      <w:pPr>
        <w:rPr>
          <w:sz w:val="24"/>
          <w:szCs w:val="24"/>
        </w:rPr>
      </w:pPr>
    </w:p>
    <w:p w14:paraId="1249809D" w14:textId="77777777" w:rsidR="007E2F51" w:rsidRPr="007E2F51" w:rsidRDefault="007E2F51" w:rsidP="007E2F51">
      <w:pPr>
        <w:rPr>
          <w:sz w:val="24"/>
          <w:szCs w:val="24"/>
        </w:rPr>
      </w:pPr>
      <w:r w:rsidRPr="007E2F51">
        <w:rPr>
          <w:sz w:val="24"/>
          <w:szCs w:val="24"/>
        </w:rPr>
        <w:t>Below are the identified data quality issues and corresponding mitigation strategies for each:</w:t>
      </w:r>
    </w:p>
    <w:p w14:paraId="28D7B7BE" w14:textId="77777777" w:rsidR="007E2F51" w:rsidRPr="007E2F51" w:rsidRDefault="007E2F51" w:rsidP="007E2F51">
      <w:pPr>
        <w:rPr>
          <w:sz w:val="24"/>
          <w:szCs w:val="24"/>
        </w:rPr>
      </w:pPr>
    </w:p>
    <w:p w14:paraId="76B0AA0B" w14:textId="77777777" w:rsidR="007E2F51" w:rsidRPr="007E2F51" w:rsidRDefault="007E2F51" w:rsidP="007E2F51">
      <w:pPr>
        <w:rPr>
          <w:sz w:val="24"/>
          <w:szCs w:val="24"/>
        </w:rPr>
      </w:pPr>
      <w:r w:rsidRPr="007E2F51">
        <w:rPr>
          <w:sz w:val="24"/>
          <w:szCs w:val="24"/>
        </w:rPr>
        <w:t>1. Transaction Data:</w:t>
      </w:r>
    </w:p>
    <w:p w14:paraId="727866C6" w14:textId="77777777" w:rsidR="007E2F51" w:rsidRPr="007E2F51" w:rsidRDefault="007E2F51" w:rsidP="007E2F51">
      <w:pPr>
        <w:rPr>
          <w:sz w:val="24"/>
          <w:szCs w:val="24"/>
        </w:rPr>
      </w:pPr>
    </w:p>
    <w:p w14:paraId="100BA0A9" w14:textId="77777777" w:rsidR="007E2F51" w:rsidRPr="007E2F51" w:rsidRDefault="007E2F51" w:rsidP="007E2F51">
      <w:pPr>
        <w:rPr>
          <w:sz w:val="24"/>
          <w:szCs w:val="24"/>
        </w:rPr>
      </w:pPr>
      <w:r w:rsidRPr="007E2F51">
        <w:rPr>
          <w:sz w:val="24"/>
          <w:szCs w:val="24"/>
        </w:rPr>
        <w:t>Issue: Presence of blank values in the transaction table.</w:t>
      </w:r>
    </w:p>
    <w:p w14:paraId="291F2812" w14:textId="77777777" w:rsidR="007E2F51" w:rsidRPr="007E2F51" w:rsidRDefault="007E2F51" w:rsidP="007E2F51">
      <w:pPr>
        <w:rPr>
          <w:sz w:val="24"/>
          <w:szCs w:val="24"/>
        </w:rPr>
      </w:pPr>
      <w:r w:rsidRPr="007E2F51">
        <w:rPr>
          <w:sz w:val="24"/>
          <w:szCs w:val="24"/>
        </w:rPr>
        <w:t>Mitigation Strategy: We have addressed this issue by removing the blank entries and introducing a new column for transaction date and profit. This enhances the completeness and accuracy of our transaction records.</w:t>
      </w:r>
    </w:p>
    <w:p w14:paraId="2B51089E" w14:textId="77777777" w:rsidR="007E2F51" w:rsidRPr="007E2F51" w:rsidRDefault="007E2F51" w:rsidP="007E2F51">
      <w:pPr>
        <w:rPr>
          <w:sz w:val="24"/>
          <w:szCs w:val="24"/>
        </w:rPr>
      </w:pPr>
      <w:r w:rsidRPr="007E2F51">
        <w:rPr>
          <w:sz w:val="24"/>
          <w:szCs w:val="24"/>
        </w:rPr>
        <w:t>2. Customer Demographic Data:</w:t>
      </w:r>
    </w:p>
    <w:p w14:paraId="5EC45336" w14:textId="77777777" w:rsidR="007E2F51" w:rsidRPr="007E2F51" w:rsidRDefault="007E2F51" w:rsidP="007E2F51">
      <w:pPr>
        <w:rPr>
          <w:sz w:val="24"/>
          <w:szCs w:val="24"/>
        </w:rPr>
      </w:pPr>
    </w:p>
    <w:p w14:paraId="2CB93934" w14:textId="77777777" w:rsidR="007E2F51" w:rsidRPr="007E2F51" w:rsidRDefault="007E2F51" w:rsidP="007E2F51">
      <w:pPr>
        <w:rPr>
          <w:sz w:val="24"/>
          <w:szCs w:val="24"/>
        </w:rPr>
      </w:pPr>
      <w:r w:rsidRPr="007E2F51">
        <w:rPr>
          <w:sz w:val="24"/>
          <w:szCs w:val="24"/>
        </w:rPr>
        <w:t>Issue: Inconsistent gender representation (e.g., 'F' for female and 'M' for male, '</w:t>
      </w:r>
      <w:proofErr w:type="spellStart"/>
      <w:r w:rsidRPr="007E2F51">
        <w:rPr>
          <w:sz w:val="24"/>
          <w:szCs w:val="24"/>
        </w:rPr>
        <w:t>femaleale</w:t>
      </w:r>
      <w:proofErr w:type="spellEnd"/>
      <w:r w:rsidRPr="007E2F51">
        <w:rPr>
          <w:sz w:val="24"/>
          <w:szCs w:val="24"/>
        </w:rPr>
        <w:t>' and '</w:t>
      </w:r>
      <w:proofErr w:type="spellStart"/>
      <w:r w:rsidRPr="007E2F51">
        <w:rPr>
          <w:sz w:val="24"/>
          <w:szCs w:val="24"/>
        </w:rPr>
        <w:t>maleeale</w:t>
      </w:r>
      <w:proofErr w:type="spellEnd"/>
      <w:r w:rsidRPr="007E2F51">
        <w:rPr>
          <w:sz w:val="24"/>
          <w:szCs w:val="24"/>
        </w:rPr>
        <w:t>').</w:t>
      </w:r>
    </w:p>
    <w:p w14:paraId="58D439A9" w14:textId="77777777" w:rsidR="007E2F51" w:rsidRPr="007E2F51" w:rsidRDefault="007E2F51" w:rsidP="007E2F51">
      <w:pPr>
        <w:rPr>
          <w:sz w:val="24"/>
          <w:szCs w:val="24"/>
        </w:rPr>
      </w:pPr>
      <w:r w:rsidRPr="007E2F51">
        <w:rPr>
          <w:sz w:val="24"/>
          <w:szCs w:val="24"/>
        </w:rPr>
        <w:t>Mitigation Strategy: We have standardized the gender representation by replacing 'F' with 'Female', 'M' with 'Male', '</w:t>
      </w:r>
      <w:proofErr w:type="spellStart"/>
      <w:r w:rsidRPr="007E2F51">
        <w:rPr>
          <w:sz w:val="24"/>
          <w:szCs w:val="24"/>
        </w:rPr>
        <w:t>femaleale</w:t>
      </w:r>
      <w:proofErr w:type="spellEnd"/>
      <w:r w:rsidRPr="007E2F51">
        <w:rPr>
          <w:sz w:val="24"/>
          <w:szCs w:val="24"/>
        </w:rPr>
        <w:t>' with 'Female', and '</w:t>
      </w:r>
      <w:proofErr w:type="spellStart"/>
      <w:r w:rsidRPr="007E2F51">
        <w:rPr>
          <w:sz w:val="24"/>
          <w:szCs w:val="24"/>
        </w:rPr>
        <w:t>maleeale</w:t>
      </w:r>
      <w:proofErr w:type="spellEnd"/>
      <w:r w:rsidRPr="007E2F51">
        <w:rPr>
          <w:sz w:val="24"/>
          <w:szCs w:val="24"/>
        </w:rPr>
        <w:t>' with 'Male'. This ensures consistency and clarity in gender classification across the dataset.</w:t>
      </w:r>
    </w:p>
    <w:p w14:paraId="60B4E3F5" w14:textId="77777777" w:rsidR="007E2F51" w:rsidRPr="007E2F51" w:rsidRDefault="007E2F51" w:rsidP="007E2F51">
      <w:pPr>
        <w:rPr>
          <w:sz w:val="24"/>
          <w:szCs w:val="24"/>
        </w:rPr>
      </w:pPr>
      <w:r w:rsidRPr="007E2F51">
        <w:rPr>
          <w:sz w:val="24"/>
          <w:szCs w:val="24"/>
        </w:rPr>
        <w:t>3. Customer Address Data:</w:t>
      </w:r>
    </w:p>
    <w:p w14:paraId="169A067F" w14:textId="77777777" w:rsidR="007E2F51" w:rsidRPr="007E2F51" w:rsidRDefault="007E2F51" w:rsidP="007E2F51">
      <w:pPr>
        <w:rPr>
          <w:sz w:val="24"/>
          <w:szCs w:val="24"/>
        </w:rPr>
      </w:pPr>
    </w:p>
    <w:p w14:paraId="2DF7FD78" w14:textId="77777777" w:rsidR="007E2F51" w:rsidRPr="007E2F51" w:rsidRDefault="007E2F51" w:rsidP="007E2F51">
      <w:pPr>
        <w:rPr>
          <w:sz w:val="24"/>
          <w:szCs w:val="24"/>
        </w:rPr>
      </w:pPr>
      <w:r w:rsidRPr="007E2F51">
        <w:rPr>
          <w:sz w:val="24"/>
          <w:szCs w:val="24"/>
        </w:rPr>
        <w:t>Issue: Presence of blank values and inconsistent state abbreviations (e.g., 'VIC' and 'NSW').</w:t>
      </w:r>
    </w:p>
    <w:p w14:paraId="1DC3BB70" w14:textId="77777777" w:rsidR="007E2F51" w:rsidRPr="007E2F51" w:rsidRDefault="007E2F51" w:rsidP="007E2F51">
      <w:pPr>
        <w:rPr>
          <w:sz w:val="24"/>
          <w:szCs w:val="24"/>
        </w:rPr>
      </w:pPr>
      <w:r w:rsidRPr="007E2F51">
        <w:rPr>
          <w:sz w:val="24"/>
          <w:szCs w:val="24"/>
        </w:rPr>
        <w:t>Mitigation Strategy: We have addressed the blank entries and standardized state abbreviations by replacing 'VIC' with 'Victoria' and 'NSW' with 'New South Wales'. This improves the completeness and consistency of our customer address records.</w:t>
      </w:r>
    </w:p>
    <w:p w14:paraId="78FA7F2A" w14:textId="77777777" w:rsidR="007E2F51" w:rsidRPr="007E2F51" w:rsidRDefault="007E2F51" w:rsidP="007E2F51">
      <w:pPr>
        <w:rPr>
          <w:sz w:val="24"/>
          <w:szCs w:val="24"/>
        </w:rPr>
      </w:pPr>
      <w:r w:rsidRPr="007E2F51">
        <w:rPr>
          <w:sz w:val="24"/>
          <w:szCs w:val="24"/>
        </w:rPr>
        <w:t>Data Quality Framework:</w:t>
      </w:r>
    </w:p>
    <w:p w14:paraId="3CED7966" w14:textId="77777777" w:rsidR="007E2F51" w:rsidRPr="007E2F51" w:rsidRDefault="007E2F51" w:rsidP="007E2F51">
      <w:pPr>
        <w:rPr>
          <w:sz w:val="24"/>
          <w:szCs w:val="24"/>
        </w:rPr>
      </w:pPr>
      <w:r w:rsidRPr="007E2F51">
        <w:rPr>
          <w:sz w:val="24"/>
          <w:szCs w:val="24"/>
        </w:rPr>
        <w:lastRenderedPageBreak/>
        <w:t>To ensure comprehensive evaluation and improvement of data quality, we have utilized the Data Quality Framework Table and relevant criteria and dimensions provided in our resources.</w:t>
      </w:r>
    </w:p>
    <w:p w14:paraId="7D5723BB" w14:textId="77777777" w:rsidR="007E2F51" w:rsidRPr="007E2F51" w:rsidRDefault="007E2F51" w:rsidP="007E2F51">
      <w:pPr>
        <w:rPr>
          <w:sz w:val="24"/>
          <w:szCs w:val="24"/>
        </w:rPr>
      </w:pPr>
    </w:p>
    <w:p w14:paraId="1302A96F" w14:textId="77777777" w:rsidR="007E2F51" w:rsidRPr="007E2F51" w:rsidRDefault="007E2F51" w:rsidP="007E2F51">
      <w:pPr>
        <w:rPr>
          <w:sz w:val="24"/>
          <w:szCs w:val="24"/>
        </w:rPr>
      </w:pPr>
      <w:r w:rsidRPr="007E2F51">
        <w:rPr>
          <w:sz w:val="24"/>
          <w:szCs w:val="24"/>
        </w:rPr>
        <w:t>By implementing these mitigation strategies, we aim to enhance the overall quality, consistency, and reliability of our data, thereby facilitating more accurate analysis and informed decision-making processes.</w:t>
      </w:r>
    </w:p>
    <w:p w14:paraId="682ABB66" w14:textId="77777777" w:rsidR="007E2F51" w:rsidRPr="007E2F51" w:rsidRDefault="007E2F51" w:rsidP="007E2F51">
      <w:pPr>
        <w:rPr>
          <w:sz w:val="24"/>
          <w:szCs w:val="24"/>
        </w:rPr>
      </w:pPr>
    </w:p>
    <w:p w14:paraId="4A641B1C" w14:textId="77777777" w:rsidR="007E2F51" w:rsidRPr="007E2F51" w:rsidRDefault="007E2F51" w:rsidP="007E2F51">
      <w:pPr>
        <w:rPr>
          <w:sz w:val="24"/>
          <w:szCs w:val="24"/>
        </w:rPr>
      </w:pPr>
      <w:r w:rsidRPr="007E2F51">
        <w:rPr>
          <w:sz w:val="24"/>
          <w:szCs w:val="24"/>
        </w:rPr>
        <w:t>Should you have any questions or require further clarification on these matters, please feel free to reach out. Your collaboration and support in ensuring data integrity are greatly appreciated.</w:t>
      </w:r>
    </w:p>
    <w:p w14:paraId="7D70DFF4" w14:textId="77777777" w:rsidR="007E2F51" w:rsidRPr="007E2F51" w:rsidRDefault="007E2F51" w:rsidP="007E2F51">
      <w:pPr>
        <w:rPr>
          <w:sz w:val="24"/>
          <w:szCs w:val="24"/>
        </w:rPr>
      </w:pPr>
    </w:p>
    <w:p w14:paraId="6E4C8B39" w14:textId="77777777" w:rsidR="007E2F51" w:rsidRPr="007E2F51" w:rsidRDefault="007E2F51" w:rsidP="007E2F51">
      <w:pPr>
        <w:rPr>
          <w:sz w:val="24"/>
          <w:szCs w:val="24"/>
        </w:rPr>
      </w:pPr>
      <w:r w:rsidRPr="007E2F51">
        <w:rPr>
          <w:sz w:val="24"/>
          <w:szCs w:val="24"/>
        </w:rPr>
        <w:t>Best regards,</w:t>
      </w:r>
    </w:p>
    <w:p w14:paraId="09860604" w14:textId="77777777" w:rsidR="007E2F51" w:rsidRPr="007E2F51" w:rsidRDefault="007E2F51" w:rsidP="007E2F51">
      <w:pPr>
        <w:rPr>
          <w:sz w:val="24"/>
          <w:szCs w:val="24"/>
        </w:rPr>
      </w:pPr>
    </w:p>
    <w:p w14:paraId="48D9541B" w14:textId="75A1881D" w:rsidR="00A9204E" w:rsidRPr="007E2F51" w:rsidRDefault="007E2F51" w:rsidP="007E2F51">
      <w:pPr>
        <w:rPr>
          <w:sz w:val="24"/>
          <w:szCs w:val="24"/>
        </w:rPr>
      </w:pPr>
      <w:r w:rsidRPr="007E2F51">
        <w:rPr>
          <w:sz w:val="24"/>
          <w:szCs w:val="24"/>
        </w:rPr>
        <w:t>Umair Shaikh</w:t>
      </w:r>
    </w:p>
    <w:sectPr w:rsidR="00A9204E" w:rsidRPr="007E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51"/>
    <w:rsid w:val="00645252"/>
    <w:rsid w:val="006D3D74"/>
    <w:rsid w:val="007E2F51"/>
    <w:rsid w:val="0083569A"/>
    <w:rsid w:val="00A9204E"/>
    <w:rsid w:val="00B9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05A6"/>
  <w15:chartTrackingRefBased/>
  <w15:docId w15:val="{4341E0DB-30F9-4AB0-B44E-69EEBB24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18518">
      <w:bodyDiv w:val="1"/>
      <w:marLeft w:val="0"/>
      <w:marRight w:val="0"/>
      <w:marTop w:val="0"/>
      <w:marBottom w:val="0"/>
      <w:divBdr>
        <w:top w:val="none" w:sz="0" w:space="0" w:color="auto"/>
        <w:left w:val="none" w:sz="0" w:space="0" w:color="auto"/>
        <w:bottom w:val="none" w:sz="0" w:space="0" w:color="auto"/>
        <w:right w:val="none" w:sz="0" w:space="0" w:color="auto"/>
      </w:divBdr>
    </w:div>
    <w:div w:id="20139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E00DAEBE-9620-4465-8993-F8B06B4DC2BB%7d\%7bA9DA0566-683D-47B2-844D-86BFCA13698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{A9DA0566-683D-47B2-844D-86BFCA136988}tf02786999_win32</Template>
  <TotalTime>9</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UZAIR SHAIKH</cp:lastModifiedBy>
  <cp:revision>2</cp:revision>
  <dcterms:created xsi:type="dcterms:W3CDTF">2024-02-26T15:36:00Z</dcterms:created>
  <dcterms:modified xsi:type="dcterms:W3CDTF">2024-02-26T15:52:00Z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